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0D419" w14:textId="77777777" w:rsidR="00733861" w:rsidRPr="00CB624B" w:rsidRDefault="00733861" w:rsidP="00CB624B">
      <w:pPr>
        <w:pStyle w:val="Heading1"/>
        <w:snapToGrid/>
        <w:spacing w:before="0" w:after="200" w:line="360" w:lineRule="auto"/>
        <w:rPr>
          <w:lang w:val="en-GB"/>
        </w:rPr>
      </w:pPr>
      <w:r w:rsidRPr="00CB624B">
        <w:rPr>
          <w:lang w:val="en-GB"/>
        </w:rPr>
        <w:t>Monitoring Report</w:t>
      </w:r>
    </w:p>
    <w:p w14:paraId="3CD7A092" w14:textId="17A8E6CD" w:rsidR="00F92931" w:rsidRPr="0022081F" w:rsidRDefault="00E87156" w:rsidP="002E5DB5">
      <w:r>
        <w:rPr>
          <w:noProof/>
          <w14:cntxtAlts w14:val="0"/>
        </w:rPr>
        <w:pict w14:anchorId="15522EB2">
          <v:rect id="_x0000_i1025" style="width:451.3pt;height:.05pt" o:hralign="center" o:hrstd="t" o:hr="t" fillcolor="#a0a0a0" stroked="f"/>
        </w:pict>
      </w:r>
    </w:p>
    <w:p w14:paraId="3737D389" w14:textId="3A105729" w:rsidR="00635A56" w:rsidRPr="004B2474" w:rsidRDefault="0002272D" w:rsidP="00635A56">
      <w:pPr>
        <w:pStyle w:val="Heading6"/>
      </w:pPr>
      <w:r w:rsidRPr="004B2474">
        <w:rPr>
          <w:sz w:val="24"/>
        </w:rPr>
        <w:t xml:space="preserve">PUBLICATION DATE </w:t>
      </w:r>
      <w:r w:rsidRPr="004B2474">
        <w:t xml:space="preserve"> </w:t>
      </w:r>
      <w:r w:rsidR="0056373F" w:rsidRPr="004B2474">
        <w:rPr>
          <w:b/>
          <w:bCs/>
          <w:color w:val="515151" w:themeColor="text1"/>
        </w:rPr>
        <w:t>14</w:t>
      </w:r>
      <w:r w:rsidRPr="004B2474">
        <w:rPr>
          <w:b/>
          <w:bCs/>
          <w:color w:val="515151" w:themeColor="text1"/>
        </w:rPr>
        <w:t>.</w:t>
      </w:r>
      <w:r w:rsidR="00460D2E" w:rsidRPr="004B2474">
        <w:rPr>
          <w:b/>
          <w:bCs/>
          <w:color w:val="515151" w:themeColor="text1"/>
        </w:rPr>
        <w:t>10</w:t>
      </w:r>
      <w:r w:rsidRPr="004B2474">
        <w:rPr>
          <w:b/>
          <w:bCs/>
          <w:color w:val="515151" w:themeColor="text1"/>
        </w:rPr>
        <w:t>.</w:t>
      </w:r>
      <w:r w:rsidR="00460D2E" w:rsidRPr="004B2474">
        <w:rPr>
          <w:b/>
          <w:bCs/>
          <w:color w:val="515151" w:themeColor="text1"/>
        </w:rPr>
        <w:t>2020</w:t>
      </w:r>
      <w:r w:rsidR="00A96321" w:rsidRPr="004B2474">
        <w:br/>
      </w:r>
      <w:r w:rsidR="00CD41BB" w:rsidRPr="004B2474">
        <w:rPr>
          <w:sz w:val="24"/>
        </w:rPr>
        <w:t xml:space="preserve">VERSION </w:t>
      </w:r>
      <w:r w:rsidRPr="004B2474">
        <w:t xml:space="preserve"> </w:t>
      </w:r>
      <w:r w:rsidRPr="004B2474">
        <w:rPr>
          <w:b/>
          <w:bCs/>
          <w:color w:val="515151" w:themeColor="text1"/>
        </w:rPr>
        <w:t xml:space="preserve">v. </w:t>
      </w:r>
      <w:r w:rsidR="00460D2E" w:rsidRPr="004B2474">
        <w:rPr>
          <w:b/>
          <w:bCs/>
          <w:color w:val="515151" w:themeColor="text1"/>
        </w:rPr>
        <w:t>1</w:t>
      </w:r>
      <w:r w:rsidRPr="004B2474">
        <w:rPr>
          <w:b/>
          <w:bCs/>
          <w:color w:val="515151" w:themeColor="text1"/>
        </w:rPr>
        <w:t>.</w:t>
      </w:r>
      <w:r w:rsidR="004B2474">
        <w:rPr>
          <w:b/>
          <w:bCs/>
          <w:color w:val="515151" w:themeColor="text1"/>
        </w:rPr>
        <w:t>1</w:t>
      </w:r>
      <w:r w:rsidRPr="004B2474">
        <w:rPr>
          <w:b/>
          <w:bCs/>
          <w:color w:val="515151" w:themeColor="text1"/>
        </w:rPr>
        <w:t xml:space="preserve"> </w:t>
      </w:r>
      <w:r w:rsidR="0096773B" w:rsidRPr="004B2474">
        <w:rPr>
          <w:b/>
          <w:bCs/>
          <w:color w:val="515151" w:themeColor="text1"/>
        </w:rPr>
        <w:br/>
      </w:r>
      <w:r w:rsidR="00A96321" w:rsidRPr="004B2474">
        <w:rPr>
          <w:sz w:val="24"/>
        </w:rPr>
        <w:t xml:space="preserve">RELATED </w:t>
      </w:r>
      <w:r w:rsidR="00CF0CFE" w:rsidRPr="004B2474">
        <w:rPr>
          <w:sz w:val="24"/>
        </w:rPr>
        <w:t>SUPPORT</w:t>
      </w:r>
      <w:r w:rsidR="00A96321" w:rsidRPr="004B2474">
        <w:rPr>
          <w:sz w:val="24"/>
        </w:rPr>
        <w:t xml:space="preserve"> </w:t>
      </w:r>
      <w:r w:rsidR="00BA3DE6">
        <w:rPr>
          <w:b/>
          <w:bCs/>
        </w:rPr>
        <w:t xml:space="preserve">- </w:t>
      </w:r>
      <w:hyperlink r:id="rId11" w:history="1">
        <w:r w:rsidR="004473A5" w:rsidRPr="00BA3DE6">
          <w:rPr>
            <w:b/>
            <w:bCs/>
            <w:color w:val="515151" w:themeColor="text1"/>
          </w:rPr>
          <w:t xml:space="preserve">TEMPLATE GUIDE </w:t>
        </w:r>
        <w:r w:rsidR="00733861" w:rsidRPr="00BA3DE6">
          <w:rPr>
            <w:b/>
            <w:bCs/>
            <w:color w:val="515151" w:themeColor="text1"/>
          </w:rPr>
          <w:t>Monitoring Report</w:t>
        </w:r>
        <w:r w:rsidR="0056373F" w:rsidRPr="00BA3DE6">
          <w:rPr>
            <w:b/>
            <w:bCs/>
            <w:color w:val="515151" w:themeColor="text1"/>
          </w:rPr>
          <w:t xml:space="preserve"> v. 1.1</w:t>
        </w:r>
      </w:hyperlink>
    </w:p>
    <w:p w14:paraId="73BB0815" w14:textId="77777777" w:rsidR="00F92931" w:rsidRPr="00947B25" w:rsidRDefault="00E87156" w:rsidP="00635A56">
      <w:pPr>
        <w:pStyle w:val="Heading6"/>
      </w:pPr>
      <w:r>
        <w:rPr>
          <w:noProof/>
          <w14:cntxtAlts w14:val="0"/>
        </w:rPr>
        <w:pict w14:anchorId="0F4C9006">
          <v:rect id="_x0000_i1026" style="width:451.3pt;height:.05pt"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675A72F4" w14:textId="77777777" w:rsidR="004473A5" w:rsidRDefault="004473A5" w:rsidP="004473A5"/>
    <w:p w14:paraId="13F8EF15" w14:textId="77777777" w:rsidR="004473A5" w:rsidRPr="00974F10" w:rsidRDefault="004473A5" w:rsidP="004473A5">
      <w:pPr>
        <w:rPr>
          <w:lang w:val="en-GB"/>
        </w:rPr>
      </w:pPr>
      <w:r w:rsidRPr="00974F10">
        <w:rPr>
          <w:lang w:val="en-GB"/>
        </w:rPr>
        <w:t xml:space="preserve">This document contains the following </w:t>
      </w:r>
      <w:proofErr w:type="gramStart"/>
      <w:r w:rsidRPr="00974F10">
        <w:rPr>
          <w:lang w:val="en-GB"/>
        </w:rPr>
        <w:t>Sections</w:t>
      </w:r>
      <w:proofErr w:type="gramEnd"/>
      <w:r w:rsidRPr="00974F10">
        <w:rPr>
          <w:lang w:val="en-GB"/>
        </w:rPr>
        <w:t xml:space="preserve"> </w:t>
      </w:r>
    </w:p>
    <w:p w14:paraId="137C07A3" w14:textId="2063F571" w:rsidR="004473A5" w:rsidRPr="00733861" w:rsidRDefault="004473A5" w:rsidP="004473A5">
      <w:pPr>
        <w:rPr>
          <w:lang w:val="en-GB"/>
        </w:rPr>
      </w:pPr>
      <w:r w:rsidRPr="00974F10">
        <w:rPr>
          <w:lang w:val="en-GB"/>
        </w:rPr>
        <w:br/>
        <w:t>Key Project Information</w:t>
      </w:r>
    </w:p>
    <w:p w14:paraId="119C1666" w14:textId="3BA89C8E"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487EF5">
        <w:rPr>
          <w:rFonts w:asciiTheme="minorHAnsi" w:hAnsiTheme="minorHAnsi"/>
          <w:color w:val="515151" w:themeColor="text1"/>
          <w:u w:val="single"/>
        </w:rPr>
        <w:t>A</w:t>
      </w:r>
      <w:r w:rsidR="00487EF5" w:rsidRPr="00733861">
        <w:rPr>
          <w:rFonts w:asciiTheme="minorHAnsi" w:hAnsiTheme="minorHAnsi"/>
          <w:color w:val="515151" w:themeColor="text1"/>
        </w:rPr>
        <w:t xml:space="preserve"> </w:t>
      </w:r>
      <w:r w:rsidR="00733861" w:rsidRPr="00733861">
        <w:rPr>
          <w:rFonts w:asciiTheme="minorHAnsi" w:hAnsiTheme="minorHAnsi"/>
          <w:color w:val="515151" w:themeColor="text1"/>
        </w:rPr>
        <w:t xml:space="preserve">- Description of project </w:t>
      </w:r>
    </w:p>
    <w:p w14:paraId="2C14126F" w14:textId="5898E644"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487EF5">
        <w:rPr>
          <w:rFonts w:asciiTheme="minorHAnsi" w:hAnsiTheme="minorHAnsi"/>
          <w:color w:val="515151" w:themeColor="text1"/>
          <w:u w:val="single"/>
        </w:rPr>
        <w:t>B</w:t>
      </w:r>
      <w:r w:rsidR="00487EF5" w:rsidRPr="00733861">
        <w:rPr>
          <w:rFonts w:asciiTheme="minorHAnsi" w:hAnsiTheme="minorHAnsi"/>
          <w:color w:val="515151" w:themeColor="text1"/>
        </w:rPr>
        <w:t xml:space="preserve"> </w:t>
      </w:r>
      <w:r w:rsidR="00733861" w:rsidRPr="00733861">
        <w:rPr>
          <w:rFonts w:asciiTheme="minorHAnsi" w:hAnsiTheme="minorHAnsi"/>
          <w:color w:val="515151" w:themeColor="text1"/>
        </w:rPr>
        <w:t>- Implementation of project</w:t>
      </w:r>
    </w:p>
    <w:p w14:paraId="1913FBD3" w14:textId="43795A5A"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487EF5">
        <w:rPr>
          <w:rFonts w:asciiTheme="minorHAnsi" w:hAnsiTheme="minorHAnsi"/>
          <w:color w:val="515151" w:themeColor="text1"/>
          <w:u w:val="single"/>
        </w:rPr>
        <w:t>C</w:t>
      </w:r>
      <w:r w:rsidR="00487EF5"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xml:space="preserve">- Description of monitoring system applied by the </w:t>
      </w:r>
      <w:proofErr w:type="gramStart"/>
      <w:r w:rsidR="00733861" w:rsidRPr="00733861">
        <w:rPr>
          <w:rFonts w:asciiTheme="minorHAnsi" w:hAnsiTheme="minorHAnsi"/>
          <w:color w:val="515151" w:themeColor="text1"/>
        </w:rPr>
        <w:t>project</w:t>
      </w:r>
      <w:proofErr w:type="gramEnd"/>
      <w:r w:rsidR="00733861" w:rsidRPr="00733861">
        <w:rPr>
          <w:rFonts w:asciiTheme="minorHAnsi" w:hAnsiTheme="minorHAnsi"/>
          <w:color w:val="515151" w:themeColor="text1"/>
        </w:rPr>
        <w:t xml:space="preserve"> </w:t>
      </w:r>
    </w:p>
    <w:p w14:paraId="2EB09CC7" w14:textId="14D26251"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487EF5">
        <w:rPr>
          <w:rFonts w:asciiTheme="minorHAnsi" w:hAnsiTheme="minorHAnsi"/>
          <w:color w:val="515151" w:themeColor="text1"/>
          <w:u w:val="single"/>
        </w:rPr>
        <w:t>D</w:t>
      </w:r>
      <w:r w:rsidR="00487EF5" w:rsidRPr="00733861">
        <w:rPr>
          <w:rFonts w:asciiTheme="minorHAnsi" w:hAnsiTheme="minorHAnsi"/>
          <w:color w:val="515151" w:themeColor="text1"/>
        </w:rPr>
        <w:t xml:space="preserve"> </w:t>
      </w:r>
      <w:r w:rsidR="00733861" w:rsidRPr="00733861">
        <w:rPr>
          <w:rFonts w:asciiTheme="minorHAnsi" w:hAnsiTheme="minorHAnsi"/>
          <w:color w:val="515151" w:themeColor="text1"/>
        </w:rPr>
        <w:t>- Data and parameters</w:t>
      </w:r>
    </w:p>
    <w:p w14:paraId="487B50F0" w14:textId="2D9D46A6"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487EF5">
        <w:rPr>
          <w:rFonts w:asciiTheme="minorHAnsi" w:hAnsiTheme="minorHAnsi"/>
          <w:color w:val="515151" w:themeColor="text1"/>
          <w:u w:val="single"/>
        </w:rPr>
        <w:t>E</w:t>
      </w:r>
      <w:r w:rsidR="00487EF5"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Calculation of SDG Impacts</w:t>
      </w:r>
    </w:p>
    <w:p w14:paraId="3DDCEE70" w14:textId="42AC717C"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C92B22">
        <w:rPr>
          <w:rFonts w:asciiTheme="minorHAnsi" w:hAnsiTheme="minorHAnsi"/>
          <w:color w:val="515151" w:themeColor="text1"/>
          <w:u w:val="single"/>
        </w:rPr>
        <w:t>F</w:t>
      </w:r>
      <w:r w:rsidR="00C92B22" w:rsidRPr="00733861">
        <w:rPr>
          <w:rFonts w:asciiTheme="minorHAnsi" w:hAnsiTheme="minorHAnsi"/>
          <w:color w:val="515151" w:themeColor="text1"/>
          <w:u w:val="single"/>
        </w:rPr>
        <w:t xml:space="preserve"> </w:t>
      </w:r>
      <w:r w:rsidR="00733861" w:rsidRPr="00733861">
        <w:rPr>
          <w:rFonts w:asciiTheme="minorHAnsi" w:hAnsiTheme="minorHAnsi"/>
          <w:color w:val="515151" w:themeColor="text1"/>
        </w:rPr>
        <w:t>- Safeguards Reporting</w:t>
      </w:r>
    </w:p>
    <w:p w14:paraId="5FB42410" w14:textId="01FF1D4C" w:rsidR="00733861" w:rsidRPr="00733861" w:rsidRDefault="00ED1CE5" w:rsidP="00733861">
      <w:pPr>
        <w:rPr>
          <w:rFonts w:asciiTheme="minorHAnsi" w:hAnsiTheme="minorHAnsi"/>
          <w:color w:val="515151" w:themeColor="text1"/>
        </w:rPr>
      </w:pPr>
      <w:r>
        <w:rPr>
          <w:rFonts w:asciiTheme="minorHAnsi" w:hAnsiTheme="minorHAnsi"/>
          <w:color w:val="515151" w:themeColor="text1"/>
          <w:u w:val="single"/>
        </w:rPr>
        <w:t xml:space="preserve">SECTION </w:t>
      </w:r>
      <w:r w:rsidR="00C92B22">
        <w:rPr>
          <w:rFonts w:asciiTheme="minorHAnsi" w:hAnsiTheme="minorHAnsi"/>
          <w:color w:val="515151" w:themeColor="text1"/>
          <w:u w:val="single"/>
        </w:rPr>
        <w:t>G</w:t>
      </w:r>
      <w:r w:rsidR="00C92B22" w:rsidRPr="00733861">
        <w:rPr>
          <w:rFonts w:asciiTheme="minorHAnsi" w:hAnsiTheme="minorHAnsi"/>
          <w:color w:val="515151" w:themeColor="text1"/>
        </w:rPr>
        <w:t xml:space="preserve"> </w:t>
      </w:r>
      <w:r w:rsidR="00733861" w:rsidRPr="00733861">
        <w:rPr>
          <w:rFonts w:asciiTheme="minorHAnsi" w:hAnsiTheme="minorHAnsi"/>
          <w:color w:val="515151" w:themeColor="text1"/>
        </w:rPr>
        <w:t>- Stakeholder inputs and legal disputes</w:t>
      </w:r>
    </w:p>
    <w:p w14:paraId="471CA981" w14:textId="77777777" w:rsidR="004473A5" w:rsidRPr="008C3818" w:rsidRDefault="004473A5" w:rsidP="004473A5">
      <w:pPr>
        <w:rPr>
          <w:rFonts w:asciiTheme="minorHAnsi" w:hAnsiTheme="minorHAnsi"/>
        </w:rPr>
      </w:pPr>
    </w:p>
    <w:p w14:paraId="090EF51A" w14:textId="5EFF5E3E" w:rsidR="006D53FE" w:rsidRDefault="006D53FE" w:rsidP="004C3B1A"/>
    <w:p w14:paraId="05CF5A40" w14:textId="7EC60809" w:rsidR="00BB782E" w:rsidRDefault="00BB782E" w:rsidP="004C3B1A"/>
    <w:p w14:paraId="0E2F49B8" w14:textId="29A612B7" w:rsidR="00733861" w:rsidRDefault="00733861">
      <w:pPr>
        <w:spacing w:line="276" w:lineRule="auto"/>
        <w:contextualSpacing w:val="0"/>
        <w:rPr>
          <w:lang w:val="en-GB"/>
        </w:rPr>
      </w:pPr>
      <w:r>
        <w:rPr>
          <w:lang w:val="en-GB"/>
        </w:rPr>
        <w:br w:type="page"/>
      </w:r>
    </w:p>
    <w:p w14:paraId="61E41883" w14:textId="2759E634" w:rsidR="00813BDC" w:rsidRDefault="004473A5" w:rsidP="00BA3DE6">
      <w:pPr>
        <w:pStyle w:val="Heading3"/>
        <w:rPr>
          <w:lang w:val="en-GB"/>
        </w:rPr>
      </w:pPr>
      <w:r w:rsidRPr="00C45525">
        <w:lastRenderedPageBreak/>
        <w:t>KEY PROJECT INFORMATION</w:t>
      </w:r>
    </w:p>
    <w:p w14:paraId="0BEAE8BF" w14:textId="77777777" w:rsidR="00BA3DE6" w:rsidRPr="00B32981" w:rsidRDefault="00BA3DE6" w:rsidP="00816579">
      <w:pPr>
        <w:pStyle w:val="Heading5"/>
        <w:rPr>
          <w:sz w:val="24"/>
          <w:szCs w:val="26"/>
          <w:lang w:val="en-GB"/>
        </w:rPr>
      </w:pPr>
    </w:p>
    <w:p w14:paraId="3185B733" w14:textId="6052556F" w:rsidR="00733861" w:rsidRPr="00B32981" w:rsidRDefault="00733861" w:rsidP="00816579">
      <w:pPr>
        <w:pStyle w:val="Heading5"/>
        <w:rPr>
          <w:sz w:val="24"/>
          <w:szCs w:val="26"/>
          <w:lang w:val="en-GB"/>
        </w:rPr>
      </w:pPr>
      <w:r w:rsidRPr="00B32981">
        <w:rPr>
          <w:sz w:val="24"/>
          <w:szCs w:val="26"/>
          <w:lang w:val="en-GB"/>
        </w:rPr>
        <w:t>Programme of Activity Information – (delete below table if N/A)</w:t>
      </w:r>
    </w:p>
    <w:tbl>
      <w:tblPr>
        <w:tblStyle w:val="GridTable5Dark-Accent1"/>
        <w:tblW w:w="5000" w:type="pct"/>
        <w:tblLook w:val="0680" w:firstRow="0" w:lastRow="0" w:firstColumn="1" w:lastColumn="0" w:noHBand="1" w:noVBand="1"/>
      </w:tblPr>
      <w:tblGrid>
        <w:gridCol w:w="4347"/>
        <w:gridCol w:w="5275"/>
      </w:tblGrid>
      <w:tr w:rsidR="00733861" w:rsidRPr="00733861" w14:paraId="5A0277E9" w14:textId="06228A46" w:rsidTr="2B33EA2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E9ED90B" w14:textId="2D095E3A" w:rsidR="00733861" w:rsidRPr="00245D69" w:rsidRDefault="00733861" w:rsidP="00733861">
            <w:pPr>
              <w:spacing w:line="276" w:lineRule="auto"/>
              <w:rPr>
                <w:rFonts w:asciiTheme="minorHAnsi" w:hAnsiTheme="minorHAnsi" w:cs="Arial"/>
                <w:b/>
                <w:bCs w:val="0"/>
                <w:color w:val="FFFFFF" w:themeColor="background1"/>
                <w:szCs w:val="28"/>
              </w:rPr>
            </w:pPr>
            <w:r w:rsidRPr="00245D69">
              <w:rPr>
                <w:rFonts w:asciiTheme="minorHAnsi" w:hAnsiTheme="minorHAnsi" w:cs="Arial"/>
                <w:b/>
                <w:bCs w:val="0"/>
                <w:color w:val="FFFFFF" w:themeColor="background1"/>
                <w:szCs w:val="28"/>
              </w:rPr>
              <w:t xml:space="preserve">GS ID of </w:t>
            </w:r>
            <w:proofErr w:type="spellStart"/>
            <w:r w:rsidRPr="00245D69">
              <w:rPr>
                <w:rFonts w:asciiTheme="minorHAnsi" w:hAnsiTheme="minorHAnsi" w:cs="Arial"/>
                <w:b/>
                <w:bCs w:val="0"/>
                <w:color w:val="FFFFFF" w:themeColor="background1"/>
                <w:szCs w:val="28"/>
              </w:rPr>
              <w:t>Programme</w:t>
            </w:r>
            <w:proofErr w:type="spellEnd"/>
          </w:p>
        </w:tc>
        <w:tc>
          <w:tcPr>
            <w:tcW w:w="2741" w:type="pct"/>
          </w:tcPr>
          <w:p w14:paraId="1EF938BD" w14:textId="0D4E0BAC" w:rsidR="00733861" w:rsidRPr="00245D69" w:rsidRDefault="00793A90" w:rsidP="00EC3F4C">
            <w:pPr>
              <w:spacing w:before="120" w:line="276" w:lineRule="auto"/>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Cs w:val="28"/>
              </w:rPr>
            </w:pPr>
            <w:r w:rsidRPr="00245D69">
              <w:rPr>
                <w:rFonts w:asciiTheme="majorHAnsi" w:eastAsia="Verdana" w:hAnsiTheme="majorHAnsi" w:cs="Verdana"/>
                <w:color w:val="515151" w:themeColor="text1"/>
                <w:szCs w:val="28"/>
              </w:rPr>
              <w:t>GS1247</w:t>
            </w:r>
          </w:p>
        </w:tc>
      </w:tr>
      <w:tr w:rsidR="00733861" w:rsidRPr="00733861" w14:paraId="1B29300A" w14:textId="1A3D0CD3" w:rsidTr="2B33EA2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2BBF09E6" w14:textId="2946B0C4" w:rsidR="00733861" w:rsidRPr="00245D69" w:rsidRDefault="00733861" w:rsidP="00733861">
            <w:pPr>
              <w:spacing w:line="276" w:lineRule="auto"/>
              <w:rPr>
                <w:rFonts w:asciiTheme="minorHAnsi" w:hAnsiTheme="minorHAnsi" w:cs="Arial"/>
                <w:b/>
                <w:bCs w:val="0"/>
                <w:color w:val="FFFFFF" w:themeColor="background1"/>
                <w:szCs w:val="28"/>
              </w:rPr>
            </w:pPr>
            <w:r w:rsidRPr="00245D69">
              <w:rPr>
                <w:rFonts w:asciiTheme="minorHAnsi" w:hAnsiTheme="minorHAnsi" w:cs="Arial"/>
                <w:b/>
                <w:bCs w:val="0"/>
                <w:color w:val="FFFFFF" w:themeColor="background1"/>
                <w:szCs w:val="28"/>
              </w:rPr>
              <w:t xml:space="preserve">Title of </w:t>
            </w:r>
            <w:proofErr w:type="spellStart"/>
            <w:r w:rsidRPr="00245D69">
              <w:rPr>
                <w:rFonts w:asciiTheme="minorHAnsi" w:hAnsiTheme="minorHAnsi" w:cs="Arial"/>
                <w:b/>
                <w:bCs w:val="0"/>
                <w:color w:val="FFFFFF" w:themeColor="background1"/>
                <w:szCs w:val="28"/>
              </w:rPr>
              <w:t>Programme</w:t>
            </w:r>
            <w:proofErr w:type="spellEnd"/>
          </w:p>
        </w:tc>
        <w:tc>
          <w:tcPr>
            <w:tcW w:w="2741" w:type="pct"/>
          </w:tcPr>
          <w:p w14:paraId="5AEB97BE" w14:textId="12784187" w:rsidR="00733861" w:rsidRPr="00245D69" w:rsidRDefault="00CE4450" w:rsidP="00EC3F4C">
            <w:pPr>
              <w:spacing w:before="120" w:line="276" w:lineRule="auto"/>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Cs w:val="28"/>
              </w:rPr>
            </w:pPr>
            <w:r w:rsidRPr="00245D69">
              <w:rPr>
                <w:rStyle w:val="normaltextrun"/>
                <w:rFonts w:asciiTheme="majorHAnsi" w:hAnsiTheme="majorHAnsi"/>
                <w:color w:val="515151"/>
                <w:szCs w:val="28"/>
                <w:shd w:val="clear" w:color="auto" w:fill="FFFFFF"/>
              </w:rPr>
              <w:t xml:space="preserve">Improved Kitchen Regimes Multi-Country </w:t>
            </w:r>
            <w:proofErr w:type="spellStart"/>
            <w:r w:rsidRPr="00245D69">
              <w:rPr>
                <w:rStyle w:val="normaltextrun"/>
                <w:rFonts w:asciiTheme="majorHAnsi" w:hAnsiTheme="majorHAnsi"/>
                <w:color w:val="515151"/>
                <w:szCs w:val="28"/>
                <w:shd w:val="clear" w:color="auto" w:fill="FFFFFF"/>
              </w:rPr>
              <w:t>PoA</w:t>
            </w:r>
            <w:proofErr w:type="spellEnd"/>
            <w:r w:rsidRPr="00245D69">
              <w:rPr>
                <w:rStyle w:val="normaltextrun"/>
                <w:rFonts w:asciiTheme="majorHAnsi" w:hAnsiTheme="majorHAnsi"/>
                <w:color w:val="515151"/>
                <w:szCs w:val="28"/>
                <w:shd w:val="clear" w:color="auto" w:fill="FFFFFF"/>
              </w:rPr>
              <w:t xml:space="preserve"> (GS1247)</w:t>
            </w:r>
          </w:p>
        </w:tc>
      </w:tr>
      <w:tr w:rsidR="00733861" w:rsidRPr="00733861" w14:paraId="129BDECD" w14:textId="4F193933" w:rsidTr="2B33EA2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1624A536" w14:textId="312CF69D" w:rsidR="00733861" w:rsidRPr="00245D69" w:rsidRDefault="00733861" w:rsidP="00733861">
            <w:pPr>
              <w:spacing w:line="276" w:lineRule="auto"/>
              <w:rPr>
                <w:rFonts w:asciiTheme="minorHAnsi" w:hAnsiTheme="minorHAnsi" w:cs="Arial"/>
                <w:b/>
                <w:bCs w:val="0"/>
                <w:color w:val="FFFFFF" w:themeColor="background1"/>
                <w:szCs w:val="28"/>
              </w:rPr>
            </w:pPr>
            <w:r w:rsidRPr="00245D69">
              <w:rPr>
                <w:rFonts w:asciiTheme="minorHAnsi" w:hAnsiTheme="minorHAnsi" w:cs="Arial"/>
                <w:b/>
                <w:bCs w:val="0"/>
                <w:color w:val="FFFFFF" w:themeColor="background1"/>
                <w:szCs w:val="28"/>
              </w:rPr>
              <w:t>Version of POA-DD applicable to this monitoring report</w:t>
            </w:r>
          </w:p>
        </w:tc>
        <w:tc>
          <w:tcPr>
            <w:tcW w:w="2741" w:type="pct"/>
          </w:tcPr>
          <w:p w14:paraId="6537F900" w14:textId="571F5F61" w:rsidR="00BE468A" w:rsidRPr="00245D69" w:rsidRDefault="00BE468A" w:rsidP="00BE468A">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bCs/>
                <w:szCs w:val="28"/>
              </w:rPr>
            </w:pPr>
            <w:r w:rsidRPr="00245D69">
              <w:rPr>
                <w:rFonts w:asciiTheme="majorHAnsi" w:hAnsiTheme="majorHAnsi"/>
                <w:bCs/>
                <w:szCs w:val="28"/>
              </w:rPr>
              <w:t xml:space="preserve"> CP2 v</w:t>
            </w:r>
            <w:r w:rsidR="00A11CAC" w:rsidRPr="00245D69">
              <w:rPr>
                <w:rFonts w:asciiTheme="majorHAnsi" w:hAnsiTheme="majorHAnsi"/>
                <w:bCs/>
                <w:szCs w:val="28"/>
              </w:rPr>
              <w:t>15.3</w:t>
            </w:r>
          </w:p>
          <w:p w14:paraId="16E2B73A" w14:textId="5CC6BBA3" w:rsidR="00733861" w:rsidRPr="00245D69" w:rsidRDefault="00733861" w:rsidP="00733861">
            <w:pPr>
              <w:spacing w:before="120" w:line="276" w:lineRule="auto"/>
              <w:ind w:left="57"/>
              <w:cnfStyle w:val="000000000000" w:firstRow="0" w:lastRow="0" w:firstColumn="0" w:lastColumn="0" w:oddVBand="0" w:evenVBand="0" w:oddHBand="0" w:evenHBand="0" w:firstRowFirstColumn="0" w:firstRowLastColumn="0" w:lastRowFirstColumn="0" w:lastRowLastColumn="0"/>
              <w:rPr>
                <w:rFonts w:asciiTheme="majorHAnsi" w:hAnsiTheme="majorHAnsi"/>
                <w:color w:val="515151" w:themeColor="text1"/>
                <w:szCs w:val="28"/>
              </w:rPr>
            </w:pPr>
          </w:p>
        </w:tc>
      </w:tr>
      <w:tr w:rsidR="00733861" w:rsidRPr="00733861" w14:paraId="2946D74F" w14:textId="0650832F" w:rsidTr="2B33EA2B">
        <w:trPr>
          <w:trHeight w:val="348"/>
        </w:trPr>
        <w:tc>
          <w:tcPr>
            <w:cnfStyle w:val="001000000000" w:firstRow="0" w:lastRow="0" w:firstColumn="1" w:lastColumn="0" w:oddVBand="0" w:evenVBand="0" w:oddHBand="0" w:evenHBand="0" w:firstRowFirstColumn="0" w:firstRowLastColumn="0" w:lastRowFirstColumn="0" w:lastRowLastColumn="0"/>
            <w:tcW w:w="2259" w:type="pct"/>
          </w:tcPr>
          <w:p w14:paraId="00BF10D4" w14:textId="53F56264" w:rsidR="00733861" w:rsidRPr="00245D69" w:rsidRDefault="00733861" w:rsidP="00733861">
            <w:pPr>
              <w:spacing w:line="276" w:lineRule="auto"/>
              <w:rPr>
                <w:rFonts w:asciiTheme="minorHAnsi" w:hAnsiTheme="minorHAnsi" w:cs="Arial"/>
                <w:b/>
                <w:bCs w:val="0"/>
                <w:color w:val="FFFFFF" w:themeColor="background1"/>
                <w:szCs w:val="28"/>
              </w:rPr>
            </w:pPr>
            <w:r w:rsidRPr="00245D69">
              <w:rPr>
                <w:rFonts w:asciiTheme="minorHAnsi" w:hAnsiTheme="minorHAnsi" w:cs="Arial"/>
                <w:b/>
                <w:bCs w:val="0"/>
                <w:color w:val="FFFFFF" w:themeColor="background1"/>
                <w:szCs w:val="28"/>
              </w:rPr>
              <w:t>Name and GS ID of fully Validated CPA/VPAs (</w:t>
            </w:r>
            <w:proofErr w:type="gramStart"/>
            <w:r w:rsidRPr="00245D69">
              <w:rPr>
                <w:rFonts w:asciiTheme="minorHAnsi" w:hAnsiTheme="minorHAnsi" w:cs="Arial"/>
                <w:b/>
                <w:bCs w:val="0"/>
                <w:color w:val="FFFFFF" w:themeColor="background1"/>
                <w:szCs w:val="28"/>
              </w:rPr>
              <w:t>i.e.</w:t>
            </w:r>
            <w:proofErr w:type="gramEnd"/>
            <w:r w:rsidRPr="00245D69">
              <w:rPr>
                <w:rFonts w:asciiTheme="minorHAnsi" w:hAnsiTheme="minorHAnsi" w:cs="Arial"/>
                <w:b/>
                <w:bCs w:val="0"/>
                <w:color w:val="FFFFFF" w:themeColor="background1"/>
                <w:szCs w:val="28"/>
              </w:rPr>
              <w:t xml:space="preserve"> </w:t>
            </w:r>
            <w:proofErr w:type="spellStart"/>
            <w:r w:rsidRPr="00245D69">
              <w:rPr>
                <w:rFonts w:asciiTheme="minorHAnsi" w:hAnsiTheme="minorHAnsi" w:cs="Arial"/>
                <w:b/>
                <w:bCs w:val="0"/>
                <w:color w:val="FFFFFF" w:themeColor="background1"/>
                <w:szCs w:val="28"/>
              </w:rPr>
              <w:t>non compliance</w:t>
            </w:r>
            <w:proofErr w:type="spellEnd"/>
            <w:r w:rsidRPr="00245D69">
              <w:rPr>
                <w:rFonts w:asciiTheme="minorHAnsi" w:hAnsiTheme="minorHAnsi" w:cs="Arial"/>
                <w:b/>
                <w:bCs w:val="0"/>
                <w:color w:val="FFFFFF" w:themeColor="background1"/>
                <w:szCs w:val="28"/>
              </w:rPr>
              <w:t xml:space="preserve"> check)</w:t>
            </w:r>
          </w:p>
        </w:tc>
        <w:tc>
          <w:tcPr>
            <w:tcW w:w="2741" w:type="pct"/>
          </w:tcPr>
          <w:p w14:paraId="52684C04" w14:textId="22AF957B" w:rsidR="0057102D" w:rsidRPr="00245D69" w:rsidRDefault="00E87156" w:rsidP="0057102D">
            <w:pPr>
              <w:pStyle w:val="Heading1"/>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 w:val="22"/>
                <w:szCs w:val="28"/>
              </w:rPr>
            </w:pPr>
            <w:hyperlink r:id="rId12">
              <w:r w:rsidR="0057102D" w:rsidRPr="00245D69">
                <w:rPr>
                  <w:rStyle w:val="Hyperlink"/>
                  <w:rFonts w:asciiTheme="majorHAnsi" w:eastAsia="Verdana" w:hAnsiTheme="majorHAnsi" w:cs="Verdana"/>
                  <w:b w:val="0"/>
                  <w:caps w:val="0"/>
                  <w:color w:val="515151" w:themeColor="text1"/>
                  <w:szCs w:val="28"/>
                  <w:u w:val="none"/>
                </w:rPr>
                <w:t>GS1247 VPA 190 Zambia Eastern Province Safe Water Project (GS7456)</w:t>
              </w:r>
            </w:hyperlink>
          </w:p>
          <w:p w14:paraId="0639045B" w14:textId="7DEDF800" w:rsidR="0057102D" w:rsidRPr="00245D69" w:rsidRDefault="00E87156" w:rsidP="0057102D">
            <w:pPr>
              <w:pStyle w:val="Heading1"/>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 w:val="22"/>
                <w:szCs w:val="28"/>
              </w:rPr>
            </w:pPr>
            <w:hyperlink r:id="rId13">
              <w:r w:rsidR="0057102D" w:rsidRPr="00245D69">
                <w:rPr>
                  <w:rStyle w:val="Hyperlink"/>
                  <w:rFonts w:asciiTheme="majorHAnsi" w:eastAsia="Verdana" w:hAnsiTheme="majorHAnsi" w:cs="Verdana"/>
                  <w:b w:val="0"/>
                  <w:caps w:val="0"/>
                  <w:color w:val="515151" w:themeColor="text1"/>
                  <w:szCs w:val="28"/>
                  <w:u w:val="none"/>
                </w:rPr>
                <w:t>GS1247 VPA 191 Zambia Eastern Province Safe Water Project (GS7457)</w:t>
              </w:r>
            </w:hyperlink>
          </w:p>
          <w:p w14:paraId="5468D4CC" w14:textId="364335A0" w:rsidR="0057102D" w:rsidRPr="00245D69" w:rsidRDefault="00E87156" w:rsidP="0057102D">
            <w:pPr>
              <w:pStyle w:val="Heading1"/>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 w:val="22"/>
                <w:szCs w:val="28"/>
              </w:rPr>
            </w:pPr>
            <w:hyperlink r:id="rId14">
              <w:r w:rsidR="0057102D" w:rsidRPr="00245D69">
                <w:rPr>
                  <w:rStyle w:val="Hyperlink"/>
                  <w:rFonts w:asciiTheme="majorHAnsi" w:eastAsia="Verdana" w:hAnsiTheme="majorHAnsi" w:cs="Verdana"/>
                  <w:b w:val="0"/>
                  <w:caps w:val="0"/>
                  <w:color w:val="515151" w:themeColor="text1"/>
                  <w:szCs w:val="28"/>
                  <w:u w:val="none"/>
                </w:rPr>
                <w:t>GS1247 VPA 192 Zambia Eastern Province Safe Water Project (GS7458)</w:t>
              </w:r>
            </w:hyperlink>
          </w:p>
          <w:p w14:paraId="54B889B9" w14:textId="337B8E1B" w:rsidR="0057102D" w:rsidRPr="00245D69" w:rsidRDefault="00E87156" w:rsidP="0057102D">
            <w:pPr>
              <w:pStyle w:val="Heading1"/>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color w:val="515151" w:themeColor="text1"/>
                <w:sz w:val="22"/>
                <w:szCs w:val="28"/>
              </w:rPr>
            </w:pPr>
            <w:hyperlink r:id="rId15">
              <w:r w:rsidR="0057102D" w:rsidRPr="00245D69">
                <w:rPr>
                  <w:rStyle w:val="Hyperlink"/>
                  <w:rFonts w:asciiTheme="majorHAnsi" w:eastAsia="Verdana" w:hAnsiTheme="majorHAnsi" w:cs="Verdana"/>
                  <w:b w:val="0"/>
                  <w:caps w:val="0"/>
                  <w:color w:val="515151" w:themeColor="text1"/>
                  <w:szCs w:val="28"/>
                  <w:u w:val="none"/>
                </w:rPr>
                <w:t>GS1247 VPA 193 Zambia Eastern Province Safe Water Project (GS7459)</w:t>
              </w:r>
            </w:hyperlink>
          </w:p>
          <w:p w14:paraId="3CF54AE4" w14:textId="65E46701" w:rsidR="00733861" w:rsidRPr="00245D69" w:rsidRDefault="00E87156" w:rsidP="0057102D">
            <w:pPr>
              <w:pStyle w:val="Heading1"/>
              <w:cnfStyle w:val="000000000000" w:firstRow="0" w:lastRow="0" w:firstColumn="0" w:lastColumn="0" w:oddVBand="0" w:evenVBand="0" w:oddHBand="0" w:evenHBand="0" w:firstRowFirstColumn="0" w:firstRowLastColumn="0" w:lastRowFirstColumn="0" w:lastRowLastColumn="0"/>
              <w:rPr>
                <w:rFonts w:asciiTheme="majorHAnsi" w:eastAsia="Verdana" w:hAnsiTheme="majorHAnsi" w:cs="Verdana"/>
                <w:sz w:val="22"/>
                <w:szCs w:val="28"/>
              </w:rPr>
            </w:pPr>
            <w:hyperlink r:id="rId16">
              <w:r w:rsidR="0057102D" w:rsidRPr="00245D69">
                <w:rPr>
                  <w:rStyle w:val="Hyperlink"/>
                  <w:rFonts w:asciiTheme="majorHAnsi" w:eastAsia="Verdana" w:hAnsiTheme="majorHAnsi" w:cs="Verdana"/>
                  <w:b w:val="0"/>
                  <w:caps w:val="0"/>
                  <w:color w:val="515151" w:themeColor="text1"/>
                  <w:szCs w:val="28"/>
                  <w:u w:val="none"/>
                </w:rPr>
                <w:t>GS1247 VPA 194 Zambia Eastern Province Safe Water Project (GS7460)</w:t>
              </w:r>
            </w:hyperlink>
          </w:p>
        </w:tc>
      </w:tr>
    </w:tbl>
    <w:p w14:paraId="440A25D3" w14:textId="77777777" w:rsidR="00733861" w:rsidRPr="00E64A96" w:rsidRDefault="00733861" w:rsidP="00E64A96">
      <w:pPr>
        <w:pStyle w:val="IndexHeading"/>
        <w:spacing w:line="276" w:lineRule="auto"/>
        <w:contextualSpacing w:val="0"/>
        <w:rPr>
          <w:rFonts w:ascii="Verdana" w:eastAsiaTheme="minorHAnsi" w:hAnsi="Verdana" w:cs="Times New Roman (Body CS)"/>
          <w:lang w:val="en-GB"/>
        </w:rPr>
      </w:pPr>
    </w:p>
    <w:p w14:paraId="74ECA499" w14:textId="2AB6DB5C" w:rsidR="004473A5" w:rsidRPr="00B32981" w:rsidRDefault="00733861" w:rsidP="00816579">
      <w:pPr>
        <w:pStyle w:val="Heading5"/>
        <w:rPr>
          <w:sz w:val="24"/>
          <w:szCs w:val="26"/>
          <w:lang w:val="en-GB"/>
        </w:rPr>
      </w:pPr>
      <w:r w:rsidRPr="00B32981">
        <w:rPr>
          <w:sz w:val="24"/>
          <w:szCs w:val="26"/>
          <w:lang w:val="en-GB"/>
        </w:rPr>
        <w:t xml:space="preserve">Key Project </w:t>
      </w:r>
      <w:r w:rsidRPr="00B32981">
        <w:rPr>
          <w:sz w:val="24"/>
          <w:szCs w:val="26"/>
        </w:rPr>
        <w:t>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6845A903"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7848F33A" w14:textId="5612005B"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GS ID (s) of Project (s)</w:t>
            </w:r>
          </w:p>
        </w:tc>
        <w:tc>
          <w:tcPr>
            <w:tcW w:w="5052" w:type="dxa"/>
          </w:tcPr>
          <w:p w14:paraId="765562F1" w14:textId="5C4880F0" w:rsidR="00733861" w:rsidRPr="00245D69" w:rsidRDefault="1DDE66F8"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b w:val="0"/>
                <w:caps w:val="0"/>
                <w:color w:val="515151" w:themeColor="text1"/>
                <w:sz w:val="22"/>
                <w:szCs w:val="22"/>
              </w:rPr>
            </w:pPr>
            <w:r w:rsidRPr="00245D69">
              <w:rPr>
                <w:rFonts w:asciiTheme="minorHAnsi" w:eastAsia="Verdana" w:hAnsiTheme="minorHAnsi" w:cs="Verdana"/>
                <w:b w:val="0"/>
                <w:caps w:val="0"/>
                <w:color w:val="515151" w:themeColor="text1"/>
                <w:sz w:val="22"/>
                <w:szCs w:val="22"/>
              </w:rPr>
              <w:t>GS7456</w:t>
            </w:r>
          </w:p>
          <w:p w14:paraId="53C624CE" w14:textId="24FFD887" w:rsidR="00733861" w:rsidRPr="00245D69" w:rsidRDefault="1DDE66F8"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b w:val="0"/>
                <w:caps w:val="0"/>
                <w:color w:val="515151" w:themeColor="text1"/>
                <w:sz w:val="22"/>
                <w:szCs w:val="22"/>
              </w:rPr>
            </w:pPr>
            <w:r w:rsidRPr="00245D69">
              <w:rPr>
                <w:rFonts w:asciiTheme="minorHAnsi" w:eastAsia="Verdana" w:hAnsiTheme="minorHAnsi" w:cs="Verdana"/>
                <w:b w:val="0"/>
                <w:caps w:val="0"/>
                <w:color w:val="515151" w:themeColor="text1"/>
                <w:sz w:val="22"/>
                <w:szCs w:val="22"/>
              </w:rPr>
              <w:t>GS7457</w:t>
            </w:r>
          </w:p>
          <w:p w14:paraId="7B4FA4CC" w14:textId="12B41FFE" w:rsidR="00733861" w:rsidRPr="00245D69" w:rsidRDefault="1DDE66F8"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b w:val="0"/>
                <w:caps w:val="0"/>
                <w:color w:val="515151" w:themeColor="text1"/>
                <w:sz w:val="22"/>
                <w:szCs w:val="22"/>
              </w:rPr>
            </w:pPr>
            <w:r w:rsidRPr="00245D69">
              <w:rPr>
                <w:rFonts w:asciiTheme="minorHAnsi" w:eastAsia="Verdana" w:hAnsiTheme="minorHAnsi" w:cs="Verdana"/>
                <w:b w:val="0"/>
                <w:caps w:val="0"/>
                <w:color w:val="515151" w:themeColor="text1"/>
                <w:sz w:val="22"/>
                <w:szCs w:val="22"/>
              </w:rPr>
              <w:t>GS7458</w:t>
            </w:r>
          </w:p>
          <w:p w14:paraId="2C87D489" w14:textId="46979536" w:rsidR="00733861" w:rsidRPr="00245D69" w:rsidRDefault="1DDE66F8"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b w:val="0"/>
                <w:caps w:val="0"/>
                <w:color w:val="515151" w:themeColor="text1"/>
                <w:sz w:val="22"/>
                <w:szCs w:val="22"/>
              </w:rPr>
            </w:pPr>
            <w:r w:rsidRPr="00245D69">
              <w:rPr>
                <w:rFonts w:asciiTheme="minorHAnsi" w:eastAsia="Verdana" w:hAnsiTheme="minorHAnsi" w:cs="Verdana"/>
                <w:b w:val="0"/>
                <w:caps w:val="0"/>
                <w:color w:val="515151" w:themeColor="text1"/>
                <w:sz w:val="22"/>
                <w:szCs w:val="22"/>
              </w:rPr>
              <w:t>GS7459</w:t>
            </w:r>
          </w:p>
          <w:p w14:paraId="3FE7219F" w14:textId="2F96370A" w:rsidR="00733861" w:rsidRPr="00245D69" w:rsidRDefault="1DDE66F8"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b w:val="0"/>
                <w:caps w:val="0"/>
                <w:sz w:val="22"/>
                <w:szCs w:val="22"/>
              </w:rPr>
            </w:pPr>
            <w:r w:rsidRPr="00245D69">
              <w:rPr>
                <w:rFonts w:asciiTheme="minorHAnsi" w:eastAsia="Verdana" w:hAnsiTheme="minorHAnsi" w:cs="Verdana"/>
                <w:b w:val="0"/>
                <w:caps w:val="0"/>
                <w:color w:val="515151" w:themeColor="text1"/>
                <w:sz w:val="22"/>
                <w:szCs w:val="22"/>
              </w:rPr>
              <w:t>GS7460</w:t>
            </w:r>
          </w:p>
        </w:tc>
      </w:tr>
      <w:tr w:rsidR="00733861" w:rsidRPr="00211D67" w14:paraId="5FE47B57"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430C3144" w14:textId="137808A6"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Title of the project (s) covered by monitoring report</w:t>
            </w:r>
          </w:p>
        </w:tc>
        <w:tc>
          <w:tcPr>
            <w:tcW w:w="5052" w:type="dxa"/>
          </w:tcPr>
          <w:p w14:paraId="2113947B" w14:textId="3D3CADD1" w:rsidR="00733861" w:rsidRPr="00245D69" w:rsidRDefault="00E87156"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hyperlink r:id="rId17">
              <w:r w:rsidR="429084B9" w:rsidRPr="00245D69">
                <w:rPr>
                  <w:rStyle w:val="Hyperlink"/>
                  <w:rFonts w:eastAsia="Verdana" w:cs="Verdana"/>
                  <w:b w:val="0"/>
                  <w:caps w:val="0"/>
                  <w:color w:val="515151" w:themeColor="text1"/>
                  <w:szCs w:val="22"/>
                  <w:u w:val="none"/>
                </w:rPr>
                <w:t xml:space="preserve">GS1247 VPA 190 Zambia Eastern Province Safe Water Project </w:t>
              </w:r>
            </w:hyperlink>
          </w:p>
          <w:p w14:paraId="6529877D" w14:textId="40C1352F" w:rsidR="00733861" w:rsidRPr="00245D69" w:rsidRDefault="00E87156"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hyperlink r:id="rId18">
              <w:r w:rsidR="429084B9" w:rsidRPr="00245D69">
                <w:rPr>
                  <w:rStyle w:val="Hyperlink"/>
                  <w:rFonts w:eastAsia="Verdana" w:cs="Verdana"/>
                  <w:b w:val="0"/>
                  <w:caps w:val="0"/>
                  <w:color w:val="515151" w:themeColor="text1"/>
                  <w:szCs w:val="22"/>
                  <w:u w:val="none"/>
                </w:rPr>
                <w:t xml:space="preserve">GS1247 VPA 191 Zambia Eastern Province Safe Water Project </w:t>
              </w:r>
            </w:hyperlink>
          </w:p>
          <w:p w14:paraId="3CAB4D7E" w14:textId="4F221341" w:rsidR="00733861" w:rsidRPr="00245D69" w:rsidRDefault="00E87156"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hyperlink r:id="rId19">
              <w:r w:rsidR="429084B9" w:rsidRPr="00245D69">
                <w:rPr>
                  <w:rStyle w:val="Hyperlink"/>
                  <w:rFonts w:eastAsia="Verdana" w:cs="Verdana"/>
                  <w:b w:val="0"/>
                  <w:caps w:val="0"/>
                  <w:color w:val="515151" w:themeColor="text1"/>
                  <w:szCs w:val="22"/>
                  <w:u w:val="none"/>
                </w:rPr>
                <w:t xml:space="preserve">GS1247 VPA 192 Zambia Eastern Province Safe Water Project </w:t>
              </w:r>
            </w:hyperlink>
          </w:p>
          <w:p w14:paraId="2185FCB6" w14:textId="694993E1" w:rsidR="00733861" w:rsidRPr="00245D69" w:rsidRDefault="00E87156"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hyperlink r:id="rId20">
              <w:r w:rsidR="429084B9" w:rsidRPr="00245D69">
                <w:rPr>
                  <w:rStyle w:val="Hyperlink"/>
                  <w:rFonts w:eastAsia="Verdana" w:cs="Verdana"/>
                  <w:b w:val="0"/>
                  <w:caps w:val="0"/>
                  <w:color w:val="515151" w:themeColor="text1"/>
                  <w:szCs w:val="22"/>
                  <w:u w:val="none"/>
                </w:rPr>
                <w:t xml:space="preserve">GS1247 VPA 193 Zambia Eastern Province Safe Water Project </w:t>
              </w:r>
            </w:hyperlink>
          </w:p>
          <w:p w14:paraId="551DA898" w14:textId="46BB14D3" w:rsidR="00733861" w:rsidRPr="00245D69" w:rsidRDefault="00E87156" w:rsidP="00EC3F4C">
            <w:pPr>
              <w:pStyle w:val="Heading1"/>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hyperlink r:id="rId21">
              <w:r w:rsidR="429084B9" w:rsidRPr="00245D69">
                <w:rPr>
                  <w:rStyle w:val="Hyperlink"/>
                  <w:rFonts w:eastAsia="Verdana" w:cs="Verdana"/>
                  <w:b w:val="0"/>
                  <w:caps w:val="0"/>
                  <w:color w:val="515151" w:themeColor="text1"/>
                  <w:szCs w:val="22"/>
                  <w:u w:val="none"/>
                </w:rPr>
                <w:t xml:space="preserve">GS1247 VPA 194 Zambia Eastern Province Safe Water Project </w:t>
              </w:r>
            </w:hyperlink>
          </w:p>
        </w:tc>
      </w:tr>
      <w:tr w:rsidR="00733861" w:rsidRPr="00211D67" w14:paraId="7F886451"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0F23BF0C" w14:textId="7EF08332" w:rsidR="00733861" w:rsidRPr="00245D69" w:rsidRDefault="00733861" w:rsidP="00733861">
            <w:pPr>
              <w:spacing w:line="276" w:lineRule="auto"/>
              <w:ind w:left="34"/>
              <w:rPr>
                <w:rFonts w:asciiTheme="minorHAnsi" w:hAnsiTheme="minorHAnsi"/>
                <w:b/>
                <w:bCs w:val="0"/>
                <w:color w:val="FFFFFF" w:themeColor="background1"/>
                <w:szCs w:val="22"/>
                <w:lang w:eastAsia="de-DE"/>
              </w:rPr>
            </w:pPr>
            <w:r w:rsidRPr="00245D69">
              <w:rPr>
                <w:rFonts w:asciiTheme="minorHAnsi" w:hAnsiTheme="minorHAnsi" w:cs="Arial"/>
                <w:b/>
                <w:bCs w:val="0"/>
                <w:color w:val="FFFFFF" w:themeColor="background1"/>
                <w:szCs w:val="22"/>
              </w:rPr>
              <w:t>Version number of the PDD/VPA-DD (s) applicable to this monitoring report</w:t>
            </w:r>
          </w:p>
        </w:tc>
        <w:tc>
          <w:tcPr>
            <w:tcW w:w="5052" w:type="dxa"/>
          </w:tcPr>
          <w:p w14:paraId="5467FCE7" w14:textId="76E2EA1A" w:rsidR="00733861" w:rsidRPr="00245D69" w:rsidRDefault="00866F5E"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4</w:t>
            </w:r>
            <w:r w:rsidR="00DA1064" w:rsidRPr="00245D69">
              <w:rPr>
                <w:rFonts w:asciiTheme="minorHAnsi" w:hAnsiTheme="minorHAnsi"/>
                <w:color w:val="515151" w:themeColor="text1"/>
                <w:szCs w:val="22"/>
                <w:lang w:val="en-GB"/>
              </w:rPr>
              <w:t>.0</w:t>
            </w:r>
          </w:p>
        </w:tc>
      </w:tr>
      <w:tr w:rsidR="00733861" w:rsidRPr="00211D67" w14:paraId="621573B5"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5D3CAA79" w14:textId="6BE60C86"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Version number of the monitoring report</w:t>
            </w:r>
          </w:p>
        </w:tc>
        <w:tc>
          <w:tcPr>
            <w:tcW w:w="5052" w:type="dxa"/>
          </w:tcPr>
          <w:p w14:paraId="1602384E" w14:textId="2F343C98" w:rsidR="00245D69" w:rsidRPr="00245D69" w:rsidRDefault="00D34D9A" w:rsidP="35702F1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10</w:t>
            </w:r>
          </w:p>
        </w:tc>
      </w:tr>
      <w:tr w:rsidR="00733861" w:rsidRPr="00211D67" w14:paraId="1753A604"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67A3354C" w14:textId="737B5827" w:rsidR="00733861" w:rsidRPr="00245D69" w:rsidRDefault="00733861" w:rsidP="00733861">
            <w:pPr>
              <w:spacing w:line="276" w:lineRule="auto"/>
              <w:ind w:left="34"/>
              <w:rPr>
                <w:rFonts w:asciiTheme="minorHAnsi" w:hAnsiTheme="minorHAnsi"/>
                <w:b/>
                <w:bCs w:val="0"/>
                <w:color w:val="FFFFFF" w:themeColor="background1"/>
                <w:szCs w:val="22"/>
                <w:lang w:eastAsia="de-DE"/>
              </w:rPr>
            </w:pPr>
            <w:r w:rsidRPr="00245D69">
              <w:rPr>
                <w:rFonts w:asciiTheme="minorHAnsi" w:hAnsiTheme="minorHAnsi" w:cs="Arial"/>
                <w:b/>
                <w:bCs w:val="0"/>
                <w:color w:val="FFFFFF" w:themeColor="background1"/>
                <w:szCs w:val="22"/>
              </w:rPr>
              <w:lastRenderedPageBreak/>
              <w:t xml:space="preserve">Completion date of the monitoring report </w:t>
            </w:r>
          </w:p>
        </w:tc>
        <w:tc>
          <w:tcPr>
            <w:tcW w:w="5052" w:type="dxa"/>
          </w:tcPr>
          <w:p w14:paraId="4867C2DA" w14:textId="04942986" w:rsidR="00733861" w:rsidRPr="00245D69" w:rsidRDefault="001D1D8D" w:rsidP="35702F18">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Pr>
                <w:rFonts w:asciiTheme="minorHAnsi" w:hAnsiTheme="minorHAnsi"/>
                <w:color w:val="515151" w:themeColor="text1"/>
                <w:szCs w:val="22"/>
                <w:lang w:val="en-GB"/>
              </w:rPr>
              <w:t>10</w:t>
            </w:r>
            <w:r w:rsidR="00245D69">
              <w:rPr>
                <w:rFonts w:asciiTheme="minorHAnsi" w:hAnsiTheme="minorHAnsi"/>
                <w:color w:val="515151" w:themeColor="text1"/>
                <w:szCs w:val="22"/>
                <w:lang w:val="en-GB"/>
              </w:rPr>
              <w:t>/0</w:t>
            </w:r>
            <w:r>
              <w:rPr>
                <w:rFonts w:asciiTheme="minorHAnsi" w:hAnsiTheme="minorHAnsi"/>
                <w:color w:val="515151" w:themeColor="text1"/>
                <w:szCs w:val="22"/>
                <w:lang w:val="en-GB"/>
              </w:rPr>
              <w:t>8</w:t>
            </w:r>
            <w:r w:rsidR="00245D69">
              <w:rPr>
                <w:rFonts w:asciiTheme="minorHAnsi" w:hAnsiTheme="minorHAnsi"/>
                <w:color w:val="515151" w:themeColor="text1"/>
                <w:szCs w:val="22"/>
                <w:lang w:val="en-GB"/>
              </w:rPr>
              <w:t>/2023</w:t>
            </w:r>
          </w:p>
        </w:tc>
      </w:tr>
      <w:tr w:rsidR="00733861" w:rsidRPr="00211D67" w14:paraId="04B2C3B0"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79759770" w14:textId="5DF1CA86" w:rsidR="00733861" w:rsidRPr="00245D69" w:rsidRDefault="00733861" w:rsidP="00733861">
            <w:pPr>
              <w:spacing w:line="276" w:lineRule="auto"/>
              <w:ind w:left="34"/>
              <w:rPr>
                <w:rFonts w:asciiTheme="minorHAnsi" w:hAnsiTheme="minorHAnsi"/>
                <w:b/>
                <w:bCs w:val="0"/>
                <w:color w:val="FFFFFF" w:themeColor="background1"/>
                <w:szCs w:val="22"/>
                <w:lang w:eastAsia="de-DE"/>
              </w:rPr>
            </w:pPr>
            <w:r w:rsidRPr="00245D69">
              <w:rPr>
                <w:rFonts w:asciiTheme="minorHAnsi" w:hAnsiTheme="minorHAnsi" w:cs="Arial"/>
                <w:b/>
                <w:bCs w:val="0"/>
                <w:color w:val="FFFFFF" w:themeColor="background1"/>
                <w:szCs w:val="22"/>
              </w:rPr>
              <w:t>Date of project design certification</w:t>
            </w:r>
          </w:p>
        </w:tc>
        <w:tc>
          <w:tcPr>
            <w:tcW w:w="5052" w:type="dxa"/>
          </w:tcPr>
          <w:p w14:paraId="6BD36749" w14:textId="28B69BC7" w:rsidR="00733861" w:rsidRPr="00245D69" w:rsidRDefault="22A93BE0" w:rsidP="2B33EA2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14/04/2020</w:t>
            </w:r>
          </w:p>
        </w:tc>
      </w:tr>
      <w:tr w:rsidR="00733861" w:rsidRPr="00211D67" w14:paraId="7BBEF22E"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3859A9BF" w14:textId="1FF36859" w:rsidR="00733861" w:rsidRPr="00245D69" w:rsidRDefault="00733861" w:rsidP="00733861">
            <w:pPr>
              <w:spacing w:line="276" w:lineRule="auto"/>
              <w:ind w:left="34"/>
              <w:rPr>
                <w:rFonts w:asciiTheme="minorHAnsi" w:hAnsiTheme="minorHAnsi"/>
                <w:b/>
                <w:bCs w:val="0"/>
                <w:color w:val="FFFFFF" w:themeColor="background1"/>
                <w:szCs w:val="22"/>
                <w:lang w:eastAsia="de-DE"/>
              </w:rPr>
            </w:pPr>
            <w:r w:rsidRPr="00245D69">
              <w:rPr>
                <w:rFonts w:asciiTheme="minorHAnsi" w:hAnsiTheme="minorHAnsi" w:cs="Arial"/>
                <w:b/>
                <w:bCs w:val="0"/>
                <w:color w:val="FFFFFF" w:themeColor="background1"/>
                <w:szCs w:val="22"/>
              </w:rPr>
              <w:t>Date of Last Annual Report</w:t>
            </w:r>
          </w:p>
        </w:tc>
        <w:tc>
          <w:tcPr>
            <w:tcW w:w="5052" w:type="dxa"/>
          </w:tcPr>
          <w:p w14:paraId="15C0D71D" w14:textId="7ADA6C7F" w:rsidR="00733861" w:rsidRPr="00245D69" w:rsidRDefault="00ED406B" w:rsidP="2B33EA2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08/12/2022</w:t>
            </w:r>
          </w:p>
        </w:tc>
      </w:tr>
      <w:tr w:rsidR="00733861" w:rsidRPr="00211D67" w14:paraId="01D60198"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284FC85B" w14:textId="57F6E6DD"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 xml:space="preserve">Monitoring period number </w:t>
            </w:r>
          </w:p>
        </w:tc>
        <w:tc>
          <w:tcPr>
            <w:tcW w:w="5052" w:type="dxa"/>
          </w:tcPr>
          <w:p w14:paraId="530DDC90" w14:textId="2750751B" w:rsidR="00733861" w:rsidRPr="00245D69" w:rsidRDefault="009A0FE6" w:rsidP="2B33EA2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MP3</w:t>
            </w:r>
          </w:p>
        </w:tc>
      </w:tr>
      <w:tr w:rsidR="00733861" w:rsidRPr="00211D67" w14:paraId="16E5ED3B"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2596D358" w14:textId="36037F88"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 xml:space="preserve">Duration of this monitoring period </w:t>
            </w:r>
          </w:p>
        </w:tc>
        <w:tc>
          <w:tcPr>
            <w:tcW w:w="5052" w:type="dxa"/>
          </w:tcPr>
          <w:p w14:paraId="2BCB5296" w14:textId="59B907FE" w:rsidR="00733861" w:rsidRPr="00245D69" w:rsidRDefault="00430320" w:rsidP="2B33EA2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16/08/202</w:t>
            </w:r>
            <w:r w:rsidR="005352B4" w:rsidRPr="00245D69">
              <w:rPr>
                <w:rFonts w:asciiTheme="minorHAnsi" w:hAnsiTheme="minorHAnsi"/>
                <w:color w:val="515151" w:themeColor="text1"/>
                <w:szCs w:val="22"/>
                <w:lang w:val="en-GB"/>
              </w:rPr>
              <w:t>1</w:t>
            </w:r>
            <w:r w:rsidRPr="00245D69">
              <w:rPr>
                <w:rFonts w:asciiTheme="minorHAnsi" w:hAnsiTheme="minorHAnsi"/>
                <w:color w:val="515151" w:themeColor="text1"/>
                <w:szCs w:val="22"/>
                <w:lang w:val="en-GB"/>
              </w:rPr>
              <w:t xml:space="preserve"> to 15/08/202</w:t>
            </w:r>
            <w:r w:rsidR="005352B4" w:rsidRPr="00245D69">
              <w:rPr>
                <w:rFonts w:asciiTheme="minorHAnsi" w:hAnsiTheme="minorHAnsi"/>
                <w:color w:val="515151" w:themeColor="text1"/>
                <w:szCs w:val="22"/>
                <w:lang w:val="en-GB"/>
              </w:rPr>
              <w:t>2</w:t>
            </w:r>
            <w:r w:rsidR="000C4ED8" w:rsidRPr="00245D69">
              <w:rPr>
                <w:rFonts w:asciiTheme="minorHAnsi" w:hAnsiTheme="minorHAnsi"/>
                <w:color w:val="515151" w:themeColor="text1"/>
                <w:szCs w:val="22"/>
                <w:lang w:val="en-GB"/>
              </w:rPr>
              <w:t xml:space="preserve"> </w:t>
            </w:r>
          </w:p>
        </w:tc>
      </w:tr>
      <w:tr w:rsidR="00733861" w:rsidRPr="00211D67" w14:paraId="12CA5B12"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1778116C" w14:textId="3F4056AE"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 xml:space="preserve">Project Representative </w:t>
            </w:r>
          </w:p>
        </w:tc>
        <w:tc>
          <w:tcPr>
            <w:tcW w:w="5052" w:type="dxa"/>
          </w:tcPr>
          <w:p w14:paraId="5FF9670B" w14:textId="2844EDDC" w:rsidR="00733861" w:rsidRPr="00245D69" w:rsidRDefault="00F34D25" w:rsidP="2B33EA2B">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lang w:val="en-GB"/>
              </w:rPr>
            </w:pPr>
            <w:r w:rsidRPr="00245D69">
              <w:rPr>
                <w:rFonts w:asciiTheme="minorHAnsi" w:hAnsiTheme="minorHAnsi"/>
                <w:color w:val="515151" w:themeColor="text1"/>
                <w:szCs w:val="22"/>
                <w:lang w:val="en-GB"/>
              </w:rPr>
              <w:t>Emma Donnachie</w:t>
            </w:r>
            <w:r w:rsidR="14CFA966" w:rsidRPr="00245D69">
              <w:rPr>
                <w:rFonts w:asciiTheme="minorHAnsi" w:hAnsiTheme="minorHAnsi"/>
                <w:color w:val="515151" w:themeColor="text1"/>
                <w:szCs w:val="22"/>
                <w:lang w:val="en-GB"/>
              </w:rPr>
              <w:t xml:space="preserve"> CO2 Balance UK Limited.</w:t>
            </w:r>
          </w:p>
        </w:tc>
      </w:tr>
      <w:tr w:rsidR="00733861" w:rsidRPr="00211D67" w14:paraId="36672DB1"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00EA54F0" w14:textId="224A159F"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Host Country</w:t>
            </w:r>
          </w:p>
        </w:tc>
        <w:tc>
          <w:tcPr>
            <w:tcW w:w="5052" w:type="dxa"/>
          </w:tcPr>
          <w:p w14:paraId="6D2A6E43" w14:textId="38352FA9" w:rsidR="00733861" w:rsidRPr="00245D69" w:rsidRDefault="7294F363" w:rsidP="2B33EA2B">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Republic of </w:t>
            </w:r>
            <w:r w:rsidR="6C96DA8C" w:rsidRPr="00245D69">
              <w:rPr>
                <w:rFonts w:asciiTheme="minorHAnsi" w:hAnsiTheme="minorHAnsi" w:cs="Arial"/>
                <w:color w:val="515151" w:themeColor="text1"/>
                <w:szCs w:val="22"/>
              </w:rPr>
              <w:t>Zambia</w:t>
            </w:r>
          </w:p>
        </w:tc>
      </w:tr>
      <w:tr w:rsidR="00733861" w:rsidRPr="00211D67" w14:paraId="43616CB0" w14:textId="77777777" w:rsidTr="35702F18">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0F2C4863" w14:textId="77777777" w:rsidR="00733861" w:rsidRPr="00245D69"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Cs w:val="22"/>
              </w:rPr>
            </w:pPr>
            <w:r w:rsidRPr="00245D69">
              <w:rPr>
                <w:rFonts w:asciiTheme="minorHAnsi" w:hAnsiTheme="minorHAnsi" w:cs="Arial"/>
                <w:b/>
                <w:bCs w:val="0"/>
                <w:color w:val="FFFFFF" w:themeColor="background1"/>
                <w:szCs w:val="22"/>
              </w:rPr>
              <w:t xml:space="preserve">Activity Requirements </w:t>
            </w:r>
            <w:proofErr w:type="gramStart"/>
            <w:r w:rsidRPr="00245D69">
              <w:rPr>
                <w:rFonts w:asciiTheme="minorHAnsi" w:hAnsiTheme="minorHAnsi" w:cs="Arial"/>
                <w:b/>
                <w:bCs w:val="0"/>
                <w:color w:val="FFFFFF" w:themeColor="background1"/>
                <w:szCs w:val="22"/>
              </w:rPr>
              <w:t>applied</w:t>
            </w:r>
            <w:proofErr w:type="gramEnd"/>
          </w:p>
          <w:p w14:paraId="181E8C4C" w14:textId="77777777" w:rsidR="00733861" w:rsidRPr="00245D69" w:rsidRDefault="00733861" w:rsidP="00733861">
            <w:pPr>
              <w:spacing w:line="276" w:lineRule="auto"/>
              <w:ind w:left="34"/>
              <w:rPr>
                <w:rFonts w:asciiTheme="minorHAnsi" w:hAnsiTheme="minorHAnsi"/>
                <w:b/>
                <w:bCs w:val="0"/>
                <w:color w:val="FFFFFF" w:themeColor="background1"/>
                <w:szCs w:val="22"/>
              </w:rPr>
            </w:pPr>
          </w:p>
        </w:tc>
        <w:tc>
          <w:tcPr>
            <w:tcW w:w="5052" w:type="dxa"/>
          </w:tcPr>
          <w:p w14:paraId="53410798" w14:textId="29CD9B4A" w:rsidR="00733861" w:rsidRPr="00245D69" w:rsidRDefault="0051364C" w:rsidP="0080597A">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7"/>
                  <w:enabled/>
                  <w:calcOnExit w:val="0"/>
                  <w:checkBox>
                    <w:sizeAuto/>
                    <w:default w:val="1"/>
                  </w:checkBox>
                </w:ffData>
              </w:fldChar>
            </w:r>
            <w:bookmarkStart w:id="0" w:name="Check7"/>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bookmarkEnd w:id="0"/>
            <w:r w:rsidR="00733861" w:rsidRPr="00245D69">
              <w:rPr>
                <w:rFonts w:asciiTheme="minorHAnsi" w:hAnsiTheme="minorHAnsi" w:cs="Arial"/>
                <w:color w:val="515151" w:themeColor="text1"/>
                <w:szCs w:val="22"/>
              </w:rPr>
              <w:t xml:space="preserve"> Community Services Activities </w:t>
            </w:r>
          </w:p>
          <w:p w14:paraId="00CD2FF5" w14:textId="77777777" w:rsidR="0051364C" w:rsidRPr="00245D69" w:rsidRDefault="0051364C" w:rsidP="0051364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8"/>
                  <w:enabled/>
                  <w:calcOnExit w:val="0"/>
                  <w:checkBox>
                    <w:sizeAuto/>
                    <w:default w:val="0"/>
                  </w:checkBox>
                </w:ffData>
              </w:fldChar>
            </w:r>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r w:rsidRPr="00245D69">
              <w:rPr>
                <w:rFonts w:asciiTheme="minorHAnsi" w:hAnsiTheme="minorHAnsi" w:cs="Arial"/>
                <w:color w:val="515151" w:themeColor="text1"/>
                <w:szCs w:val="22"/>
              </w:rPr>
              <w:t xml:space="preserve"> Renewable Energy Activities </w:t>
            </w:r>
          </w:p>
          <w:p w14:paraId="5AB58665" w14:textId="77777777" w:rsidR="0051364C" w:rsidRPr="00245D69" w:rsidRDefault="0051364C" w:rsidP="0051364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9"/>
                  <w:enabled/>
                  <w:calcOnExit w:val="0"/>
                  <w:checkBox>
                    <w:sizeAuto/>
                    <w:default w:val="0"/>
                  </w:checkBox>
                </w:ffData>
              </w:fldChar>
            </w:r>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r w:rsidRPr="00245D69">
              <w:rPr>
                <w:rFonts w:asciiTheme="minorHAnsi" w:hAnsiTheme="minorHAnsi" w:cs="Arial"/>
                <w:color w:val="515151" w:themeColor="text1"/>
                <w:szCs w:val="22"/>
              </w:rPr>
              <w:t xml:space="preserve"> Land Use and Forestry Activities/Risks &amp; Capacities </w:t>
            </w:r>
          </w:p>
          <w:p w14:paraId="7823F604" w14:textId="00F1B9F9" w:rsidR="0051364C" w:rsidRPr="00245D69" w:rsidRDefault="0051364C" w:rsidP="0051364C">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10"/>
                  <w:enabled/>
                  <w:calcOnExit w:val="0"/>
                  <w:checkBox>
                    <w:sizeAuto/>
                    <w:default w:val="0"/>
                  </w:checkBox>
                </w:ffData>
              </w:fldChar>
            </w:r>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r w:rsidRPr="00245D69">
              <w:rPr>
                <w:rFonts w:asciiTheme="minorHAnsi" w:hAnsiTheme="minorHAnsi"/>
                <w:color w:val="515151" w:themeColor="text1"/>
                <w:szCs w:val="22"/>
              </w:rPr>
              <w:t xml:space="preserve"> </w:t>
            </w:r>
            <w:r w:rsidRPr="00245D69">
              <w:rPr>
                <w:rFonts w:asciiTheme="minorHAnsi" w:hAnsiTheme="minorHAnsi" w:cs="Arial"/>
                <w:color w:val="515151" w:themeColor="text1"/>
                <w:szCs w:val="22"/>
              </w:rPr>
              <w:t>N/A</w:t>
            </w:r>
          </w:p>
        </w:tc>
      </w:tr>
      <w:tr w:rsidR="00733861" w:rsidRPr="00211D67" w14:paraId="03867CCE" w14:textId="77777777" w:rsidTr="35702F18">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795B7019" w14:textId="30E1A65A"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Methodology (</w:t>
            </w:r>
            <w:proofErr w:type="spellStart"/>
            <w:r w:rsidRPr="00245D69">
              <w:rPr>
                <w:rFonts w:asciiTheme="minorHAnsi" w:hAnsiTheme="minorHAnsi" w:cs="Arial"/>
                <w:b/>
                <w:bCs w:val="0"/>
                <w:color w:val="FFFFFF" w:themeColor="background1"/>
                <w:szCs w:val="22"/>
              </w:rPr>
              <w:t>ies</w:t>
            </w:r>
            <w:proofErr w:type="spellEnd"/>
            <w:r w:rsidRPr="00245D69">
              <w:rPr>
                <w:rFonts w:asciiTheme="minorHAnsi" w:hAnsiTheme="minorHAnsi" w:cs="Arial"/>
                <w:b/>
                <w:bCs w:val="0"/>
                <w:color w:val="FFFFFF" w:themeColor="background1"/>
                <w:szCs w:val="22"/>
              </w:rPr>
              <w:t>) applied and version number</w:t>
            </w:r>
          </w:p>
        </w:tc>
        <w:tc>
          <w:tcPr>
            <w:tcW w:w="5052" w:type="dxa"/>
          </w:tcPr>
          <w:p w14:paraId="603C0777" w14:textId="2FCD16B9" w:rsidR="00733861" w:rsidRPr="00245D69" w:rsidRDefault="00B43A67" w:rsidP="2B33EA2B">
            <w:pPr>
              <w:tabs>
                <w:tab w:val="left" w:pos="3536"/>
              </w:tabs>
              <w:cnfStyle w:val="000000000000" w:firstRow="0" w:lastRow="0" w:firstColumn="0" w:lastColumn="0" w:oddVBand="0" w:evenVBand="0" w:oddHBand="0" w:evenHBand="0" w:firstRowFirstColumn="0" w:firstRowLastColumn="0" w:lastRowFirstColumn="0" w:lastRowLastColumn="0"/>
              <w:rPr>
                <w:szCs w:val="22"/>
              </w:rPr>
            </w:pPr>
            <w:r w:rsidRPr="00245D69">
              <w:rPr>
                <w:szCs w:val="22"/>
              </w:rPr>
              <w:t xml:space="preserve">Technologies and Practices to displace decentralized thermal energy consumption” methodology </w:t>
            </w:r>
            <w:r w:rsidR="00E72501" w:rsidRPr="00245D69">
              <w:rPr>
                <w:szCs w:val="22"/>
              </w:rPr>
              <w:t>(</w:t>
            </w:r>
            <w:r w:rsidR="145D2BE6" w:rsidRPr="00245D69">
              <w:rPr>
                <w:rFonts w:eastAsia="Verdana" w:cs="Verdana"/>
                <w:szCs w:val="22"/>
              </w:rPr>
              <w:t>TPDDTEC</w:t>
            </w:r>
            <w:r w:rsidR="00E72501" w:rsidRPr="00245D69">
              <w:rPr>
                <w:rFonts w:eastAsia="Verdana" w:cs="Verdana"/>
                <w:szCs w:val="22"/>
              </w:rPr>
              <w:t>)</w:t>
            </w:r>
            <w:r w:rsidR="145D2BE6" w:rsidRPr="00245D69">
              <w:rPr>
                <w:rFonts w:eastAsia="Verdana" w:cs="Verdana"/>
                <w:szCs w:val="22"/>
              </w:rPr>
              <w:t xml:space="preserve"> v.1</w:t>
            </w:r>
          </w:p>
        </w:tc>
      </w:tr>
      <w:tr w:rsidR="00733861" w:rsidRPr="00211D67" w14:paraId="530F8C32" w14:textId="77777777" w:rsidTr="35702F18">
        <w:tc>
          <w:tcPr>
            <w:cnfStyle w:val="001000000000" w:firstRow="0" w:lastRow="0" w:firstColumn="1" w:lastColumn="0" w:oddVBand="0" w:evenVBand="0" w:oddHBand="0" w:evenHBand="0" w:firstRowFirstColumn="0" w:firstRowLastColumn="0" w:lastRowFirstColumn="0" w:lastRowLastColumn="0"/>
            <w:tcW w:w="4390" w:type="dxa"/>
          </w:tcPr>
          <w:p w14:paraId="467AFB45" w14:textId="5BB7A0DD" w:rsidR="00733861" w:rsidRPr="00245D69" w:rsidRDefault="00733861" w:rsidP="00733861">
            <w:pPr>
              <w:spacing w:line="276" w:lineRule="auto"/>
              <w:ind w:left="34"/>
              <w:rPr>
                <w:rFonts w:asciiTheme="minorHAnsi" w:hAnsiTheme="minorHAnsi"/>
                <w:b/>
                <w:bCs w:val="0"/>
                <w:color w:val="FFFFFF" w:themeColor="background1"/>
                <w:szCs w:val="22"/>
              </w:rPr>
            </w:pPr>
            <w:r w:rsidRPr="00245D69">
              <w:rPr>
                <w:rFonts w:asciiTheme="minorHAnsi" w:hAnsiTheme="minorHAnsi" w:cs="Arial"/>
                <w:b/>
                <w:bCs w:val="0"/>
                <w:color w:val="FFFFFF" w:themeColor="background1"/>
                <w:szCs w:val="22"/>
              </w:rPr>
              <w:t>Product Requirements applied</w:t>
            </w:r>
          </w:p>
        </w:tc>
        <w:tc>
          <w:tcPr>
            <w:tcW w:w="5052" w:type="dxa"/>
          </w:tcPr>
          <w:p w14:paraId="677BA52C" w14:textId="7AA448F0" w:rsidR="00733861" w:rsidRPr="00245D69" w:rsidRDefault="002E4D4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olor w:val="515151" w:themeColor="text1"/>
                <w:szCs w:val="22"/>
              </w:rPr>
              <w:fldChar w:fldCharType="begin">
                <w:ffData>
                  <w:name w:val="Check4"/>
                  <w:enabled/>
                  <w:calcOnExit w:val="0"/>
                  <w:checkBox>
                    <w:sizeAuto/>
                    <w:default w:val="1"/>
                  </w:checkBox>
                </w:ffData>
              </w:fldChar>
            </w:r>
            <w:bookmarkStart w:id="1" w:name="Check4"/>
            <w:r w:rsidRPr="00245D69">
              <w:rPr>
                <w:rFonts w:asciiTheme="minorHAnsi" w:hAnsiTheme="minorHAnsi"/>
                <w:color w:val="515151" w:themeColor="text1"/>
                <w:szCs w:val="22"/>
              </w:rPr>
              <w:instrText xml:space="preserve"> FORMCHECKBOX </w:instrText>
            </w:r>
            <w:r w:rsidR="00E87156">
              <w:rPr>
                <w:rFonts w:asciiTheme="minorHAnsi" w:hAnsiTheme="minorHAnsi"/>
                <w:color w:val="515151" w:themeColor="text1"/>
                <w:szCs w:val="22"/>
              </w:rPr>
            </w:r>
            <w:r w:rsidR="00E87156">
              <w:rPr>
                <w:rFonts w:asciiTheme="minorHAnsi" w:hAnsiTheme="minorHAnsi"/>
                <w:color w:val="515151" w:themeColor="text1"/>
                <w:szCs w:val="22"/>
              </w:rPr>
              <w:fldChar w:fldCharType="separate"/>
            </w:r>
            <w:r w:rsidRPr="00245D69">
              <w:rPr>
                <w:rFonts w:asciiTheme="minorHAnsi" w:hAnsiTheme="minorHAnsi"/>
                <w:color w:val="515151" w:themeColor="text1"/>
                <w:szCs w:val="22"/>
              </w:rPr>
              <w:fldChar w:fldCharType="end"/>
            </w:r>
            <w:bookmarkEnd w:id="1"/>
            <w:r w:rsidR="00733861" w:rsidRPr="00245D69">
              <w:rPr>
                <w:rFonts w:asciiTheme="minorHAnsi" w:hAnsiTheme="minorHAnsi"/>
                <w:color w:val="515151" w:themeColor="text1"/>
                <w:szCs w:val="22"/>
              </w:rPr>
              <w:t xml:space="preserve"> </w:t>
            </w:r>
            <w:r w:rsidR="00733861" w:rsidRPr="00245D69">
              <w:rPr>
                <w:rFonts w:asciiTheme="minorHAnsi" w:hAnsiTheme="minorHAnsi" w:cs="Arial"/>
                <w:color w:val="515151" w:themeColor="text1"/>
                <w:szCs w:val="22"/>
              </w:rPr>
              <w:t xml:space="preserve">GHG Emissions Reduction &amp; Sequestration </w:t>
            </w:r>
          </w:p>
          <w:p w14:paraId="60AC6788" w14:textId="2E4F1801" w:rsidR="002E4D48" w:rsidRPr="00245D69" w:rsidRDefault="00733861" w:rsidP="002E4D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5"/>
                  <w:enabled/>
                  <w:calcOnExit w:val="0"/>
                  <w:checkBox>
                    <w:sizeAuto/>
                    <w:default w:val="0"/>
                  </w:checkBox>
                </w:ffData>
              </w:fldChar>
            </w:r>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r w:rsidR="68EC2FAD" w:rsidRPr="00245D69">
              <w:rPr>
                <w:rFonts w:asciiTheme="minorHAnsi" w:hAnsiTheme="minorHAnsi" w:cs="Arial"/>
                <w:color w:val="515151" w:themeColor="text1"/>
                <w:szCs w:val="22"/>
              </w:rPr>
              <w:t xml:space="preserve"> </w:t>
            </w:r>
            <w:r w:rsidR="002E4D48" w:rsidRPr="00245D69">
              <w:rPr>
                <w:rFonts w:asciiTheme="minorHAnsi" w:hAnsiTheme="minorHAnsi" w:cs="Arial"/>
                <w:color w:val="515151" w:themeColor="text1"/>
                <w:szCs w:val="22"/>
              </w:rPr>
              <w:t xml:space="preserve">Renewable Energy Label </w:t>
            </w:r>
          </w:p>
          <w:p w14:paraId="21527E79" w14:textId="510CAE09" w:rsidR="00733861" w:rsidRPr="00245D69" w:rsidRDefault="002E4D48" w:rsidP="002E4D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245D69">
              <w:rPr>
                <w:rFonts w:asciiTheme="minorHAnsi" w:hAnsiTheme="minorHAnsi" w:cs="Arial"/>
                <w:color w:val="515151" w:themeColor="text1"/>
                <w:szCs w:val="22"/>
              </w:rPr>
              <w:fldChar w:fldCharType="begin">
                <w:ffData>
                  <w:name w:val="Check6"/>
                  <w:enabled/>
                  <w:calcOnExit w:val="0"/>
                  <w:checkBox>
                    <w:sizeAuto/>
                    <w:default w:val="0"/>
                  </w:checkBox>
                </w:ffData>
              </w:fldChar>
            </w:r>
            <w:r w:rsidRPr="00245D69">
              <w:rPr>
                <w:rFonts w:asciiTheme="minorHAnsi" w:hAnsiTheme="minorHAnsi" w:cs="Arial"/>
                <w:color w:val="515151" w:themeColor="text1"/>
                <w:szCs w:val="22"/>
              </w:rPr>
              <w:instrText xml:space="preserve"> FORMCHECKBOX </w:instrText>
            </w:r>
            <w:r w:rsidR="00E87156">
              <w:rPr>
                <w:rFonts w:asciiTheme="minorHAnsi" w:hAnsiTheme="minorHAnsi" w:cs="Arial"/>
                <w:color w:val="515151" w:themeColor="text1"/>
                <w:szCs w:val="22"/>
              </w:rPr>
            </w:r>
            <w:r w:rsidR="00E87156">
              <w:rPr>
                <w:rFonts w:asciiTheme="minorHAnsi" w:hAnsiTheme="minorHAnsi" w:cs="Arial"/>
                <w:color w:val="515151" w:themeColor="text1"/>
                <w:szCs w:val="22"/>
              </w:rPr>
              <w:fldChar w:fldCharType="separate"/>
            </w:r>
            <w:r w:rsidRPr="00245D69">
              <w:rPr>
                <w:rFonts w:asciiTheme="minorHAnsi" w:hAnsiTheme="minorHAnsi" w:cs="Arial"/>
                <w:color w:val="515151" w:themeColor="text1"/>
                <w:szCs w:val="22"/>
              </w:rPr>
              <w:fldChar w:fldCharType="end"/>
            </w:r>
            <w:r w:rsidRPr="00245D69">
              <w:rPr>
                <w:rFonts w:asciiTheme="minorHAnsi" w:hAnsiTheme="minorHAnsi" w:cs="Arial"/>
                <w:color w:val="515151" w:themeColor="text1"/>
                <w:szCs w:val="22"/>
              </w:rPr>
              <w:t xml:space="preserve"> N/A</w:t>
            </w:r>
          </w:p>
        </w:tc>
      </w:tr>
    </w:tbl>
    <w:p w14:paraId="7AF982F4" w14:textId="1C39067D" w:rsidR="00816579" w:rsidRDefault="00816579" w:rsidP="00816579">
      <w:pPr>
        <w:pStyle w:val="Heading5"/>
        <w:rPr>
          <w:lang w:val="en-GB"/>
        </w:rPr>
      </w:pPr>
      <w:r w:rsidRPr="00816579">
        <w:rPr>
          <w:lang w:val="en-GB"/>
        </w:rPr>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006D2C13">
        <w:rPr>
          <w:noProof/>
          <w:lang w:val="en-GB"/>
        </w:rPr>
        <w:t>1</w:t>
      </w:r>
      <w:r w:rsidRPr="00816579">
        <w:rPr>
          <w:lang w:val="en-GB"/>
        </w:rPr>
        <w:fldChar w:fldCharType="end"/>
      </w:r>
      <w:r w:rsidRPr="00816579">
        <w:rPr>
          <w:lang w:val="en-GB"/>
        </w:rPr>
        <w:t xml:space="preserve"> - Sustainable Development Contributions Achieved</w:t>
      </w:r>
    </w:p>
    <w:p w14:paraId="300511F4" w14:textId="77777777" w:rsidR="00E17209" w:rsidRDefault="00E17209" w:rsidP="00E62650">
      <w:pPr>
        <w:rPr>
          <w:lang w:val="en-GB"/>
        </w:rPr>
      </w:pPr>
    </w:p>
    <w:p w14:paraId="5620C399" w14:textId="0602AF20" w:rsidR="00E62650" w:rsidRPr="00E62650" w:rsidRDefault="00E62650" w:rsidP="00E62650">
      <w:pPr>
        <w:rPr>
          <w:lang w:val="en-GB"/>
        </w:rPr>
      </w:pPr>
      <w:r>
        <w:rPr>
          <w:lang w:val="en-GB"/>
        </w:rPr>
        <w:t>Achievements per VPA</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389"/>
        <w:gridCol w:w="2714"/>
        <w:gridCol w:w="2976"/>
        <w:gridCol w:w="1553"/>
      </w:tblGrid>
      <w:tr w:rsidR="00816579" w:rsidRPr="00A313BE" w14:paraId="7B866D22" w14:textId="77777777" w:rsidTr="2B33EA2B">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02B4C417" w14:textId="096D86B6"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BD36A50" w14:textId="4872727A"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43282030" w14:textId="01D5B9AF"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28A2759A" w14:textId="2A3B0CE1"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816579" w:rsidRPr="00A313BE" w14:paraId="76C7F427" w14:textId="77777777" w:rsidTr="2B33EA2B">
        <w:trPr>
          <w:trHeight w:val="454"/>
        </w:trPr>
        <w:tc>
          <w:tcPr>
            <w:tcW w:w="1240" w:type="pct"/>
            <w:vAlign w:val="top"/>
          </w:tcPr>
          <w:p w14:paraId="5E6D6A71" w14:textId="37901F21" w:rsidR="00816579" w:rsidRPr="00245D69" w:rsidRDefault="1E27C43D" w:rsidP="2B33EA2B">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13 Climate Action</w:t>
            </w:r>
          </w:p>
        </w:tc>
        <w:tc>
          <w:tcPr>
            <w:tcW w:w="1409" w:type="pct"/>
            <w:vAlign w:val="top"/>
          </w:tcPr>
          <w:p w14:paraId="5CC18684" w14:textId="7F317609" w:rsidR="00816579" w:rsidRPr="00245D69" w:rsidRDefault="00876383" w:rsidP="2B33EA2B">
            <w:pPr>
              <w:spacing w:after="200" w:line="276" w:lineRule="auto"/>
              <w:rPr>
                <w:rFonts w:eastAsia="Verdana" w:cs="Verdana"/>
                <w:szCs w:val="22"/>
              </w:rPr>
            </w:pPr>
            <w:r w:rsidRPr="00245D69">
              <w:rPr>
                <w:rFonts w:asciiTheme="majorHAnsi" w:hAnsiTheme="majorHAnsi"/>
                <w:bCs/>
                <w:szCs w:val="22"/>
              </w:rPr>
              <w:t xml:space="preserve">Promote mechanisms for raising capacity for effective climate change-related planning and management in least developed countries and small island </w:t>
            </w:r>
            <w:r w:rsidRPr="00245D69">
              <w:rPr>
                <w:rFonts w:asciiTheme="majorHAnsi" w:hAnsiTheme="majorHAnsi"/>
                <w:bCs/>
                <w:szCs w:val="22"/>
              </w:rPr>
              <w:lastRenderedPageBreak/>
              <w:t xml:space="preserve">developing States, including focusing on women, </w:t>
            </w:r>
            <w:proofErr w:type="gramStart"/>
            <w:r w:rsidRPr="00245D69">
              <w:rPr>
                <w:rFonts w:asciiTheme="majorHAnsi" w:hAnsiTheme="majorHAnsi"/>
                <w:bCs/>
                <w:szCs w:val="22"/>
              </w:rPr>
              <w:t>youth</w:t>
            </w:r>
            <w:proofErr w:type="gramEnd"/>
            <w:r w:rsidRPr="00245D69">
              <w:rPr>
                <w:rFonts w:asciiTheme="majorHAnsi" w:hAnsiTheme="majorHAnsi"/>
                <w:bCs/>
                <w:szCs w:val="22"/>
              </w:rPr>
              <w:t xml:space="preserve"> and local and marginalized communities. Calculated through</w:t>
            </w:r>
            <w:r w:rsidRPr="00245D69">
              <w:rPr>
                <w:rFonts w:eastAsia="Verdana" w:cs="Verdana"/>
                <w:szCs w:val="22"/>
                <w:lang w:val="en-GB"/>
              </w:rPr>
              <w:t>t</w:t>
            </w:r>
            <w:r w:rsidR="1E27C43D" w:rsidRPr="00245D69">
              <w:rPr>
                <w:rFonts w:eastAsia="Verdana" w:cs="Verdana"/>
                <w:szCs w:val="22"/>
                <w:lang w:val="en-GB"/>
              </w:rPr>
              <w:t>otal project emissions reductions</w:t>
            </w:r>
          </w:p>
          <w:p w14:paraId="26996351" w14:textId="4A57B519" w:rsidR="00816579" w:rsidRPr="00245D69" w:rsidRDefault="00816579" w:rsidP="2B33EA2B">
            <w:pPr>
              <w:spacing w:line="276" w:lineRule="auto"/>
              <w:rPr>
                <w:rFonts w:asciiTheme="minorHAnsi" w:hAnsiTheme="minorHAnsi" w:cs="Arial"/>
                <w:color w:val="FFFFFF" w:themeColor="background1"/>
                <w:szCs w:val="22"/>
              </w:rPr>
            </w:pPr>
          </w:p>
        </w:tc>
        <w:tc>
          <w:tcPr>
            <w:tcW w:w="1545" w:type="pct"/>
            <w:vAlign w:val="top"/>
          </w:tcPr>
          <w:p w14:paraId="0AC5843A" w14:textId="5E048667" w:rsidR="00F867C8" w:rsidRPr="00245D69" w:rsidRDefault="00F867C8" w:rsidP="00F867C8">
            <w:pPr>
              <w:spacing w:line="276" w:lineRule="auto"/>
              <w:rPr>
                <w:rFonts w:asciiTheme="minorHAnsi" w:hAnsiTheme="minorHAnsi" w:cs="Arial"/>
                <w:color w:val="515151" w:themeColor="text1"/>
                <w:szCs w:val="22"/>
                <w:lang w:val="en-GB"/>
              </w:rPr>
            </w:pPr>
            <w:r w:rsidRPr="00245D69">
              <w:rPr>
                <w:rFonts w:asciiTheme="minorHAnsi" w:hAnsiTheme="minorHAnsi" w:cs="Arial"/>
                <w:color w:val="515151" w:themeColor="text1"/>
                <w:szCs w:val="22"/>
                <w:lang w:val="en-GB"/>
              </w:rPr>
              <w:lastRenderedPageBreak/>
              <w:t xml:space="preserve">GS7456 – </w:t>
            </w:r>
            <w:r w:rsidR="00F97FEF" w:rsidRPr="00245D69">
              <w:rPr>
                <w:rFonts w:asciiTheme="minorHAnsi" w:hAnsiTheme="minorHAnsi" w:cs="Arial"/>
                <w:color w:val="515151" w:themeColor="text1"/>
                <w:szCs w:val="22"/>
                <w:lang w:val="en-GB"/>
              </w:rPr>
              <w:t>3550</w:t>
            </w:r>
          </w:p>
          <w:p w14:paraId="6389B60B" w14:textId="7116D70F" w:rsidR="00F867C8" w:rsidRPr="00245D69" w:rsidRDefault="00F867C8" w:rsidP="00F867C8">
            <w:pPr>
              <w:spacing w:line="276" w:lineRule="auto"/>
              <w:rPr>
                <w:rFonts w:asciiTheme="minorHAnsi" w:hAnsiTheme="minorHAnsi" w:cs="Arial"/>
                <w:color w:val="515151" w:themeColor="text1"/>
                <w:szCs w:val="22"/>
                <w:lang w:val="en-GB"/>
              </w:rPr>
            </w:pPr>
            <w:r w:rsidRPr="00245D69">
              <w:rPr>
                <w:rFonts w:asciiTheme="minorHAnsi" w:hAnsiTheme="minorHAnsi" w:cs="Arial"/>
                <w:color w:val="515151" w:themeColor="text1"/>
                <w:szCs w:val="22"/>
                <w:lang w:val="en-GB"/>
              </w:rPr>
              <w:t>GS7457</w:t>
            </w:r>
            <w:r w:rsidR="00683FDE" w:rsidRPr="00245D69">
              <w:rPr>
                <w:rFonts w:asciiTheme="minorHAnsi" w:hAnsiTheme="minorHAnsi" w:cs="Arial"/>
                <w:color w:val="515151" w:themeColor="text1"/>
                <w:szCs w:val="22"/>
                <w:lang w:val="en-GB"/>
              </w:rPr>
              <w:t xml:space="preserve"> </w:t>
            </w:r>
            <w:proofErr w:type="gramStart"/>
            <w:r w:rsidR="00A117C0" w:rsidRPr="00245D69">
              <w:rPr>
                <w:rFonts w:asciiTheme="minorHAnsi" w:hAnsiTheme="minorHAnsi" w:cs="Arial"/>
                <w:color w:val="515151" w:themeColor="text1"/>
                <w:szCs w:val="22"/>
                <w:lang w:val="en-GB"/>
              </w:rPr>
              <w:t>–</w:t>
            </w:r>
            <w:r w:rsidR="00683FDE" w:rsidRPr="00245D69">
              <w:rPr>
                <w:rFonts w:asciiTheme="minorHAnsi" w:hAnsiTheme="minorHAnsi" w:cs="Arial"/>
                <w:color w:val="515151" w:themeColor="text1"/>
                <w:szCs w:val="22"/>
                <w:lang w:val="en-GB"/>
              </w:rPr>
              <w:t xml:space="preserve"> </w:t>
            </w:r>
            <w:r w:rsidR="00140593" w:rsidRPr="00245D69">
              <w:rPr>
                <w:rFonts w:asciiTheme="minorHAnsi" w:hAnsiTheme="minorHAnsi" w:cs="Arial"/>
                <w:color w:val="515151" w:themeColor="text1"/>
                <w:szCs w:val="22"/>
                <w:lang w:val="en-GB"/>
              </w:rPr>
              <w:t xml:space="preserve"> </w:t>
            </w:r>
            <w:r w:rsidR="00F97FEF" w:rsidRPr="00245D69">
              <w:rPr>
                <w:rFonts w:asciiTheme="minorHAnsi" w:hAnsiTheme="minorHAnsi" w:cs="Arial"/>
                <w:color w:val="515151" w:themeColor="text1"/>
                <w:szCs w:val="22"/>
                <w:lang w:val="en-GB"/>
              </w:rPr>
              <w:t>25</w:t>
            </w:r>
            <w:r w:rsidR="00EE54BF" w:rsidRPr="00245D69">
              <w:rPr>
                <w:rFonts w:asciiTheme="minorHAnsi" w:hAnsiTheme="minorHAnsi" w:cs="Arial"/>
                <w:color w:val="515151" w:themeColor="text1"/>
                <w:szCs w:val="22"/>
                <w:lang w:val="en-GB"/>
              </w:rPr>
              <w:t>76</w:t>
            </w:r>
            <w:proofErr w:type="gramEnd"/>
            <w:r w:rsidR="00EE3D92" w:rsidRPr="00245D69">
              <w:rPr>
                <w:rFonts w:asciiTheme="minorHAnsi" w:hAnsiTheme="minorHAnsi" w:cs="Arial"/>
                <w:color w:val="515151" w:themeColor="text1"/>
                <w:szCs w:val="22"/>
                <w:lang w:val="en-GB"/>
              </w:rPr>
              <w:br/>
            </w:r>
            <w:r w:rsidRPr="00245D69">
              <w:rPr>
                <w:rFonts w:asciiTheme="minorHAnsi" w:hAnsiTheme="minorHAnsi" w:cs="Arial"/>
                <w:color w:val="515151" w:themeColor="text1"/>
                <w:szCs w:val="22"/>
                <w:lang w:val="en-GB"/>
              </w:rPr>
              <w:t>GS7458</w:t>
            </w:r>
            <w:r w:rsidR="00683FDE" w:rsidRPr="00245D69">
              <w:rPr>
                <w:rFonts w:asciiTheme="minorHAnsi" w:hAnsiTheme="minorHAnsi" w:cs="Arial"/>
                <w:color w:val="515151" w:themeColor="text1"/>
                <w:szCs w:val="22"/>
                <w:lang w:val="en-GB"/>
              </w:rPr>
              <w:t xml:space="preserve"> </w:t>
            </w:r>
            <w:r w:rsidR="00A117C0" w:rsidRPr="00245D69">
              <w:rPr>
                <w:rFonts w:asciiTheme="minorHAnsi" w:hAnsiTheme="minorHAnsi" w:cs="Arial"/>
                <w:color w:val="515151" w:themeColor="text1"/>
                <w:szCs w:val="22"/>
                <w:lang w:val="en-GB"/>
              </w:rPr>
              <w:t>–</w:t>
            </w:r>
            <w:r w:rsidR="00683FDE" w:rsidRPr="00245D69">
              <w:rPr>
                <w:rFonts w:asciiTheme="minorHAnsi" w:hAnsiTheme="minorHAnsi" w:cs="Arial"/>
                <w:color w:val="515151" w:themeColor="text1"/>
                <w:szCs w:val="22"/>
                <w:lang w:val="en-GB"/>
              </w:rPr>
              <w:t xml:space="preserve"> </w:t>
            </w:r>
            <w:r w:rsidR="00140593" w:rsidRPr="00245D69">
              <w:rPr>
                <w:rFonts w:asciiTheme="minorHAnsi" w:hAnsiTheme="minorHAnsi" w:cs="Arial"/>
                <w:color w:val="515151" w:themeColor="text1"/>
                <w:szCs w:val="22"/>
                <w:lang w:val="en-GB"/>
              </w:rPr>
              <w:t xml:space="preserve"> </w:t>
            </w:r>
            <w:r w:rsidR="00956DDE" w:rsidRPr="00245D69">
              <w:rPr>
                <w:rFonts w:asciiTheme="minorHAnsi" w:hAnsiTheme="minorHAnsi" w:cs="Arial"/>
                <w:color w:val="515151" w:themeColor="text1"/>
                <w:szCs w:val="22"/>
                <w:lang w:val="en-GB"/>
              </w:rPr>
              <w:t>30</w:t>
            </w:r>
            <w:r w:rsidR="00EE54BF" w:rsidRPr="00245D69">
              <w:rPr>
                <w:rFonts w:asciiTheme="minorHAnsi" w:hAnsiTheme="minorHAnsi" w:cs="Arial"/>
                <w:color w:val="515151" w:themeColor="text1"/>
                <w:szCs w:val="22"/>
                <w:lang w:val="en-GB"/>
              </w:rPr>
              <w:t>50</w:t>
            </w:r>
          </w:p>
          <w:p w14:paraId="3519C28D" w14:textId="144550EA" w:rsidR="00F867C8" w:rsidRPr="00245D69" w:rsidRDefault="00F867C8" w:rsidP="00F867C8">
            <w:pPr>
              <w:spacing w:line="276" w:lineRule="auto"/>
              <w:rPr>
                <w:rFonts w:asciiTheme="minorHAnsi" w:hAnsiTheme="minorHAnsi" w:cs="Arial"/>
                <w:color w:val="515151" w:themeColor="text1"/>
                <w:szCs w:val="22"/>
                <w:lang w:val="en-GB"/>
              </w:rPr>
            </w:pPr>
            <w:r w:rsidRPr="00245D69">
              <w:rPr>
                <w:rFonts w:asciiTheme="minorHAnsi" w:hAnsiTheme="minorHAnsi" w:cs="Arial"/>
                <w:color w:val="515151" w:themeColor="text1"/>
                <w:szCs w:val="22"/>
                <w:lang w:val="en-GB"/>
              </w:rPr>
              <w:t>GS7459</w:t>
            </w:r>
            <w:r w:rsidR="008221C8" w:rsidRPr="00245D69">
              <w:rPr>
                <w:rFonts w:asciiTheme="minorHAnsi" w:hAnsiTheme="minorHAnsi" w:cs="Arial"/>
                <w:color w:val="515151" w:themeColor="text1"/>
                <w:szCs w:val="22"/>
                <w:lang w:val="en-GB"/>
              </w:rPr>
              <w:t xml:space="preserve"> </w:t>
            </w:r>
            <w:proofErr w:type="gramStart"/>
            <w:r w:rsidR="00A117C0" w:rsidRPr="00245D69">
              <w:rPr>
                <w:rFonts w:asciiTheme="minorHAnsi" w:hAnsiTheme="minorHAnsi" w:cs="Arial"/>
                <w:color w:val="515151" w:themeColor="text1"/>
                <w:szCs w:val="22"/>
                <w:lang w:val="en-GB"/>
              </w:rPr>
              <w:t>–</w:t>
            </w:r>
            <w:r w:rsidR="008221C8" w:rsidRPr="00245D69">
              <w:rPr>
                <w:rFonts w:asciiTheme="minorHAnsi" w:hAnsiTheme="minorHAnsi" w:cs="Arial"/>
                <w:color w:val="515151" w:themeColor="text1"/>
                <w:szCs w:val="22"/>
                <w:lang w:val="en-GB"/>
              </w:rPr>
              <w:t xml:space="preserve"> </w:t>
            </w:r>
            <w:r w:rsidR="00140593" w:rsidRPr="00245D69">
              <w:rPr>
                <w:rFonts w:asciiTheme="minorHAnsi" w:hAnsiTheme="minorHAnsi" w:cs="Arial"/>
                <w:color w:val="515151" w:themeColor="text1"/>
                <w:szCs w:val="22"/>
                <w:lang w:val="en-GB"/>
              </w:rPr>
              <w:t xml:space="preserve"> </w:t>
            </w:r>
            <w:r w:rsidR="006B31FD" w:rsidRPr="00245D69">
              <w:rPr>
                <w:rFonts w:asciiTheme="minorHAnsi" w:hAnsiTheme="minorHAnsi" w:cs="Arial"/>
                <w:color w:val="515151" w:themeColor="text1"/>
                <w:szCs w:val="22"/>
                <w:lang w:val="en-GB"/>
              </w:rPr>
              <w:t>2</w:t>
            </w:r>
            <w:r w:rsidR="00956DDE" w:rsidRPr="00245D69">
              <w:rPr>
                <w:rFonts w:asciiTheme="minorHAnsi" w:hAnsiTheme="minorHAnsi" w:cs="Arial"/>
                <w:color w:val="515151" w:themeColor="text1"/>
                <w:szCs w:val="22"/>
                <w:lang w:val="en-GB"/>
              </w:rPr>
              <w:t>7</w:t>
            </w:r>
            <w:r w:rsidR="00112781" w:rsidRPr="00245D69">
              <w:rPr>
                <w:rFonts w:asciiTheme="minorHAnsi" w:hAnsiTheme="minorHAnsi" w:cs="Arial"/>
                <w:color w:val="515151" w:themeColor="text1"/>
                <w:szCs w:val="22"/>
                <w:lang w:val="en-GB"/>
              </w:rPr>
              <w:t>92</w:t>
            </w:r>
            <w:proofErr w:type="gramEnd"/>
            <w:r w:rsidR="006B31FD" w:rsidRPr="00245D69">
              <w:rPr>
                <w:rFonts w:asciiTheme="minorHAnsi" w:hAnsiTheme="minorHAnsi" w:cs="Arial"/>
                <w:color w:val="515151" w:themeColor="text1"/>
                <w:szCs w:val="22"/>
                <w:lang w:val="en-GB"/>
              </w:rPr>
              <w:t xml:space="preserve"> </w:t>
            </w:r>
          </w:p>
          <w:p w14:paraId="6583F456" w14:textId="423DDB3A" w:rsidR="00816579" w:rsidRPr="00245D69" w:rsidRDefault="00F867C8" w:rsidP="00F867C8">
            <w:pPr>
              <w:spacing w:line="276" w:lineRule="auto"/>
              <w:rPr>
                <w:rFonts w:asciiTheme="minorHAnsi" w:hAnsiTheme="minorHAnsi" w:cs="Arial"/>
                <w:color w:val="FFFFFF" w:themeColor="background1"/>
                <w:szCs w:val="22"/>
              </w:rPr>
            </w:pPr>
            <w:r w:rsidRPr="00245D69">
              <w:rPr>
                <w:rFonts w:asciiTheme="minorHAnsi" w:hAnsiTheme="minorHAnsi" w:cs="Arial"/>
                <w:color w:val="515151" w:themeColor="text1"/>
                <w:szCs w:val="22"/>
              </w:rPr>
              <w:t>GS7460</w:t>
            </w:r>
            <w:r w:rsidR="008221C8" w:rsidRPr="00245D69">
              <w:rPr>
                <w:rFonts w:asciiTheme="minorHAnsi" w:hAnsiTheme="minorHAnsi" w:cs="Arial"/>
                <w:color w:val="515151" w:themeColor="text1"/>
                <w:szCs w:val="22"/>
              </w:rPr>
              <w:t xml:space="preserve"> </w:t>
            </w:r>
            <w:r w:rsidR="00A117C0" w:rsidRPr="00245D69">
              <w:rPr>
                <w:rFonts w:asciiTheme="minorHAnsi" w:hAnsiTheme="minorHAnsi" w:cs="Arial"/>
                <w:color w:val="515151" w:themeColor="text1"/>
                <w:szCs w:val="22"/>
              </w:rPr>
              <w:t>–</w:t>
            </w:r>
            <w:r w:rsidR="008221C8" w:rsidRPr="00245D69">
              <w:rPr>
                <w:rFonts w:asciiTheme="minorHAnsi" w:hAnsiTheme="minorHAnsi" w:cs="Arial"/>
                <w:color w:val="515151" w:themeColor="text1"/>
                <w:szCs w:val="22"/>
              </w:rPr>
              <w:t xml:space="preserve"> </w:t>
            </w:r>
            <w:r w:rsidR="00910E1C" w:rsidRPr="00245D69">
              <w:rPr>
                <w:rFonts w:asciiTheme="minorHAnsi" w:hAnsiTheme="minorHAnsi" w:cs="Arial"/>
                <w:color w:val="515151" w:themeColor="text1"/>
                <w:szCs w:val="22"/>
              </w:rPr>
              <w:t>2298</w:t>
            </w:r>
            <w:r w:rsidR="009B6913" w:rsidRPr="00245D69">
              <w:rPr>
                <w:rFonts w:asciiTheme="minorHAnsi" w:hAnsiTheme="minorHAnsi" w:cs="Arial"/>
                <w:color w:val="515151" w:themeColor="text1"/>
                <w:szCs w:val="22"/>
              </w:rPr>
              <w:br/>
            </w:r>
            <w:r w:rsidR="009B6913" w:rsidRPr="00245D69">
              <w:rPr>
                <w:rFonts w:asciiTheme="minorHAnsi" w:hAnsiTheme="minorHAnsi" w:cs="Arial"/>
                <w:color w:val="515151" w:themeColor="text1"/>
                <w:szCs w:val="22"/>
              </w:rPr>
              <w:br/>
              <w:t xml:space="preserve">Reduced emissions </w:t>
            </w:r>
          </w:p>
        </w:tc>
        <w:tc>
          <w:tcPr>
            <w:tcW w:w="806" w:type="pct"/>
            <w:vAlign w:val="top"/>
          </w:tcPr>
          <w:p w14:paraId="12418640" w14:textId="7D2CB714" w:rsidR="00816579" w:rsidRPr="00245D69" w:rsidRDefault="00BB38B4" w:rsidP="2B33EA2B">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VERs</w:t>
            </w:r>
          </w:p>
        </w:tc>
      </w:tr>
      <w:tr w:rsidR="00922ADF" w:rsidRPr="00A313BE" w14:paraId="49B3EB93" w14:textId="77777777" w:rsidTr="00100019">
        <w:trPr>
          <w:trHeight w:val="454"/>
        </w:trPr>
        <w:tc>
          <w:tcPr>
            <w:tcW w:w="0" w:type="pct"/>
            <w:tcBorders>
              <w:bottom w:val="single" w:sz="4" w:space="0" w:color="A6A6A6" w:themeColor="background1" w:themeShade="A6"/>
            </w:tcBorders>
            <w:vAlign w:val="top"/>
          </w:tcPr>
          <w:p w14:paraId="28C69A01" w14:textId="0B6D8B78"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3 Good Health and Well-Being</w:t>
            </w:r>
          </w:p>
        </w:tc>
        <w:tc>
          <w:tcPr>
            <w:tcW w:w="0" w:type="pct"/>
            <w:tcBorders>
              <w:bottom w:val="single" w:sz="4" w:space="0" w:color="A6A6A6" w:themeColor="background1" w:themeShade="A6"/>
            </w:tcBorders>
          </w:tcPr>
          <w:p w14:paraId="660ED08F" w14:textId="0ACD7D2F" w:rsidR="00922ADF" w:rsidRPr="00245D69" w:rsidRDefault="00922ADF" w:rsidP="00922ADF">
            <w:pPr>
              <w:spacing w:line="276" w:lineRule="auto"/>
              <w:rPr>
                <w:rFonts w:asciiTheme="minorHAnsi" w:hAnsiTheme="minorHAnsi" w:cs="Arial"/>
                <w:color w:val="FFFFFF" w:themeColor="background1"/>
                <w:szCs w:val="22"/>
              </w:rPr>
            </w:pPr>
            <w:r w:rsidRPr="00245D69">
              <w:rPr>
                <w:rFonts w:asciiTheme="majorHAnsi" w:hAnsiTheme="majorHAnsi"/>
                <w:bCs/>
                <w:szCs w:val="22"/>
              </w:rPr>
              <w:t>By 2030, substantially reduce the number of deaths and illnesses from hazardous chemicals and air, water and soil pollution and contamination.</w:t>
            </w:r>
          </w:p>
        </w:tc>
        <w:tc>
          <w:tcPr>
            <w:tcW w:w="0" w:type="pct"/>
            <w:tcBorders>
              <w:bottom w:val="single" w:sz="4" w:space="0" w:color="A6A6A6" w:themeColor="background1" w:themeShade="A6"/>
            </w:tcBorders>
            <w:vAlign w:val="top"/>
          </w:tcPr>
          <w:p w14:paraId="6BFD2B35" w14:textId="377886AF"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GS7456 – </w:t>
            </w:r>
            <w:r w:rsidR="00F33A6D" w:rsidRPr="00245D69">
              <w:rPr>
                <w:rFonts w:asciiTheme="minorHAnsi" w:hAnsiTheme="minorHAnsi" w:cs="Arial"/>
                <w:color w:val="515151" w:themeColor="text1"/>
                <w:szCs w:val="22"/>
              </w:rPr>
              <w:t>3793</w:t>
            </w:r>
          </w:p>
          <w:p w14:paraId="1C073B5E" w14:textId="25D3AA56"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GS7457 – </w:t>
            </w:r>
            <w:r w:rsidR="00070719" w:rsidRPr="00245D69">
              <w:rPr>
                <w:rFonts w:asciiTheme="minorHAnsi" w:hAnsiTheme="minorHAnsi" w:cs="Arial"/>
                <w:color w:val="515151" w:themeColor="text1"/>
                <w:szCs w:val="22"/>
              </w:rPr>
              <w:t>3756</w:t>
            </w:r>
          </w:p>
          <w:p w14:paraId="2BAC855E" w14:textId="443A7903"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GS7458 – </w:t>
            </w:r>
            <w:r w:rsidR="00070719" w:rsidRPr="00245D69">
              <w:rPr>
                <w:rFonts w:asciiTheme="minorHAnsi" w:hAnsiTheme="minorHAnsi" w:cs="Arial"/>
                <w:color w:val="515151" w:themeColor="text1"/>
                <w:szCs w:val="22"/>
              </w:rPr>
              <w:t>3805</w:t>
            </w:r>
          </w:p>
          <w:p w14:paraId="1B14B6AC" w14:textId="124144C7"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GS7459 – </w:t>
            </w:r>
            <w:r w:rsidR="00070719" w:rsidRPr="00245D69">
              <w:rPr>
                <w:rFonts w:asciiTheme="minorHAnsi" w:hAnsiTheme="minorHAnsi" w:cs="Arial"/>
                <w:color w:val="515151" w:themeColor="text1"/>
                <w:szCs w:val="22"/>
              </w:rPr>
              <w:t>3805</w:t>
            </w:r>
          </w:p>
          <w:p w14:paraId="6574B95F" w14:textId="6CF85437" w:rsidR="009B6913" w:rsidRPr="00245D69" w:rsidRDefault="00922ADF" w:rsidP="009B6913">
            <w:pPr>
              <w:rPr>
                <w:rFonts w:asciiTheme="majorHAnsi" w:hAnsiTheme="majorHAnsi"/>
                <w:bCs/>
                <w:szCs w:val="22"/>
              </w:rPr>
            </w:pPr>
            <w:r w:rsidRPr="00245D69">
              <w:rPr>
                <w:rFonts w:asciiTheme="minorHAnsi" w:hAnsiTheme="minorHAnsi" w:cs="Arial"/>
                <w:color w:val="515151" w:themeColor="text1"/>
                <w:szCs w:val="22"/>
              </w:rPr>
              <w:t xml:space="preserve">GS7460 – </w:t>
            </w:r>
            <w:r w:rsidR="00070719" w:rsidRPr="00245D69">
              <w:rPr>
                <w:rFonts w:asciiTheme="minorHAnsi" w:hAnsiTheme="minorHAnsi" w:cs="Arial"/>
                <w:color w:val="515151" w:themeColor="text1"/>
                <w:szCs w:val="22"/>
              </w:rPr>
              <w:t>4053</w:t>
            </w:r>
            <w:r w:rsidR="009B6913" w:rsidRPr="00245D69">
              <w:rPr>
                <w:rFonts w:asciiTheme="minorHAnsi" w:hAnsiTheme="minorHAnsi" w:cs="Arial"/>
                <w:color w:val="515151" w:themeColor="text1"/>
                <w:szCs w:val="22"/>
              </w:rPr>
              <w:br/>
            </w:r>
            <w:r w:rsidR="009B6913" w:rsidRPr="00245D69">
              <w:rPr>
                <w:rFonts w:asciiTheme="minorHAnsi" w:hAnsiTheme="minorHAnsi" w:cs="Arial"/>
                <w:color w:val="515151" w:themeColor="text1"/>
                <w:szCs w:val="22"/>
              </w:rPr>
              <w:br/>
            </w:r>
            <w:r w:rsidR="00813827" w:rsidRPr="00245D69">
              <w:rPr>
                <w:rFonts w:asciiTheme="majorHAnsi" w:hAnsiTheme="majorHAnsi"/>
                <w:bCs/>
                <w:szCs w:val="22"/>
              </w:rPr>
              <w:t>A</w:t>
            </w:r>
            <w:r w:rsidR="009B6913" w:rsidRPr="00245D69">
              <w:rPr>
                <w:rFonts w:asciiTheme="majorHAnsi" w:hAnsiTheme="majorHAnsi"/>
                <w:bCs/>
                <w:szCs w:val="22"/>
              </w:rPr>
              <w:t xml:space="preserve">dditional people consuming safe </w:t>
            </w:r>
            <w:proofErr w:type="gramStart"/>
            <w:r w:rsidR="009B6913" w:rsidRPr="00245D69">
              <w:rPr>
                <w:rFonts w:asciiTheme="majorHAnsi" w:hAnsiTheme="majorHAnsi"/>
                <w:bCs/>
                <w:szCs w:val="22"/>
              </w:rPr>
              <w:t>water</w:t>
            </w:r>
            <w:proofErr w:type="gramEnd"/>
          </w:p>
          <w:p w14:paraId="6163E0A1" w14:textId="49F852C5" w:rsidR="00922ADF" w:rsidRPr="00245D69" w:rsidRDefault="00922ADF" w:rsidP="00922ADF">
            <w:pPr>
              <w:spacing w:line="276" w:lineRule="auto"/>
              <w:rPr>
                <w:rFonts w:asciiTheme="minorHAnsi" w:hAnsiTheme="minorHAnsi" w:cs="Arial"/>
                <w:color w:val="515151" w:themeColor="text1"/>
                <w:szCs w:val="22"/>
              </w:rPr>
            </w:pPr>
          </w:p>
        </w:tc>
        <w:tc>
          <w:tcPr>
            <w:tcW w:w="0" w:type="pct"/>
            <w:tcBorders>
              <w:bottom w:val="single" w:sz="4" w:space="0" w:color="A6A6A6" w:themeColor="background1" w:themeShade="A6"/>
            </w:tcBorders>
            <w:vAlign w:val="top"/>
          </w:tcPr>
          <w:p w14:paraId="4FAD62CB" w14:textId="32860C64" w:rsidR="00922ADF" w:rsidRPr="00245D69" w:rsidRDefault="00BB38B4"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Number of </w:t>
            </w:r>
            <w:r w:rsidR="00922ADF" w:rsidRPr="00245D69">
              <w:rPr>
                <w:rFonts w:asciiTheme="minorHAnsi" w:hAnsiTheme="minorHAnsi" w:cs="Arial"/>
                <w:color w:val="515151" w:themeColor="text1"/>
                <w:szCs w:val="22"/>
              </w:rPr>
              <w:t>people</w:t>
            </w:r>
          </w:p>
        </w:tc>
      </w:tr>
      <w:tr w:rsidR="00922ADF" w:rsidRPr="00A313BE" w14:paraId="1B2170CB" w14:textId="77777777" w:rsidTr="2B33EA2B">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8A4DD68" w14:textId="2367560F"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5 Gender Equality</w:t>
            </w:r>
          </w:p>
        </w:tc>
        <w:tc>
          <w:tcPr>
            <w:tcW w:w="1409" w:type="pct"/>
            <w:tcBorders>
              <w:top w:val="single" w:sz="4" w:space="0" w:color="A6A6A6" w:themeColor="background1" w:themeShade="A6"/>
              <w:bottom w:val="single" w:sz="4" w:space="0" w:color="A6A6A6" w:themeColor="background1" w:themeShade="A6"/>
            </w:tcBorders>
            <w:vAlign w:val="top"/>
          </w:tcPr>
          <w:p w14:paraId="17CECB21" w14:textId="6759955D" w:rsidR="00922ADF" w:rsidRPr="00245D69" w:rsidRDefault="00922ADF" w:rsidP="00922ADF">
            <w:pPr>
              <w:spacing w:line="276" w:lineRule="auto"/>
              <w:rPr>
                <w:rFonts w:asciiTheme="minorHAnsi" w:hAnsiTheme="minorHAnsi" w:cs="Arial"/>
                <w:color w:val="FFFFFF" w:themeColor="background1"/>
                <w:szCs w:val="22"/>
              </w:rPr>
            </w:pPr>
            <w:r w:rsidRPr="00245D69">
              <w:rPr>
                <w:rFonts w:asciiTheme="majorHAnsi" w:hAnsiTheme="majorHAnsi"/>
                <w:bCs/>
                <w:szCs w:val="22"/>
              </w:rPr>
              <w:t>Recognize and value unpaid care and domestic work through the provision of public services, infrastructure and social protection policies and the promotion of shared responsibility within the household and the family as nationally appropriate.</w:t>
            </w:r>
            <w:r w:rsidR="0055780E" w:rsidRPr="00245D69">
              <w:rPr>
                <w:rFonts w:asciiTheme="majorHAnsi" w:hAnsiTheme="majorHAnsi"/>
                <w:bCs/>
                <w:szCs w:val="22"/>
              </w:rPr>
              <w:t xml:space="preserve"> This is calculated through the amount of time saved collecting water and firewood per trip</w:t>
            </w:r>
          </w:p>
        </w:tc>
        <w:tc>
          <w:tcPr>
            <w:tcW w:w="1545" w:type="pct"/>
            <w:tcBorders>
              <w:top w:val="single" w:sz="4" w:space="0" w:color="A6A6A6" w:themeColor="background1" w:themeShade="A6"/>
              <w:bottom w:val="single" w:sz="4" w:space="0" w:color="A6A6A6" w:themeColor="background1" w:themeShade="A6"/>
            </w:tcBorders>
            <w:vAlign w:val="top"/>
          </w:tcPr>
          <w:p w14:paraId="73537D7D" w14:textId="7765D2EE" w:rsidR="00922ADF" w:rsidRPr="00245D69" w:rsidRDefault="0037279C"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29.09%</w:t>
            </w:r>
            <w:r w:rsidR="009B6913" w:rsidRPr="00245D69">
              <w:rPr>
                <w:rFonts w:asciiTheme="minorHAnsi" w:hAnsiTheme="minorHAnsi" w:cs="Arial"/>
                <w:color w:val="515151" w:themeColor="text1"/>
                <w:szCs w:val="22"/>
              </w:rPr>
              <w:br/>
            </w:r>
            <w:r w:rsidR="009B6913" w:rsidRPr="00245D69">
              <w:rPr>
                <w:rFonts w:asciiTheme="minorHAnsi" w:hAnsiTheme="minorHAnsi" w:cs="Arial"/>
                <w:color w:val="515151" w:themeColor="text1"/>
                <w:szCs w:val="22"/>
              </w:rPr>
              <w:br/>
            </w:r>
            <w:r w:rsidR="00813827" w:rsidRPr="00245D69">
              <w:rPr>
                <w:rFonts w:asciiTheme="minorHAnsi" w:hAnsiTheme="minorHAnsi"/>
                <w:szCs w:val="22"/>
              </w:rPr>
              <w:t>R</w:t>
            </w:r>
            <w:r w:rsidR="009B6913" w:rsidRPr="00245D69">
              <w:rPr>
                <w:rFonts w:asciiTheme="minorHAnsi" w:hAnsiTheme="minorHAnsi"/>
                <w:szCs w:val="22"/>
              </w:rPr>
              <w:t>eduction in time spent collecting water and firewood (across all VPAs)</w:t>
            </w:r>
          </w:p>
        </w:tc>
        <w:tc>
          <w:tcPr>
            <w:tcW w:w="806" w:type="pct"/>
            <w:tcBorders>
              <w:top w:val="single" w:sz="4" w:space="0" w:color="A6A6A6" w:themeColor="background1" w:themeShade="A6"/>
              <w:bottom w:val="single" w:sz="4" w:space="0" w:color="A6A6A6" w:themeColor="background1" w:themeShade="A6"/>
            </w:tcBorders>
            <w:vAlign w:val="top"/>
          </w:tcPr>
          <w:p w14:paraId="65020FB5" w14:textId="1859F5A4" w:rsidR="00922ADF" w:rsidRPr="00245D69" w:rsidRDefault="0037279C"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w:t>
            </w:r>
          </w:p>
        </w:tc>
      </w:tr>
      <w:tr w:rsidR="00922ADF" w14:paraId="227163A6" w14:textId="77777777" w:rsidTr="00922ADF">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4F81A7E" w14:textId="6287BB06"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6 Clean Water and Sanitation</w:t>
            </w:r>
          </w:p>
        </w:tc>
        <w:tc>
          <w:tcPr>
            <w:tcW w:w="1409" w:type="pct"/>
            <w:tcBorders>
              <w:top w:val="single" w:sz="4" w:space="0" w:color="A6A6A6" w:themeColor="background1" w:themeShade="A6"/>
              <w:bottom w:val="single" w:sz="4" w:space="0" w:color="A6A6A6" w:themeColor="background1" w:themeShade="A6"/>
            </w:tcBorders>
            <w:vAlign w:val="top"/>
          </w:tcPr>
          <w:p w14:paraId="1544BC8E" w14:textId="72C3ECB8" w:rsidR="00922ADF" w:rsidRPr="00245D69" w:rsidRDefault="0055780E" w:rsidP="00922ADF">
            <w:pPr>
              <w:spacing w:after="200" w:line="276" w:lineRule="auto"/>
              <w:rPr>
                <w:rFonts w:eastAsia="Verdana" w:cs="Verdana"/>
                <w:szCs w:val="22"/>
              </w:rPr>
            </w:pPr>
            <w:r w:rsidRPr="00245D69">
              <w:rPr>
                <w:rFonts w:asciiTheme="majorHAnsi" w:hAnsiTheme="majorHAnsi"/>
                <w:bCs/>
                <w:szCs w:val="22"/>
              </w:rPr>
              <w:t xml:space="preserve">By 2030, achieve universal and equitable access to safe and affordable drinking water for all. </w:t>
            </w:r>
            <w:r w:rsidRPr="00245D69">
              <w:rPr>
                <w:rFonts w:eastAsia="Verdana" w:cs="Verdana"/>
                <w:szCs w:val="22"/>
              </w:rPr>
              <w:t>This is calculated through the a</w:t>
            </w:r>
            <w:r w:rsidR="00922ADF" w:rsidRPr="00245D69">
              <w:rPr>
                <w:rFonts w:eastAsia="Verdana" w:cs="Verdana"/>
                <w:szCs w:val="22"/>
              </w:rPr>
              <w:t xml:space="preserve">dditional number of persons having access to safe </w:t>
            </w:r>
            <w:proofErr w:type="gramStart"/>
            <w:r w:rsidR="00922ADF" w:rsidRPr="00245D69">
              <w:rPr>
                <w:rFonts w:eastAsia="Verdana" w:cs="Verdana"/>
                <w:szCs w:val="22"/>
              </w:rPr>
              <w:t>water</w:t>
            </w:r>
            <w:proofErr w:type="gramEnd"/>
          </w:p>
          <w:p w14:paraId="5741D0E3" w14:textId="66B99B2C" w:rsidR="00922ADF" w:rsidRPr="00245D69" w:rsidRDefault="00922ADF" w:rsidP="00922ADF">
            <w:pPr>
              <w:spacing w:line="276" w:lineRule="auto"/>
              <w:rPr>
                <w:rFonts w:asciiTheme="minorHAnsi" w:hAnsiTheme="minorHAnsi" w:cs="Arial"/>
                <w:color w:val="FFFFFF" w:themeColor="background1"/>
                <w:szCs w:val="22"/>
              </w:rPr>
            </w:pPr>
          </w:p>
        </w:tc>
        <w:tc>
          <w:tcPr>
            <w:tcW w:w="1545" w:type="pct"/>
            <w:tcBorders>
              <w:top w:val="single" w:sz="4" w:space="0" w:color="A6A6A6" w:themeColor="background1" w:themeShade="A6"/>
              <w:bottom w:val="single" w:sz="4" w:space="0" w:color="A6A6A6" w:themeColor="background1" w:themeShade="A6"/>
            </w:tcBorders>
            <w:vAlign w:val="top"/>
          </w:tcPr>
          <w:p w14:paraId="5D622587" w14:textId="0DC3BE97"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GS7456 – </w:t>
            </w:r>
            <w:r w:rsidR="00767D25" w:rsidRPr="00245D69">
              <w:rPr>
                <w:rFonts w:asciiTheme="minorHAnsi" w:hAnsiTheme="minorHAnsi" w:cs="Arial"/>
                <w:color w:val="515151" w:themeColor="text1"/>
                <w:szCs w:val="22"/>
              </w:rPr>
              <w:t>3776</w:t>
            </w:r>
          </w:p>
          <w:p w14:paraId="7E4AEB8B" w14:textId="29735D08"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GS7457 – </w:t>
            </w:r>
            <w:r w:rsidR="00767D25" w:rsidRPr="00245D69">
              <w:rPr>
                <w:rFonts w:asciiTheme="minorHAnsi" w:hAnsiTheme="minorHAnsi" w:cs="Arial"/>
                <w:color w:val="515151" w:themeColor="text1"/>
                <w:szCs w:val="22"/>
              </w:rPr>
              <w:t>3738</w:t>
            </w:r>
          </w:p>
          <w:p w14:paraId="0BBF45D6" w14:textId="49C4BBE5" w:rsidR="005352B4"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GS7458 – </w:t>
            </w:r>
            <w:r w:rsidR="00767D25" w:rsidRPr="00245D69">
              <w:rPr>
                <w:rFonts w:asciiTheme="minorHAnsi" w:hAnsiTheme="minorHAnsi" w:cs="Arial"/>
                <w:color w:val="515151" w:themeColor="text1"/>
                <w:szCs w:val="22"/>
              </w:rPr>
              <w:t>3787</w:t>
            </w:r>
          </w:p>
          <w:p w14:paraId="39FC7D2E" w14:textId="1B691EAE" w:rsidR="00922ADF" w:rsidRPr="00245D69" w:rsidRDefault="00922ADF"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GS7459 – </w:t>
            </w:r>
            <w:r w:rsidR="00767D25" w:rsidRPr="00245D69">
              <w:rPr>
                <w:rFonts w:asciiTheme="minorHAnsi" w:hAnsiTheme="minorHAnsi" w:cs="Arial"/>
                <w:color w:val="515151" w:themeColor="text1"/>
                <w:szCs w:val="22"/>
              </w:rPr>
              <w:t>3787</w:t>
            </w:r>
          </w:p>
          <w:p w14:paraId="4D3C1B30" w14:textId="2ACAAE90" w:rsidR="009B6913" w:rsidRPr="00245D69" w:rsidRDefault="00922ADF" w:rsidP="009B6913">
            <w:pPr>
              <w:rPr>
                <w:rFonts w:asciiTheme="majorHAnsi" w:hAnsiTheme="majorHAnsi"/>
                <w:bCs/>
                <w:szCs w:val="22"/>
              </w:rPr>
            </w:pPr>
            <w:r w:rsidRPr="00245D69">
              <w:rPr>
                <w:rFonts w:asciiTheme="minorHAnsi" w:hAnsiTheme="minorHAnsi" w:cs="Arial"/>
                <w:color w:val="515151" w:themeColor="text1"/>
                <w:szCs w:val="22"/>
              </w:rPr>
              <w:t xml:space="preserve">GS7460 – </w:t>
            </w:r>
            <w:r w:rsidR="00767D25" w:rsidRPr="00245D69">
              <w:rPr>
                <w:rFonts w:asciiTheme="minorHAnsi" w:hAnsiTheme="minorHAnsi" w:cs="Arial"/>
                <w:color w:val="515151" w:themeColor="text1"/>
                <w:szCs w:val="22"/>
              </w:rPr>
              <w:t>4034</w:t>
            </w:r>
            <w:r w:rsidR="009B6913" w:rsidRPr="00245D69">
              <w:rPr>
                <w:rFonts w:asciiTheme="minorHAnsi" w:hAnsiTheme="minorHAnsi" w:cs="Arial"/>
                <w:color w:val="515151" w:themeColor="text1"/>
                <w:szCs w:val="22"/>
              </w:rPr>
              <w:br/>
            </w:r>
            <w:r w:rsidR="009B6913" w:rsidRPr="00245D69">
              <w:rPr>
                <w:rFonts w:asciiTheme="minorHAnsi" w:hAnsiTheme="minorHAnsi" w:cs="Arial"/>
                <w:color w:val="515151" w:themeColor="text1"/>
                <w:szCs w:val="22"/>
              </w:rPr>
              <w:br/>
            </w:r>
            <w:r w:rsidR="00A44AE5" w:rsidRPr="00245D69">
              <w:rPr>
                <w:rFonts w:asciiTheme="majorHAnsi" w:hAnsiTheme="majorHAnsi"/>
                <w:bCs/>
                <w:szCs w:val="22"/>
              </w:rPr>
              <w:t>A</w:t>
            </w:r>
            <w:r w:rsidR="009B6913" w:rsidRPr="00245D69">
              <w:rPr>
                <w:rFonts w:asciiTheme="majorHAnsi" w:hAnsiTheme="majorHAnsi"/>
                <w:bCs/>
                <w:szCs w:val="22"/>
              </w:rPr>
              <w:t>dditional people with access to safe water</w:t>
            </w:r>
          </w:p>
          <w:p w14:paraId="0A6FD344" w14:textId="15EBE478" w:rsidR="00922ADF" w:rsidRPr="00245D69" w:rsidRDefault="00922ADF" w:rsidP="00922ADF">
            <w:pPr>
              <w:spacing w:line="276" w:lineRule="auto"/>
              <w:rPr>
                <w:rFonts w:asciiTheme="minorHAnsi" w:hAnsiTheme="minorHAnsi" w:cs="Arial"/>
                <w:color w:val="515151" w:themeColor="text1"/>
                <w:szCs w:val="22"/>
              </w:rPr>
            </w:pPr>
          </w:p>
        </w:tc>
        <w:tc>
          <w:tcPr>
            <w:tcW w:w="806" w:type="pct"/>
            <w:tcBorders>
              <w:top w:val="single" w:sz="4" w:space="0" w:color="A6A6A6" w:themeColor="background1" w:themeShade="A6"/>
              <w:bottom w:val="single" w:sz="4" w:space="0" w:color="A6A6A6" w:themeColor="background1" w:themeShade="A6"/>
            </w:tcBorders>
            <w:vAlign w:val="top"/>
          </w:tcPr>
          <w:p w14:paraId="07AA6217" w14:textId="2399B1CE" w:rsidR="00922ADF" w:rsidRPr="00245D69" w:rsidRDefault="00825144" w:rsidP="00922ADF">
            <w:pPr>
              <w:spacing w:line="276" w:lineRule="auto"/>
              <w:rPr>
                <w:rFonts w:asciiTheme="minorHAnsi" w:hAnsiTheme="minorHAnsi" w:cs="Arial"/>
                <w:color w:val="515151" w:themeColor="text1"/>
                <w:szCs w:val="22"/>
              </w:rPr>
            </w:pPr>
            <w:r w:rsidRPr="00245D69">
              <w:rPr>
                <w:rFonts w:asciiTheme="minorHAnsi" w:hAnsiTheme="minorHAnsi" w:cs="Arial"/>
                <w:color w:val="515151" w:themeColor="text1"/>
                <w:szCs w:val="22"/>
              </w:rPr>
              <w:t xml:space="preserve">Number of </w:t>
            </w:r>
            <w:r w:rsidR="00922ADF" w:rsidRPr="00245D69">
              <w:rPr>
                <w:rFonts w:asciiTheme="minorHAnsi" w:hAnsiTheme="minorHAnsi" w:cs="Arial"/>
                <w:color w:val="515151" w:themeColor="text1"/>
                <w:szCs w:val="22"/>
              </w:rPr>
              <w:t>people</w:t>
            </w:r>
          </w:p>
        </w:tc>
      </w:tr>
    </w:tbl>
    <w:p w14:paraId="0B052AF9" w14:textId="77777777" w:rsidR="004473A5" w:rsidRPr="009823F5" w:rsidRDefault="004473A5" w:rsidP="004473A5">
      <w:pPr>
        <w:rPr>
          <w:lang w:val="en-GB"/>
        </w:rPr>
      </w:pPr>
    </w:p>
    <w:p w14:paraId="604E3945" w14:textId="304F8F0B" w:rsidR="004473A5" w:rsidRDefault="004473A5" w:rsidP="004473A5">
      <w:pPr>
        <w:spacing w:line="276" w:lineRule="auto"/>
        <w:contextualSpacing w:val="0"/>
        <w:rPr>
          <w:lang w:val="en-GB"/>
        </w:rPr>
      </w:pPr>
    </w:p>
    <w:p w14:paraId="71699804" w14:textId="04B13B19" w:rsidR="00816579" w:rsidRDefault="00816579" w:rsidP="00816579">
      <w:pPr>
        <w:pStyle w:val="Heading5"/>
      </w:pPr>
      <w:r w:rsidRPr="00F771BB">
        <w:t>Table 2 – Product Vintages</w:t>
      </w:r>
    </w:p>
    <w:p w14:paraId="4EC676EB" w14:textId="77777777" w:rsidR="00F754D5" w:rsidRDefault="00F754D5" w:rsidP="00F754D5"/>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555"/>
        <w:gridCol w:w="1556"/>
        <w:gridCol w:w="2061"/>
        <w:gridCol w:w="1421"/>
        <w:gridCol w:w="1559"/>
        <w:gridCol w:w="1475"/>
      </w:tblGrid>
      <w:tr w:rsidR="00403B00" w:rsidRPr="00816579" w14:paraId="58CDF667" w14:textId="77777777" w:rsidTr="002F2DDC">
        <w:tc>
          <w:tcPr>
            <w:tcW w:w="3121" w:type="dxa"/>
            <w:gridSpan w:val="2"/>
            <w:tcBorders>
              <w:top w:val="single" w:sz="4" w:space="0" w:color="FFFFFF" w:themeColor="background1"/>
              <w:left w:val="single" w:sz="4" w:space="0" w:color="FFFFFF" w:themeColor="background1"/>
              <w:bottom w:val="single" w:sz="4" w:space="0" w:color="A6A6A6" w:themeColor="background1" w:themeShade="A6"/>
              <w:right w:val="nil"/>
            </w:tcBorders>
            <w:shd w:val="clear" w:color="auto" w:fill="auto"/>
          </w:tcPr>
          <w:p w14:paraId="307036FA" w14:textId="77777777" w:rsidR="00F754D5" w:rsidRPr="00816579" w:rsidRDefault="00F754D5" w:rsidP="002F2DDC">
            <w:pPr>
              <w:spacing w:line="276" w:lineRule="auto"/>
              <w:contextualSpacing w:val="0"/>
              <w:rPr>
                <w:b/>
                <w:bCs/>
                <w:lang w:val="en-GB"/>
              </w:rPr>
            </w:pPr>
          </w:p>
        </w:tc>
        <w:tc>
          <w:tcPr>
            <w:tcW w:w="2234" w:type="dxa"/>
            <w:tcBorders>
              <w:top w:val="nil"/>
              <w:left w:val="nil"/>
              <w:bottom w:val="single" w:sz="4" w:space="0" w:color="FFFFFF" w:themeColor="background1"/>
              <w:right w:val="nil"/>
            </w:tcBorders>
            <w:shd w:val="clear" w:color="auto" w:fill="00B9BD" w:themeFill="accent1"/>
          </w:tcPr>
          <w:p w14:paraId="5BF9EB49" w14:textId="77777777" w:rsidR="00F754D5" w:rsidRPr="00816579" w:rsidRDefault="00F754D5" w:rsidP="002F2DDC">
            <w:pPr>
              <w:spacing w:line="276" w:lineRule="auto"/>
              <w:contextualSpacing w:val="0"/>
              <w:rPr>
                <w:b/>
                <w:bCs/>
                <w:lang w:val="en-GB"/>
              </w:rPr>
            </w:pPr>
            <w:r w:rsidRPr="00816579">
              <w:rPr>
                <w:b/>
                <w:bCs/>
                <w:color w:val="FFFFFF" w:themeColor="background1"/>
                <w:lang w:val="en-GB"/>
              </w:rPr>
              <w:t>Amount Achieved</w:t>
            </w:r>
          </w:p>
        </w:tc>
        <w:tc>
          <w:tcPr>
            <w:tcW w:w="1424" w:type="dxa"/>
            <w:tcBorders>
              <w:top w:val="nil"/>
              <w:left w:val="nil"/>
              <w:bottom w:val="single" w:sz="4" w:space="0" w:color="FFFFFF" w:themeColor="background1"/>
              <w:right w:val="nil"/>
            </w:tcBorders>
            <w:shd w:val="clear" w:color="auto" w:fill="00B9BD" w:themeFill="accent1"/>
          </w:tcPr>
          <w:p w14:paraId="1DC440E3" w14:textId="77777777" w:rsidR="00F754D5" w:rsidRPr="00816579" w:rsidRDefault="00F754D5" w:rsidP="002F2DDC">
            <w:pPr>
              <w:spacing w:line="276" w:lineRule="auto"/>
              <w:contextualSpacing w:val="0"/>
              <w:rPr>
                <w:b/>
                <w:bCs/>
                <w:color w:val="FFFFFF" w:themeColor="background1"/>
                <w:lang w:val="en-GB"/>
              </w:rPr>
            </w:pPr>
          </w:p>
        </w:tc>
        <w:tc>
          <w:tcPr>
            <w:tcW w:w="1424" w:type="dxa"/>
            <w:tcBorders>
              <w:top w:val="nil"/>
              <w:left w:val="nil"/>
              <w:bottom w:val="single" w:sz="4" w:space="0" w:color="FFFFFF" w:themeColor="background1"/>
              <w:right w:val="nil"/>
            </w:tcBorders>
            <w:shd w:val="clear" w:color="auto" w:fill="00B9BD" w:themeFill="accent1"/>
          </w:tcPr>
          <w:p w14:paraId="0CFA177D" w14:textId="77777777" w:rsidR="00F754D5" w:rsidRPr="00816579" w:rsidRDefault="00F754D5" w:rsidP="002F2DDC">
            <w:pPr>
              <w:spacing w:line="276" w:lineRule="auto"/>
              <w:contextualSpacing w:val="0"/>
              <w:rPr>
                <w:b/>
                <w:bCs/>
                <w:color w:val="FFFFFF" w:themeColor="background1"/>
                <w:lang w:val="en-GB"/>
              </w:rPr>
            </w:pPr>
          </w:p>
        </w:tc>
        <w:tc>
          <w:tcPr>
            <w:tcW w:w="1424" w:type="dxa"/>
            <w:tcBorders>
              <w:top w:val="nil"/>
              <w:left w:val="nil"/>
              <w:bottom w:val="single" w:sz="4" w:space="0" w:color="FFFFFF" w:themeColor="background1"/>
              <w:right w:val="nil"/>
            </w:tcBorders>
            <w:shd w:val="clear" w:color="auto" w:fill="00B9BD" w:themeFill="accent1"/>
          </w:tcPr>
          <w:p w14:paraId="7163D3C6" w14:textId="77777777" w:rsidR="00F754D5" w:rsidRPr="00816579" w:rsidRDefault="00F754D5" w:rsidP="002F2DDC">
            <w:pPr>
              <w:spacing w:line="276" w:lineRule="auto"/>
              <w:contextualSpacing w:val="0"/>
              <w:rPr>
                <w:b/>
                <w:bCs/>
                <w:color w:val="FFFFFF" w:themeColor="background1"/>
                <w:lang w:val="en-GB"/>
              </w:rPr>
            </w:pPr>
          </w:p>
        </w:tc>
      </w:tr>
      <w:tr w:rsidR="00403B00" w:rsidRPr="00816579" w14:paraId="3060F08C" w14:textId="77777777" w:rsidTr="002F2DD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74E640D2" w14:textId="77777777" w:rsidR="00F754D5" w:rsidRPr="00816579" w:rsidRDefault="00F754D5" w:rsidP="002F2DDC">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561"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0519F8A" w14:textId="77777777" w:rsidR="00F754D5" w:rsidRPr="00816579" w:rsidRDefault="00F754D5" w:rsidP="002F2DDC">
            <w:pPr>
              <w:spacing w:line="276" w:lineRule="auto"/>
              <w:contextualSpacing w:val="0"/>
              <w:rPr>
                <w:b/>
                <w:bCs/>
                <w:color w:val="FFFFFF" w:themeColor="background1"/>
                <w:lang w:val="en-GB"/>
              </w:rPr>
            </w:pPr>
            <w:r w:rsidRPr="00816579">
              <w:rPr>
                <w:b/>
                <w:bCs/>
                <w:color w:val="FFFFFF" w:themeColor="background1"/>
                <w:lang w:val="en-GB"/>
              </w:rPr>
              <w:t>End Dates</w:t>
            </w:r>
          </w:p>
        </w:tc>
        <w:tc>
          <w:tcPr>
            <w:tcW w:w="223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66256AA" w14:textId="77777777" w:rsidR="00F754D5" w:rsidRPr="00816579" w:rsidRDefault="00F754D5" w:rsidP="002F2DDC">
            <w:pPr>
              <w:spacing w:line="276" w:lineRule="auto"/>
            </w:pPr>
            <w:r w:rsidRPr="245D4D4C">
              <w:rPr>
                <w:b/>
                <w:bCs/>
                <w:color w:val="FFFFFF" w:themeColor="background1"/>
                <w:lang w:val="en-GB"/>
              </w:rPr>
              <w:t>VERs</w:t>
            </w:r>
          </w:p>
        </w:tc>
        <w:tc>
          <w:tcPr>
            <w:tcW w:w="142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55A36FF4" w14:textId="41C50939" w:rsidR="00F754D5" w:rsidRPr="00403B00" w:rsidRDefault="00403B00" w:rsidP="002F2DDC">
            <w:pPr>
              <w:spacing w:line="276" w:lineRule="auto"/>
              <w:rPr>
                <w:b/>
                <w:bCs/>
                <w:color w:val="FFFFFF" w:themeColor="background1"/>
                <w:lang w:val="en-GB"/>
              </w:rPr>
            </w:pPr>
            <w:r w:rsidRPr="00403B00">
              <w:rPr>
                <w:b/>
                <w:bCs/>
                <w:color w:val="FFFFFF" w:themeColor="background1"/>
                <w:lang w:val="en-GB"/>
              </w:rPr>
              <w:t>Hours saved per trip collecting water and firewood (SDG 5)</w:t>
            </w:r>
          </w:p>
        </w:tc>
        <w:tc>
          <w:tcPr>
            <w:tcW w:w="142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7A0AC651" w14:textId="5A6216BA" w:rsidR="00F754D5" w:rsidRPr="00245D69" w:rsidRDefault="00F754D5" w:rsidP="002F2DDC">
            <w:pPr>
              <w:spacing w:line="276" w:lineRule="auto"/>
              <w:rPr>
                <w:b/>
                <w:bCs/>
                <w:color w:val="FFFFFF" w:themeColor="background1"/>
                <w:lang w:val="en-GB"/>
              </w:rPr>
            </w:pPr>
            <w:r w:rsidRPr="00245D69">
              <w:rPr>
                <w:b/>
                <w:bCs/>
                <w:color w:val="FFFFFF" w:themeColor="background1"/>
                <w:lang w:val="en-GB"/>
              </w:rPr>
              <w:t>A</w:t>
            </w:r>
            <w:r w:rsidR="00245D69">
              <w:rPr>
                <w:b/>
                <w:bCs/>
                <w:color w:val="FFFFFF" w:themeColor="background1"/>
                <w:lang w:val="en-GB"/>
              </w:rPr>
              <w:t>dditional people consuming safe water (SDG 3)</w:t>
            </w:r>
          </w:p>
        </w:tc>
        <w:tc>
          <w:tcPr>
            <w:tcW w:w="142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0A671A19" w14:textId="71C45E1C" w:rsidR="00F754D5" w:rsidRPr="00245D69" w:rsidRDefault="00403B00" w:rsidP="002F2DDC">
            <w:pPr>
              <w:spacing w:line="276" w:lineRule="auto"/>
              <w:rPr>
                <w:b/>
                <w:bCs/>
                <w:color w:val="FFFFFF" w:themeColor="background1"/>
                <w:lang w:val="en-GB"/>
              </w:rPr>
            </w:pPr>
            <w:r w:rsidRPr="00245D69">
              <w:rPr>
                <w:b/>
                <w:bCs/>
                <w:color w:val="FFFFFF" w:themeColor="background1"/>
                <w:lang w:val="en-GB"/>
              </w:rPr>
              <w:t>A</w:t>
            </w:r>
            <w:r>
              <w:rPr>
                <w:b/>
                <w:bCs/>
                <w:color w:val="FFFFFF" w:themeColor="background1"/>
                <w:lang w:val="en-GB"/>
              </w:rPr>
              <w:t>dditional people with access to safe water (SDG 6)</w:t>
            </w:r>
          </w:p>
        </w:tc>
      </w:tr>
      <w:tr w:rsidR="00403B00" w:rsidRPr="00816579" w14:paraId="3DBDFDC6" w14:textId="77777777" w:rsidTr="002F2DD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1F8FEEF" w14:textId="77777777" w:rsidR="00F754D5" w:rsidRPr="00403B00" w:rsidRDefault="00F754D5" w:rsidP="002F2DDC">
            <w:pPr>
              <w:spacing w:line="276" w:lineRule="auto"/>
              <w:contextualSpacing w:val="0"/>
              <w:rPr>
                <w:lang w:val="en-GB"/>
              </w:rPr>
            </w:pPr>
            <w:r w:rsidRPr="00403B00">
              <w:rPr>
                <w:lang w:val="en-GB"/>
              </w:rPr>
              <w:t>16/08/2021</w:t>
            </w:r>
          </w:p>
          <w:p w14:paraId="1858C2A9" w14:textId="77777777" w:rsidR="00F754D5" w:rsidRPr="00403B00" w:rsidRDefault="00F754D5" w:rsidP="002F2DDC">
            <w:pPr>
              <w:spacing w:line="276" w:lineRule="auto"/>
              <w:contextualSpacing w:val="0"/>
              <w:rPr>
                <w:lang w:val="en-GB"/>
              </w:rPr>
            </w:pPr>
          </w:p>
        </w:tc>
        <w:tc>
          <w:tcPr>
            <w:tcW w:w="15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0308AD7" w14:textId="77777777" w:rsidR="00F754D5" w:rsidRPr="00403B00" w:rsidRDefault="00F754D5" w:rsidP="002F2DDC">
            <w:pPr>
              <w:spacing w:line="276" w:lineRule="auto"/>
              <w:contextualSpacing w:val="0"/>
              <w:rPr>
                <w:lang w:val="en-GB"/>
              </w:rPr>
            </w:pPr>
            <w:r w:rsidRPr="00403B00">
              <w:rPr>
                <w:lang w:val="en-GB"/>
              </w:rPr>
              <w:t>31/12/2021</w:t>
            </w:r>
          </w:p>
        </w:tc>
        <w:tc>
          <w:tcPr>
            <w:tcW w:w="22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14B0B7D"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GS7456 </w:t>
            </w:r>
            <w:proofErr w:type="gramStart"/>
            <w:r w:rsidRPr="00403B00">
              <w:rPr>
                <w:rFonts w:eastAsia="Verdana" w:cs="Verdana"/>
                <w:b w:val="0"/>
                <w:caps w:val="0"/>
                <w:color w:val="515151" w:themeColor="text1"/>
                <w:sz w:val="22"/>
              </w:rPr>
              <w:t>–  1343</w:t>
            </w:r>
            <w:proofErr w:type="gramEnd"/>
          </w:p>
          <w:p w14:paraId="3704626C" w14:textId="5A101F14"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GS7457 </w:t>
            </w:r>
            <w:proofErr w:type="gramStart"/>
            <w:r w:rsidRPr="00403B00">
              <w:rPr>
                <w:rFonts w:eastAsia="Verdana" w:cs="Verdana"/>
                <w:b w:val="0"/>
                <w:caps w:val="0"/>
                <w:color w:val="515151" w:themeColor="text1"/>
                <w:sz w:val="22"/>
              </w:rPr>
              <w:t>–  5</w:t>
            </w:r>
            <w:r w:rsidR="005718A5" w:rsidRPr="00403B00">
              <w:rPr>
                <w:rFonts w:eastAsia="Verdana" w:cs="Verdana"/>
                <w:b w:val="0"/>
                <w:caps w:val="0"/>
                <w:color w:val="515151" w:themeColor="text1"/>
                <w:sz w:val="22"/>
              </w:rPr>
              <w:t>5</w:t>
            </w:r>
            <w:r w:rsidR="00E363A4" w:rsidRPr="00403B00">
              <w:rPr>
                <w:rFonts w:eastAsia="Verdana" w:cs="Verdana"/>
                <w:b w:val="0"/>
                <w:caps w:val="0"/>
                <w:color w:val="515151" w:themeColor="text1"/>
                <w:sz w:val="22"/>
              </w:rPr>
              <w:t>8</w:t>
            </w:r>
            <w:proofErr w:type="gramEnd"/>
          </w:p>
          <w:p w14:paraId="3E40A2ED" w14:textId="37852865"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GS7458 </w:t>
            </w:r>
            <w:proofErr w:type="gramStart"/>
            <w:r w:rsidRPr="00403B00">
              <w:rPr>
                <w:rFonts w:eastAsia="Verdana" w:cs="Verdana"/>
                <w:b w:val="0"/>
                <w:caps w:val="0"/>
                <w:color w:val="515151" w:themeColor="text1"/>
                <w:sz w:val="22"/>
              </w:rPr>
              <w:t>–  8</w:t>
            </w:r>
            <w:r w:rsidR="006F33BD" w:rsidRPr="00403B00">
              <w:rPr>
                <w:rFonts w:eastAsia="Verdana" w:cs="Verdana"/>
                <w:b w:val="0"/>
                <w:caps w:val="0"/>
                <w:color w:val="515151" w:themeColor="text1"/>
                <w:sz w:val="22"/>
              </w:rPr>
              <w:t>20</w:t>
            </w:r>
            <w:proofErr w:type="gramEnd"/>
          </w:p>
          <w:p w14:paraId="50B72D4C" w14:textId="0A6B7446"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w:t>
            </w:r>
            <w:proofErr w:type="gramStart"/>
            <w:r w:rsidRPr="00403B00">
              <w:rPr>
                <w:rFonts w:eastAsia="Verdana" w:cs="Verdana"/>
                <w:b w:val="0"/>
                <w:caps w:val="0"/>
                <w:color w:val="515151" w:themeColor="text1"/>
                <w:sz w:val="22"/>
              </w:rPr>
              <w:t>–  5</w:t>
            </w:r>
            <w:r w:rsidR="005718A5" w:rsidRPr="00403B00">
              <w:rPr>
                <w:rFonts w:eastAsia="Verdana" w:cs="Verdana"/>
                <w:b w:val="0"/>
                <w:caps w:val="0"/>
                <w:color w:val="515151" w:themeColor="text1"/>
                <w:sz w:val="22"/>
              </w:rPr>
              <w:t>9</w:t>
            </w:r>
            <w:r w:rsidR="00793659" w:rsidRPr="00403B00">
              <w:rPr>
                <w:rFonts w:eastAsia="Verdana" w:cs="Verdana"/>
                <w:b w:val="0"/>
                <w:caps w:val="0"/>
                <w:color w:val="515151" w:themeColor="text1"/>
                <w:sz w:val="22"/>
              </w:rPr>
              <w:t>7</w:t>
            </w:r>
            <w:proofErr w:type="gramEnd"/>
          </w:p>
          <w:p w14:paraId="1E51963A" w14:textId="74E04161"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4</w:t>
            </w:r>
            <w:r w:rsidR="005718A5" w:rsidRPr="00403B00">
              <w:rPr>
                <w:rFonts w:eastAsia="Verdana" w:cs="Verdana"/>
                <w:b w:val="0"/>
                <w:caps w:val="0"/>
                <w:color w:val="515151" w:themeColor="text1"/>
                <w:sz w:val="22"/>
              </w:rPr>
              <w:t>4</w:t>
            </w:r>
            <w:r w:rsidR="00793659" w:rsidRPr="00403B00">
              <w:rPr>
                <w:rFonts w:eastAsia="Verdana" w:cs="Verdana"/>
                <w:b w:val="0"/>
                <w:caps w:val="0"/>
                <w:color w:val="515151" w:themeColor="text1"/>
                <w:sz w:val="22"/>
              </w:rPr>
              <w:t>7</w:t>
            </w:r>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FCEBD6"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GS7456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13F0567F"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GS7457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0633133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GS7458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7075E17A"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7557E8BF"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29.09%</w:t>
            </w:r>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8E916"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GS7456 – 3793</w:t>
            </w:r>
          </w:p>
          <w:p w14:paraId="4762DB04"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GS7457 – 3756</w:t>
            </w:r>
          </w:p>
          <w:p w14:paraId="3679031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GS7458 – 3805</w:t>
            </w:r>
          </w:p>
          <w:p w14:paraId="5B79677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GS7459 – 3805</w:t>
            </w:r>
          </w:p>
          <w:p w14:paraId="5B84458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–4053</w:t>
            </w:r>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D514B"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GS7456 – 3776</w:t>
            </w:r>
          </w:p>
          <w:p w14:paraId="08D49BF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GS7457 – 3738</w:t>
            </w:r>
          </w:p>
          <w:p w14:paraId="5F71088F"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GS7458 – 3787</w:t>
            </w:r>
          </w:p>
          <w:p w14:paraId="0E623303"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GS7459 – 3787</w:t>
            </w:r>
          </w:p>
          <w:p w14:paraId="684BC47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4043</w:t>
            </w:r>
          </w:p>
        </w:tc>
      </w:tr>
      <w:tr w:rsidR="00403B00" w:rsidRPr="00816579" w14:paraId="478834E8" w14:textId="77777777" w:rsidTr="002F2DD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CBD7344" w14:textId="77777777" w:rsidR="00F754D5" w:rsidRPr="00403B00" w:rsidRDefault="00F754D5" w:rsidP="002F2DDC">
            <w:pPr>
              <w:spacing w:line="276" w:lineRule="auto"/>
              <w:contextualSpacing w:val="0"/>
              <w:rPr>
                <w:lang w:val="en-GB"/>
              </w:rPr>
            </w:pPr>
            <w:r w:rsidRPr="00403B00">
              <w:rPr>
                <w:lang w:val="en-GB"/>
              </w:rPr>
              <w:t>01/01/2022</w:t>
            </w:r>
          </w:p>
        </w:tc>
        <w:tc>
          <w:tcPr>
            <w:tcW w:w="15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AFBC57A" w14:textId="77777777" w:rsidR="00F754D5" w:rsidRPr="00403B00" w:rsidRDefault="00F754D5" w:rsidP="002F2DDC">
            <w:pPr>
              <w:spacing w:line="276" w:lineRule="auto"/>
              <w:contextualSpacing w:val="0"/>
              <w:rPr>
                <w:lang w:val="en-GB"/>
              </w:rPr>
            </w:pPr>
            <w:r w:rsidRPr="00403B00">
              <w:rPr>
                <w:lang w:val="en-GB"/>
              </w:rPr>
              <w:t>15/08/2022</w:t>
            </w:r>
          </w:p>
        </w:tc>
        <w:tc>
          <w:tcPr>
            <w:tcW w:w="22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7D3C7FD"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GS7456 – 2207</w:t>
            </w:r>
          </w:p>
          <w:p w14:paraId="52AC199D" w14:textId="5A391641"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GS7457 </w:t>
            </w:r>
            <w:proofErr w:type="gramStart"/>
            <w:r w:rsidRPr="00403B00">
              <w:rPr>
                <w:rFonts w:eastAsia="Verdana" w:cs="Verdana"/>
                <w:b w:val="0"/>
                <w:caps w:val="0"/>
                <w:color w:val="515151" w:themeColor="text1"/>
                <w:sz w:val="22"/>
              </w:rPr>
              <w:t xml:space="preserve">–  </w:t>
            </w:r>
            <w:r w:rsidR="00FA16A5" w:rsidRPr="00403B00">
              <w:rPr>
                <w:rFonts w:eastAsia="Verdana" w:cs="Verdana"/>
                <w:b w:val="0"/>
                <w:caps w:val="0"/>
                <w:color w:val="515151" w:themeColor="text1"/>
                <w:sz w:val="22"/>
              </w:rPr>
              <w:t>20</w:t>
            </w:r>
            <w:r w:rsidR="00ED0E40" w:rsidRPr="00403B00">
              <w:rPr>
                <w:rFonts w:eastAsia="Verdana" w:cs="Verdana"/>
                <w:b w:val="0"/>
                <w:caps w:val="0"/>
                <w:color w:val="515151" w:themeColor="text1"/>
                <w:sz w:val="22"/>
              </w:rPr>
              <w:t>18</w:t>
            </w:r>
            <w:proofErr w:type="gramEnd"/>
          </w:p>
          <w:p w14:paraId="2F5F7AAC" w14:textId="5B17AABB"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GS7458 </w:t>
            </w:r>
            <w:proofErr w:type="gramStart"/>
            <w:r w:rsidRPr="00403B00">
              <w:rPr>
                <w:rFonts w:eastAsia="Verdana" w:cs="Verdana"/>
                <w:b w:val="0"/>
                <w:caps w:val="0"/>
                <w:color w:val="515151" w:themeColor="text1"/>
                <w:sz w:val="22"/>
              </w:rPr>
              <w:t>–  2</w:t>
            </w:r>
            <w:r w:rsidR="00FA16A5" w:rsidRPr="00403B00">
              <w:rPr>
                <w:rFonts w:eastAsia="Verdana" w:cs="Verdana"/>
                <w:b w:val="0"/>
                <w:caps w:val="0"/>
                <w:color w:val="515151" w:themeColor="text1"/>
                <w:sz w:val="22"/>
              </w:rPr>
              <w:t>2</w:t>
            </w:r>
            <w:r w:rsidR="00ED0E40" w:rsidRPr="00403B00">
              <w:rPr>
                <w:rFonts w:eastAsia="Verdana" w:cs="Verdana"/>
                <w:b w:val="0"/>
                <w:caps w:val="0"/>
                <w:color w:val="515151" w:themeColor="text1"/>
                <w:sz w:val="22"/>
              </w:rPr>
              <w:t>30</w:t>
            </w:r>
            <w:proofErr w:type="gramEnd"/>
          </w:p>
          <w:p w14:paraId="7CF1DBC4" w14:textId="35FDB016"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 </w:t>
            </w:r>
            <w:r w:rsidR="002913F5" w:rsidRPr="00403B00">
              <w:rPr>
                <w:rFonts w:eastAsia="Verdana" w:cs="Verdana"/>
                <w:b w:val="0"/>
                <w:caps w:val="0"/>
                <w:color w:val="515151" w:themeColor="text1"/>
                <w:sz w:val="22"/>
              </w:rPr>
              <w:t>21</w:t>
            </w:r>
            <w:r w:rsidR="00ED0E40" w:rsidRPr="00403B00">
              <w:rPr>
                <w:rFonts w:eastAsia="Verdana" w:cs="Verdana"/>
                <w:b w:val="0"/>
                <w:caps w:val="0"/>
                <w:color w:val="515151" w:themeColor="text1"/>
                <w:sz w:val="22"/>
              </w:rPr>
              <w:t>95</w:t>
            </w:r>
          </w:p>
          <w:p w14:paraId="6588F2C0" w14:textId="51AAC073"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GS7460 </w:t>
            </w:r>
            <w:proofErr w:type="gramStart"/>
            <w:r w:rsidRPr="00403B00">
              <w:rPr>
                <w:rFonts w:eastAsia="Verdana" w:cs="Verdana"/>
                <w:b w:val="0"/>
                <w:caps w:val="0"/>
                <w:color w:val="515151" w:themeColor="text1"/>
                <w:sz w:val="22"/>
              </w:rPr>
              <w:t>–  1</w:t>
            </w:r>
            <w:r w:rsidR="00793659" w:rsidRPr="00403B00">
              <w:rPr>
                <w:rFonts w:eastAsia="Verdana" w:cs="Verdana"/>
                <w:b w:val="0"/>
                <w:caps w:val="0"/>
                <w:color w:val="515151" w:themeColor="text1"/>
                <w:sz w:val="22"/>
              </w:rPr>
              <w:t>851</w:t>
            </w:r>
            <w:proofErr w:type="gramEnd"/>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59607"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GS7456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09E96210"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GS7457 – 29.09%</w:t>
            </w:r>
          </w:p>
          <w:p w14:paraId="5963B948"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GS7458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61C7E535"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w:t>
            </w:r>
            <w:proofErr w:type="gramStart"/>
            <w:r w:rsidRPr="00403B00">
              <w:rPr>
                <w:rFonts w:eastAsia="Verdana" w:cs="Verdana"/>
                <w:b w:val="0"/>
                <w:caps w:val="0"/>
                <w:color w:val="515151" w:themeColor="text1"/>
                <w:sz w:val="22"/>
              </w:rPr>
              <w:t>–  29.09</w:t>
            </w:r>
            <w:proofErr w:type="gramEnd"/>
            <w:r w:rsidRPr="00403B00">
              <w:rPr>
                <w:rFonts w:eastAsia="Verdana" w:cs="Verdana"/>
                <w:b w:val="0"/>
                <w:caps w:val="0"/>
                <w:color w:val="515151" w:themeColor="text1"/>
                <w:sz w:val="22"/>
              </w:rPr>
              <w:t>%</w:t>
            </w:r>
          </w:p>
          <w:p w14:paraId="4CB10B3A"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29.09%</w:t>
            </w:r>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89C44"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GS7456 – 3793</w:t>
            </w:r>
          </w:p>
          <w:p w14:paraId="485FC1A2"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GS7457 – 3756</w:t>
            </w:r>
          </w:p>
          <w:p w14:paraId="1C943108"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GS7458 </w:t>
            </w:r>
            <w:proofErr w:type="gramStart"/>
            <w:r w:rsidRPr="00403B00">
              <w:rPr>
                <w:rFonts w:eastAsia="Verdana" w:cs="Verdana"/>
                <w:b w:val="0"/>
                <w:caps w:val="0"/>
                <w:color w:val="515151" w:themeColor="text1"/>
                <w:sz w:val="22"/>
              </w:rPr>
              <w:t>–  3805</w:t>
            </w:r>
            <w:proofErr w:type="gramEnd"/>
          </w:p>
          <w:p w14:paraId="7C29B6D3"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w:t>
            </w:r>
            <w:proofErr w:type="gramStart"/>
            <w:r w:rsidRPr="00403B00">
              <w:rPr>
                <w:rFonts w:eastAsia="Verdana" w:cs="Verdana"/>
                <w:b w:val="0"/>
                <w:caps w:val="0"/>
                <w:color w:val="515151" w:themeColor="text1"/>
                <w:sz w:val="22"/>
              </w:rPr>
              <w:t>–  3805</w:t>
            </w:r>
            <w:proofErr w:type="gramEnd"/>
          </w:p>
          <w:p w14:paraId="6757C253"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4053</w:t>
            </w:r>
          </w:p>
        </w:tc>
        <w:tc>
          <w:tcPr>
            <w:tcW w:w="14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C6C5CB"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GS7456 </w:t>
            </w:r>
            <w:proofErr w:type="gramStart"/>
            <w:r w:rsidRPr="00403B00">
              <w:rPr>
                <w:rFonts w:eastAsia="Verdana" w:cs="Verdana"/>
                <w:b w:val="0"/>
                <w:caps w:val="0"/>
                <w:color w:val="515151" w:themeColor="text1"/>
                <w:sz w:val="22"/>
              </w:rPr>
              <w:t>–  3776</w:t>
            </w:r>
            <w:proofErr w:type="gramEnd"/>
          </w:p>
          <w:p w14:paraId="609EB5D7"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GS7457 – 3738</w:t>
            </w:r>
          </w:p>
          <w:p w14:paraId="43B2E2A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GS7458 – 3787</w:t>
            </w:r>
          </w:p>
          <w:p w14:paraId="40AF046E"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 xml:space="preserve">GS7459 </w:t>
            </w:r>
            <w:proofErr w:type="gramStart"/>
            <w:r w:rsidRPr="00403B00">
              <w:rPr>
                <w:rFonts w:eastAsia="Verdana" w:cs="Verdana"/>
                <w:b w:val="0"/>
                <w:caps w:val="0"/>
                <w:color w:val="515151" w:themeColor="text1"/>
                <w:sz w:val="22"/>
              </w:rPr>
              <w:t>–  3787</w:t>
            </w:r>
            <w:proofErr w:type="gramEnd"/>
          </w:p>
          <w:p w14:paraId="1549B3ED" w14:textId="77777777" w:rsidR="00F754D5" w:rsidRPr="00403B00" w:rsidRDefault="00F754D5" w:rsidP="002F2DDC">
            <w:pPr>
              <w:pStyle w:val="Heading1"/>
              <w:rPr>
                <w:rFonts w:eastAsia="Verdana" w:cs="Verdana"/>
                <w:b w:val="0"/>
                <w:caps w:val="0"/>
                <w:color w:val="515151" w:themeColor="text1"/>
                <w:sz w:val="22"/>
              </w:rPr>
            </w:pPr>
            <w:r w:rsidRPr="00403B00">
              <w:rPr>
                <w:rFonts w:eastAsia="Verdana" w:cs="Verdana"/>
                <w:b w:val="0"/>
                <w:caps w:val="0"/>
                <w:color w:val="515151" w:themeColor="text1"/>
                <w:sz w:val="22"/>
              </w:rPr>
              <w:t>GS7460 – 4043</w:t>
            </w:r>
          </w:p>
        </w:tc>
      </w:tr>
    </w:tbl>
    <w:p w14:paraId="4F628FC2" w14:textId="77777777" w:rsidR="00F754D5" w:rsidRDefault="00F754D5" w:rsidP="00F754D5">
      <w:pPr>
        <w:spacing w:line="276" w:lineRule="auto"/>
        <w:contextualSpacing w:val="0"/>
        <w:rPr>
          <w:lang w:val="en-GB"/>
        </w:rPr>
      </w:pPr>
    </w:p>
    <w:p w14:paraId="1331D966" w14:textId="77777777" w:rsidR="00F754D5" w:rsidRPr="004B024F" w:rsidRDefault="00F754D5" w:rsidP="00F754D5">
      <w:pPr>
        <w:pStyle w:val="Date"/>
        <w:spacing w:line="276" w:lineRule="auto"/>
        <w:contextualSpacing w:val="0"/>
        <w:rPr>
          <w:iCs/>
          <w:lang w:val="en-GB"/>
        </w:rPr>
      </w:pPr>
      <w:r w:rsidRPr="004B024F">
        <w:rPr>
          <w:iCs/>
        </w:rPr>
        <w:br w:type="page"/>
      </w:r>
    </w:p>
    <w:p w14:paraId="772F6CB0" w14:textId="4F14C53F" w:rsidR="00816579" w:rsidRPr="00587B83" w:rsidRDefault="00816579" w:rsidP="004473A5">
      <w:pPr>
        <w:spacing w:line="276" w:lineRule="auto"/>
        <w:contextualSpacing w:val="0"/>
      </w:pPr>
    </w:p>
    <w:p w14:paraId="6ADFF067" w14:textId="3EFFB456" w:rsidR="00BA3DE6" w:rsidRPr="004B024F" w:rsidRDefault="00BA3DE6" w:rsidP="004B024F">
      <w:pPr>
        <w:pStyle w:val="Date"/>
        <w:spacing w:line="276" w:lineRule="auto"/>
        <w:contextualSpacing w:val="0"/>
        <w:rPr>
          <w:iCs/>
          <w:lang w:val="en-GB"/>
        </w:rPr>
      </w:pPr>
    </w:p>
    <w:p w14:paraId="51419879" w14:textId="1A4C880B" w:rsidR="00816579" w:rsidRPr="00565D0D" w:rsidRDefault="00465B23" w:rsidP="00465B23">
      <w:pPr>
        <w:pStyle w:val="Heading4"/>
      </w:pPr>
      <w:bookmarkStart w:id="2" w:name="_Ref49860651"/>
      <w:r>
        <w:t xml:space="preserve">SECTION A. </w:t>
      </w:r>
      <w:r w:rsidR="00816579" w:rsidRPr="00565D0D">
        <w:t>DESCRIPTION OF PROJECT</w:t>
      </w:r>
      <w:bookmarkEnd w:id="2"/>
    </w:p>
    <w:p w14:paraId="5C833AD7" w14:textId="2A172BCD" w:rsidR="00816579" w:rsidRPr="00241108" w:rsidRDefault="77E2475F" w:rsidP="00465B23">
      <w:pPr>
        <w:pStyle w:val="Heading5"/>
      </w:pPr>
      <w:bookmarkStart w:id="3" w:name="_Toc40962734"/>
      <w:r>
        <w:t xml:space="preserve">A.1. </w:t>
      </w:r>
      <w:r w:rsidR="0D72B71B">
        <w:t>General description of project</w:t>
      </w:r>
      <w:bookmarkEnd w:id="3"/>
      <w:r w:rsidR="0D72B71B">
        <w:t xml:space="preserve"> </w:t>
      </w:r>
    </w:p>
    <w:p w14:paraId="26AA4A9D" w14:textId="44C98E44" w:rsidR="00816579" w:rsidRPr="003B1DEE" w:rsidRDefault="00816579" w:rsidP="2B33EA2B"/>
    <w:p w14:paraId="56089A4B" w14:textId="4D45205B" w:rsidR="00816579" w:rsidRPr="003B1DEE" w:rsidRDefault="6445A1D9" w:rsidP="2B33EA2B">
      <w:r w:rsidRPr="2B33EA2B">
        <w:rPr>
          <w:rFonts w:eastAsia="Verdana" w:cs="Verdana"/>
          <w:szCs w:val="22"/>
        </w:rPr>
        <w:t xml:space="preserve">The Micro-Scale VPA Zambia Eastern Province Community Safe Water project is eligible under the Gold Standard methodology Technologies and Practices to Displace Decentralized Thermal Energy Consumption Version 1.0. By providing safe water, the project will ensure that households consume less firewood during the process of water purification and as a result there shall be a reduction of carbon dioxide emissions from the combustion process. </w:t>
      </w:r>
    </w:p>
    <w:p w14:paraId="1F8F5A3A" w14:textId="2575D9EA" w:rsidR="00816579" w:rsidRPr="003B1DEE" w:rsidRDefault="00816579" w:rsidP="2B33EA2B">
      <w:pPr>
        <w:rPr>
          <w:rFonts w:eastAsia="Verdana" w:cs="Verdana"/>
          <w:szCs w:val="22"/>
        </w:rPr>
      </w:pPr>
    </w:p>
    <w:p w14:paraId="4F6D4C27" w14:textId="6A8FF01B" w:rsidR="00816579" w:rsidRPr="003B1DEE" w:rsidRDefault="6445A1D9" w:rsidP="2B33EA2B">
      <w:r w:rsidRPr="2B33EA2B">
        <w:rPr>
          <w:rFonts w:eastAsia="Verdana" w:cs="Verdana"/>
          <w:szCs w:val="22"/>
        </w:rPr>
        <w:t>Lundazi District in Eastern Province, Zambia</w:t>
      </w:r>
      <w:r w:rsidR="00BB3571">
        <w:rPr>
          <w:rFonts w:eastAsia="Verdana" w:cs="Verdana"/>
          <w:szCs w:val="22"/>
        </w:rPr>
        <w:t>,</w:t>
      </w:r>
      <w:r w:rsidRPr="2B33EA2B">
        <w:rPr>
          <w:rFonts w:eastAsia="Verdana" w:cs="Verdana"/>
          <w:szCs w:val="22"/>
        </w:rPr>
        <w:t xml:space="preserve"> is a largely rural district in which local people typically use wood fuel on inefficient three stone fires to boil their drinking water for purification. This process results in the release of greenhouse gas emissions from the combustion of wood - this can be avoided if a technology that does not require fuel (wood or fossil) supplies clean water desired by households. </w:t>
      </w:r>
    </w:p>
    <w:p w14:paraId="5D7F6458" w14:textId="50F9C9AC" w:rsidR="00816579" w:rsidRPr="003B1DEE" w:rsidRDefault="00816579" w:rsidP="2B33EA2B">
      <w:pPr>
        <w:rPr>
          <w:rFonts w:eastAsia="Verdana" w:cs="Verdana"/>
          <w:szCs w:val="22"/>
        </w:rPr>
      </w:pPr>
    </w:p>
    <w:p w14:paraId="581B792D" w14:textId="569F6ECD" w:rsidR="00816579" w:rsidRPr="003B1DEE" w:rsidRDefault="6445A1D9" w:rsidP="2B33EA2B">
      <w:r w:rsidRPr="2B33EA2B">
        <w:rPr>
          <w:rFonts w:eastAsia="Verdana" w:cs="Verdana"/>
          <w:szCs w:val="22"/>
        </w:rPr>
        <w:t xml:space="preserve">Many existing safe water sources in Lundazi District have fallen into disrepair because maintenance </w:t>
      </w:r>
      <w:proofErr w:type="spellStart"/>
      <w:r w:rsidRPr="2B33EA2B">
        <w:rPr>
          <w:rFonts w:eastAsia="Verdana" w:cs="Verdana"/>
          <w:szCs w:val="22"/>
        </w:rPr>
        <w:t>programmes</w:t>
      </w:r>
      <w:proofErr w:type="spellEnd"/>
      <w:r w:rsidRPr="2B33EA2B">
        <w:rPr>
          <w:rFonts w:eastAsia="Verdana" w:cs="Verdana"/>
          <w:szCs w:val="22"/>
        </w:rPr>
        <w:t xml:space="preserve"> have been poorly managed or proven too expensive. In this project local NGO, Reformed Open Community Schools (ROCS), will work with British company CO2balance to rehabilitate and maintain water points so that they deliver clean, safe water. The project will ensure that the quality of the water delivered by the safe water sources is fit for human consumption for the entire length of the project, which will be a minimum of five years. </w:t>
      </w:r>
    </w:p>
    <w:p w14:paraId="00EE81A9" w14:textId="670AF8D4" w:rsidR="00816579" w:rsidRPr="003B1DEE" w:rsidRDefault="00816579" w:rsidP="2B33EA2B">
      <w:pPr>
        <w:rPr>
          <w:rFonts w:eastAsia="Verdana" w:cs="Verdana"/>
          <w:szCs w:val="22"/>
        </w:rPr>
      </w:pPr>
    </w:p>
    <w:p w14:paraId="3C20DCDC" w14:textId="4718E047" w:rsidR="00816579" w:rsidRPr="003B1DEE" w:rsidRDefault="6445A1D9" w:rsidP="2B33EA2B">
      <w:r w:rsidRPr="2B33EA2B">
        <w:rPr>
          <w:rFonts w:eastAsia="Verdana" w:cs="Verdana"/>
          <w:szCs w:val="22"/>
        </w:rPr>
        <w:t xml:space="preserve">In agreement with ROCS and the communities, CO2balance have legal ownership of the carbon credits produced </w:t>
      </w:r>
      <w:proofErr w:type="gramStart"/>
      <w:r w:rsidRPr="2B33EA2B">
        <w:rPr>
          <w:rFonts w:eastAsia="Verdana" w:cs="Verdana"/>
          <w:szCs w:val="22"/>
        </w:rPr>
        <w:t>as a result of</w:t>
      </w:r>
      <w:proofErr w:type="gramEnd"/>
      <w:r w:rsidRPr="2B33EA2B">
        <w:rPr>
          <w:rFonts w:eastAsia="Verdana" w:cs="Verdana"/>
          <w:szCs w:val="22"/>
        </w:rPr>
        <w:t xml:space="preserve"> the project. On the time rehabilitation of each borehole, a Carbon Transfer Form (CTF) is signed by a representative of the village Water Resource Committee signing over the rights to the carbon credits to CO2balance. A full explanation was given to ROCS and elected representatives of water point users that CO2balance have committed to provide them with a rehabilitated and fully maintained borehole on the basis that the emission reductions will be transferred to CO2balance. </w:t>
      </w:r>
    </w:p>
    <w:p w14:paraId="6E5A0A9A" w14:textId="37487022" w:rsidR="00816579" w:rsidRPr="003B1DEE" w:rsidRDefault="00816579" w:rsidP="2B33EA2B">
      <w:pPr>
        <w:rPr>
          <w:rFonts w:eastAsia="Verdana" w:cs="Verdana"/>
          <w:szCs w:val="22"/>
        </w:rPr>
      </w:pPr>
    </w:p>
    <w:p w14:paraId="5A87ACA3" w14:textId="0263A94C" w:rsidR="00816579" w:rsidRDefault="6445A1D9" w:rsidP="2B33EA2B">
      <w:pPr>
        <w:rPr>
          <w:rFonts w:eastAsia="Verdana" w:cs="Verdana"/>
          <w:szCs w:val="22"/>
        </w:rPr>
      </w:pPr>
      <w:r w:rsidRPr="2B33EA2B">
        <w:rPr>
          <w:rFonts w:eastAsia="Verdana" w:cs="Verdana"/>
          <w:szCs w:val="22"/>
        </w:rPr>
        <w:lastRenderedPageBreak/>
        <w:t xml:space="preserve">Water points are managed by communities, who are </w:t>
      </w:r>
      <w:proofErr w:type="spellStart"/>
      <w:r w:rsidRPr="2B33EA2B">
        <w:rPr>
          <w:rFonts w:eastAsia="Verdana" w:cs="Verdana"/>
          <w:szCs w:val="22"/>
        </w:rPr>
        <w:t>recognised</w:t>
      </w:r>
      <w:proofErr w:type="spellEnd"/>
      <w:r w:rsidRPr="2B33EA2B">
        <w:rPr>
          <w:rFonts w:eastAsia="Verdana" w:cs="Verdana"/>
          <w:szCs w:val="22"/>
        </w:rPr>
        <w:t xml:space="preserve"> as the main users of the water points in the project. </w:t>
      </w:r>
      <w:r w:rsidR="00EA6EAE">
        <w:rPr>
          <w:rFonts w:eastAsia="Verdana" w:cs="Verdana"/>
          <w:szCs w:val="22"/>
        </w:rPr>
        <w:t>C</w:t>
      </w:r>
      <w:r w:rsidRPr="2B33EA2B">
        <w:rPr>
          <w:rFonts w:eastAsia="Verdana" w:cs="Verdana"/>
          <w:szCs w:val="22"/>
        </w:rPr>
        <w:t xml:space="preserve">ommunities are encouraged to contribute funds for use of the borehole, to encourage community ownership of the borehole and long-term sustainability of the project. This is determined by the Water Resource Committees on a </w:t>
      </w:r>
      <w:proofErr w:type="gramStart"/>
      <w:r w:rsidRPr="2B33EA2B">
        <w:rPr>
          <w:rFonts w:eastAsia="Verdana" w:cs="Verdana"/>
          <w:szCs w:val="22"/>
        </w:rPr>
        <w:t>borehole by borehole</w:t>
      </w:r>
      <w:proofErr w:type="gramEnd"/>
      <w:r w:rsidRPr="2B33EA2B">
        <w:rPr>
          <w:rFonts w:eastAsia="Verdana" w:cs="Verdana"/>
          <w:szCs w:val="22"/>
        </w:rPr>
        <w:t xml:space="preserve"> basis depending on the capacity of the community to contribute. ROCs created a mechanism incorporated into the project design to encourage empowerment of the communities through the project to ensure they are not wholly dependent on CO2balance throughout the lifetime of the project (a minimum for 5 year) and after the project is complete. By encouraging households to contribute funds within their means for use of the borehole, it ensures communities can maintain the boreholes themselves within reason. The money they can contribute </w:t>
      </w:r>
      <w:proofErr w:type="gramStart"/>
      <w:r w:rsidRPr="2B33EA2B">
        <w:rPr>
          <w:rFonts w:eastAsia="Verdana" w:cs="Verdana"/>
          <w:szCs w:val="22"/>
        </w:rPr>
        <w:t>are</w:t>
      </w:r>
      <w:proofErr w:type="gramEnd"/>
      <w:r w:rsidRPr="2B33EA2B">
        <w:rPr>
          <w:rFonts w:eastAsia="Verdana" w:cs="Verdana"/>
          <w:szCs w:val="22"/>
        </w:rPr>
        <w:t xml:space="preserve"> paid to the communities Water Resource Committees to form a fund that can be used to pay for minor maintenance and cleaning equipment to maintain the area around the borehole. This ensures that the communities are not entirely dependent on CO2balance for conducting minor maintenance. This ensures that the project prepares the communities with a self-sufficient, sustainable model to maintain their safe water source without relying on CO2balance. </w:t>
      </w:r>
    </w:p>
    <w:p w14:paraId="32D2BBBB" w14:textId="5978BE4A" w:rsidR="008C18F7" w:rsidRDefault="008C18F7" w:rsidP="2B33EA2B">
      <w:pPr>
        <w:rPr>
          <w:rFonts w:eastAsia="Verdana" w:cs="Verdana"/>
          <w:szCs w:val="22"/>
        </w:rPr>
      </w:pPr>
    </w:p>
    <w:p w14:paraId="0828F00F" w14:textId="023DF8E2" w:rsidR="008C18F7" w:rsidRDefault="008C18F7" w:rsidP="001B1BFB">
      <w:pPr>
        <w:rPr>
          <w:rFonts w:eastAsia="Verdana" w:cs="Verdana"/>
          <w:szCs w:val="22"/>
        </w:rPr>
      </w:pPr>
      <w:r w:rsidRPr="001B1BFB">
        <w:rPr>
          <w:rFonts w:eastAsia="Verdana" w:cs="Verdana"/>
          <w:szCs w:val="22"/>
        </w:rPr>
        <w:t xml:space="preserve">The number of water points per VPA will be limited by the amount of pure water supplied by each unit. Based on ex-ante calculations, the maximum number of water points that can be rehabilitated in one VPA to achieve 10,000 tCO2e </w:t>
      </w:r>
      <w:r w:rsidR="003B66B1">
        <w:rPr>
          <w:rFonts w:eastAsia="Verdana" w:cs="Verdana"/>
          <w:szCs w:val="22"/>
        </w:rPr>
        <w:t>was</w:t>
      </w:r>
      <w:r w:rsidRPr="001B1BFB">
        <w:rPr>
          <w:rFonts w:eastAsia="Verdana" w:cs="Verdana"/>
          <w:szCs w:val="22"/>
        </w:rPr>
        <w:t xml:space="preserve"> approximately 7. Following the collection of the user numbers of each borehole following their rehabilitation, they were much lower than estimated. Therefore, the maximum number of water points </w:t>
      </w:r>
      <w:r w:rsidR="00CF68F3">
        <w:rPr>
          <w:rFonts w:eastAsia="Verdana" w:cs="Verdana"/>
          <w:szCs w:val="22"/>
        </w:rPr>
        <w:t>included</w:t>
      </w:r>
      <w:r w:rsidRPr="001B1BFB">
        <w:rPr>
          <w:rFonts w:eastAsia="Verdana" w:cs="Verdana"/>
          <w:szCs w:val="22"/>
        </w:rPr>
        <w:t xml:space="preserve"> in one VPA to achieve 10,000 tCO2e </w:t>
      </w:r>
      <w:r w:rsidR="00F00C03">
        <w:rPr>
          <w:rFonts w:eastAsia="Verdana" w:cs="Verdana"/>
          <w:szCs w:val="22"/>
        </w:rPr>
        <w:t>was</w:t>
      </w:r>
      <w:r w:rsidRPr="001B1BFB">
        <w:rPr>
          <w:rFonts w:eastAsia="Verdana" w:cs="Verdana"/>
          <w:szCs w:val="22"/>
        </w:rPr>
        <w:t xml:space="preserve"> approximately 10.</w:t>
      </w:r>
    </w:p>
    <w:p w14:paraId="0960528F" w14:textId="77777777" w:rsidR="004D58CC" w:rsidRDefault="004D58CC" w:rsidP="001B1BFB">
      <w:pPr>
        <w:rPr>
          <w:rFonts w:eastAsia="Verdana" w:cs="Verdana"/>
          <w:szCs w:val="22"/>
        </w:rPr>
      </w:pPr>
    </w:p>
    <w:p w14:paraId="30A46E7A" w14:textId="616D28A9" w:rsidR="004D58CC" w:rsidRPr="001B1BFB" w:rsidRDefault="004D58CC" w:rsidP="001B1BFB">
      <w:pPr>
        <w:rPr>
          <w:rFonts w:eastAsia="Verdana" w:cs="Verdana"/>
          <w:szCs w:val="22"/>
        </w:rPr>
      </w:pPr>
      <w:r>
        <w:rPr>
          <w:rFonts w:eastAsia="Verdana" w:cs="Verdana"/>
          <w:szCs w:val="22"/>
        </w:rPr>
        <w:t>After the caps</w:t>
      </w:r>
      <w:r w:rsidR="00EC6364">
        <w:rPr>
          <w:rFonts w:eastAsia="Verdana" w:cs="Verdana"/>
          <w:szCs w:val="22"/>
        </w:rPr>
        <w:t xml:space="preserve"> on Emission Reduction calculations</w:t>
      </w:r>
      <w:r>
        <w:rPr>
          <w:rFonts w:eastAsia="Verdana" w:cs="Verdana"/>
          <w:szCs w:val="22"/>
        </w:rPr>
        <w:t xml:space="preserve"> introduced in 2021 as part of the BAMG changes, </w:t>
      </w:r>
      <w:r w:rsidR="00715E1C">
        <w:rPr>
          <w:rFonts w:eastAsia="Verdana" w:cs="Verdana"/>
          <w:szCs w:val="22"/>
        </w:rPr>
        <w:t xml:space="preserve">it was considered more water points were necessary to fill a VPA. </w:t>
      </w:r>
      <w:r w:rsidR="008736F5">
        <w:rPr>
          <w:rFonts w:eastAsia="Verdana" w:cs="Verdana"/>
          <w:szCs w:val="22"/>
        </w:rPr>
        <w:t xml:space="preserve">CO2balance and ROCS identified more water points to include in the </w:t>
      </w:r>
      <w:proofErr w:type="gramStart"/>
      <w:r w:rsidR="008736F5">
        <w:rPr>
          <w:rFonts w:eastAsia="Verdana" w:cs="Verdana"/>
          <w:szCs w:val="22"/>
        </w:rPr>
        <w:t>project, and</w:t>
      </w:r>
      <w:proofErr w:type="gramEnd"/>
      <w:r w:rsidR="008736F5">
        <w:rPr>
          <w:rFonts w:eastAsia="Verdana" w:cs="Verdana"/>
          <w:szCs w:val="22"/>
        </w:rPr>
        <w:t xml:space="preserve"> started the rehabilitation process of 56 additional water points in June 2022. With these included, t</w:t>
      </w:r>
      <w:r w:rsidR="00974173">
        <w:rPr>
          <w:rFonts w:eastAsia="Verdana" w:cs="Verdana"/>
          <w:szCs w:val="22"/>
        </w:rPr>
        <w:t>here are currently approximately 2</w:t>
      </w:r>
      <w:r w:rsidR="0071586C">
        <w:rPr>
          <w:rFonts w:eastAsia="Verdana" w:cs="Verdana"/>
          <w:szCs w:val="22"/>
        </w:rPr>
        <w:t xml:space="preserve">1 water points per VPA. </w:t>
      </w:r>
    </w:p>
    <w:p w14:paraId="09E43EC5" w14:textId="1BCD1526" w:rsidR="00816579" w:rsidRPr="003B1DEE" w:rsidRDefault="00816579" w:rsidP="2B33EA2B">
      <w:pPr>
        <w:rPr>
          <w:rFonts w:eastAsia="Verdana" w:cs="Verdana"/>
          <w:szCs w:val="22"/>
        </w:rPr>
      </w:pPr>
    </w:p>
    <w:p w14:paraId="31751EA0" w14:textId="76F2089B" w:rsidR="00816579" w:rsidRPr="003B1DEE" w:rsidRDefault="6445A1D9" w:rsidP="2B33EA2B">
      <w:r w:rsidRPr="2B33EA2B">
        <w:rPr>
          <w:rFonts w:eastAsia="Verdana" w:cs="Verdana"/>
          <w:szCs w:val="22"/>
        </w:rPr>
        <w:t xml:space="preserve">The project is funded by marketing the anticipated carbon credits from the wood savings to ethical investors, so water point owners must agree to transfer the emissions reductions over to CO2balance in return for them supplying the work to renovate the water points. This project will be developed under the Gold Standard </w:t>
      </w:r>
      <w:r w:rsidRPr="2B33EA2B">
        <w:rPr>
          <w:rFonts w:eastAsia="Verdana" w:cs="Verdana"/>
          <w:szCs w:val="22"/>
        </w:rPr>
        <w:lastRenderedPageBreak/>
        <w:t xml:space="preserve">carbon credit body, which in addition to checking that the carbon credits from this project are real, also measures local social, </w:t>
      </w:r>
      <w:r w:rsidR="00403B00" w:rsidRPr="2B33EA2B">
        <w:rPr>
          <w:rFonts w:eastAsia="Verdana" w:cs="Verdana"/>
          <w:szCs w:val="22"/>
        </w:rPr>
        <w:t>environmental,</w:t>
      </w:r>
      <w:r w:rsidRPr="2B33EA2B">
        <w:rPr>
          <w:rFonts w:eastAsia="Verdana" w:cs="Verdana"/>
          <w:szCs w:val="22"/>
        </w:rPr>
        <w:t xml:space="preserve"> and economic impact.</w:t>
      </w:r>
    </w:p>
    <w:p w14:paraId="7524B5C4" w14:textId="1FB394A2" w:rsidR="00816579" w:rsidRPr="00241108" w:rsidRDefault="00465B23" w:rsidP="00465B23">
      <w:pPr>
        <w:pStyle w:val="Heading5"/>
      </w:pPr>
      <w:bookmarkStart w:id="4" w:name="_Toc40962735"/>
      <w:r>
        <w:t xml:space="preserve">A.2. </w:t>
      </w:r>
      <w:r w:rsidR="00816579" w:rsidRPr="00241108">
        <w:t>Location of project</w:t>
      </w:r>
      <w:bookmarkEnd w:id="4"/>
      <w:r w:rsidR="00816579" w:rsidRPr="00241108">
        <w:t xml:space="preserve"> </w:t>
      </w:r>
    </w:p>
    <w:p w14:paraId="5B2D31AA" w14:textId="3603394C" w:rsidR="003D1190" w:rsidRPr="003B1DEE" w:rsidRDefault="003D1190" w:rsidP="00816579"/>
    <w:p w14:paraId="24604D58" w14:textId="7C92BCF6" w:rsidR="73BC2116" w:rsidRDefault="73BC2116" w:rsidP="2B33EA2B">
      <w:r w:rsidRPr="2B33EA2B">
        <w:rPr>
          <w:rFonts w:eastAsia="Verdana" w:cs="Verdana"/>
          <w:szCs w:val="22"/>
        </w:rPr>
        <w:t>Republic of Zambia and the project area, Lundazi District</w:t>
      </w:r>
      <w:r w:rsidR="00A64A44">
        <w:rPr>
          <w:rFonts w:eastAsia="Verdana" w:cs="Verdana"/>
          <w:szCs w:val="22"/>
        </w:rPr>
        <w:t xml:space="preserve">, </w:t>
      </w:r>
      <w:r w:rsidR="00A64A44" w:rsidRPr="2B33EA2B">
        <w:rPr>
          <w:rFonts w:eastAsia="Verdana" w:cs="Verdana"/>
          <w:szCs w:val="22"/>
        </w:rPr>
        <w:t>outlined in re</w:t>
      </w:r>
      <w:r w:rsidR="00A64A44">
        <w:rPr>
          <w:rFonts w:eastAsia="Verdana" w:cs="Verdana"/>
          <w:szCs w:val="22"/>
        </w:rPr>
        <w:t xml:space="preserve">d </w:t>
      </w:r>
      <w:r w:rsidRPr="2B33EA2B">
        <w:rPr>
          <w:rFonts w:eastAsia="Verdana" w:cs="Verdana"/>
          <w:szCs w:val="22"/>
        </w:rPr>
        <w:t xml:space="preserve">(including Lundazi, </w:t>
      </w:r>
      <w:proofErr w:type="spellStart"/>
      <w:r w:rsidRPr="2B33EA2B">
        <w:rPr>
          <w:rFonts w:eastAsia="Verdana" w:cs="Verdana"/>
          <w:szCs w:val="22"/>
        </w:rPr>
        <w:t>Lumezi</w:t>
      </w:r>
      <w:proofErr w:type="spellEnd"/>
      <w:r w:rsidRPr="2B33EA2B">
        <w:rPr>
          <w:rFonts w:eastAsia="Verdana" w:cs="Verdana"/>
          <w:szCs w:val="22"/>
        </w:rPr>
        <w:t xml:space="preserve"> and </w:t>
      </w:r>
      <w:proofErr w:type="spellStart"/>
      <w:r w:rsidRPr="2B33EA2B">
        <w:rPr>
          <w:rFonts w:eastAsia="Verdana" w:cs="Verdana"/>
          <w:szCs w:val="22"/>
        </w:rPr>
        <w:t>Chasefu</w:t>
      </w:r>
      <w:proofErr w:type="spellEnd"/>
      <w:r w:rsidRPr="2B33EA2B">
        <w:rPr>
          <w:rFonts w:eastAsia="Verdana" w:cs="Verdana"/>
          <w:szCs w:val="22"/>
        </w:rPr>
        <w:t>)</w:t>
      </w:r>
      <w:r w:rsidR="00A64A44">
        <w:rPr>
          <w:rFonts w:eastAsia="Verdana" w:cs="Verdana"/>
          <w:szCs w:val="22"/>
        </w:rPr>
        <w:t>,</w:t>
      </w:r>
      <w:r w:rsidRPr="2B33EA2B">
        <w:rPr>
          <w:rFonts w:eastAsia="Verdana" w:cs="Verdana"/>
          <w:szCs w:val="22"/>
        </w:rPr>
        <w:t xml:space="preserve"> in Eastern Zambia. The target area and the fuel collection area are defined as being contained within the project boundary, with the outer limits of the project boundary being clearly defined below. As </w:t>
      </w:r>
      <w:proofErr w:type="gramStart"/>
      <w:r w:rsidRPr="2B33EA2B">
        <w:rPr>
          <w:rFonts w:eastAsia="Verdana" w:cs="Verdana"/>
          <w:szCs w:val="22"/>
        </w:rPr>
        <w:t>the majority</w:t>
      </w:r>
      <w:r w:rsidR="0077168B">
        <w:rPr>
          <w:rFonts w:eastAsia="Verdana" w:cs="Verdana"/>
          <w:szCs w:val="22"/>
        </w:rPr>
        <w:t xml:space="preserve"> </w:t>
      </w:r>
      <w:r w:rsidRPr="2B33EA2B">
        <w:rPr>
          <w:rFonts w:eastAsia="Verdana" w:cs="Verdana"/>
          <w:szCs w:val="22"/>
        </w:rPr>
        <w:t>of</w:t>
      </w:r>
      <w:proofErr w:type="gramEnd"/>
      <w:r w:rsidRPr="2B33EA2B">
        <w:rPr>
          <w:rFonts w:eastAsia="Verdana" w:cs="Verdana"/>
          <w:szCs w:val="22"/>
        </w:rPr>
        <w:t xml:space="preserve"> beneficiaries collect their wood fuel locally in close proximity to their homesteads, the wood fuel collection area and target area are considered the same.</w:t>
      </w:r>
    </w:p>
    <w:p w14:paraId="79468EBF" w14:textId="45500E90" w:rsidR="2B33EA2B" w:rsidRDefault="2B33EA2B" w:rsidP="2B33EA2B">
      <w:pPr>
        <w:rPr>
          <w:rFonts w:eastAsia="Verdana" w:cs="Verdana"/>
          <w:szCs w:val="22"/>
        </w:rPr>
      </w:pPr>
    </w:p>
    <w:tbl>
      <w:tblPr>
        <w:tblW w:w="0" w:type="auto"/>
        <w:tblInd w:w="2670" w:type="dxa"/>
        <w:tblLayout w:type="fixed"/>
        <w:tblLook w:val="01E0" w:firstRow="1" w:lastRow="1" w:firstColumn="1" w:lastColumn="1" w:noHBand="0" w:noVBand="0"/>
      </w:tblPr>
      <w:tblGrid>
        <w:gridCol w:w="870"/>
        <w:gridCol w:w="1830"/>
        <w:gridCol w:w="1830"/>
      </w:tblGrid>
      <w:tr w:rsidR="2B33EA2B" w14:paraId="2BCB5392" w14:textId="77777777" w:rsidTr="2B33EA2B">
        <w:trPr>
          <w:trHeight w:val="315"/>
        </w:trPr>
        <w:tc>
          <w:tcPr>
            <w:tcW w:w="4530" w:type="dxa"/>
            <w:gridSpan w:val="3"/>
            <w:tcBorders>
              <w:top w:val="single" w:sz="6" w:space="0" w:color="000000"/>
              <w:left w:val="single" w:sz="6" w:space="0" w:color="000000"/>
              <w:bottom w:val="single" w:sz="6" w:space="0" w:color="000000"/>
              <w:right w:val="single" w:sz="6" w:space="0" w:color="000000"/>
            </w:tcBorders>
          </w:tcPr>
          <w:p w14:paraId="68298B2F" w14:textId="146C63BB" w:rsidR="2B33EA2B" w:rsidRDefault="2B33EA2B" w:rsidP="2B33EA2B">
            <w:pPr>
              <w:pStyle w:val="TableParagraph"/>
              <w:spacing w:before="47" w:line="249" w:lineRule="exact"/>
              <w:ind w:left="1128"/>
              <w:rPr>
                <w:color w:val="000000"/>
                <w:sz w:val="20"/>
                <w:szCs w:val="20"/>
              </w:rPr>
            </w:pPr>
            <w:r w:rsidRPr="2B33EA2B">
              <w:rPr>
                <w:b/>
                <w:bCs/>
                <w:color w:val="000000"/>
                <w:sz w:val="20"/>
                <w:szCs w:val="20"/>
                <w:lang w:val="en-GB"/>
              </w:rPr>
              <w:t>Project Area Coordinates</w:t>
            </w:r>
          </w:p>
        </w:tc>
      </w:tr>
      <w:tr w:rsidR="2B33EA2B" w14:paraId="050BCB00" w14:textId="77777777" w:rsidTr="2B33EA2B">
        <w:trPr>
          <w:trHeight w:val="300"/>
        </w:trPr>
        <w:tc>
          <w:tcPr>
            <w:tcW w:w="870" w:type="dxa"/>
            <w:tcBorders>
              <w:top w:val="single" w:sz="6" w:space="0" w:color="000000"/>
              <w:left w:val="single" w:sz="6" w:space="0" w:color="000000"/>
              <w:bottom w:val="single" w:sz="6" w:space="0" w:color="000000"/>
              <w:right w:val="single" w:sz="6" w:space="0" w:color="000000"/>
            </w:tcBorders>
          </w:tcPr>
          <w:p w14:paraId="453F4A50" w14:textId="7E462CD7" w:rsidR="2B33EA2B" w:rsidRDefault="2B33EA2B" w:rsidP="2B33EA2B">
            <w:pPr>
              <w:ind w:left="110"/>
              <w:rPr>
                <w:rFonts w:ascii="Times New Roman" w:eastAsia="Times New Roman" w:hAnsi="Times New Roman" w:cs="Times New Roman"/>
                <w:color w:val="000000"/>
                <w:sz w:val="20"/>
                <w:szCs w:val="20"/>
              </w:rPr>
            </w:pPr>
          </w:p>
        </w:tc>
        <w:tc>
          <w:tcPr>
            <w:tcW w:w="1830" w:type="dxa"/>
            <w:tcBorders>
              <w:top w:val="single" w:sz="6" w:space="0" w:color="000000"/>
              <w:left w:val="single" w:sz="6" w:space="0" w:color="000000"/>
              <w:bottom w:val="single" w:sz="6" w:space="0" w:color="000000"/>
              <w:right w:val="single" w:sz="6" w:space="0" w:color="000000"/>
            </w:tcBorders>
          </w:tcPr>
          <w:p w14:paraId="0CC2371C" w14:textId="3A9A5FAB" w:rsidR="2B33EA2B" w:rsidRDefault="2B33EA2B" w:rsidP="2B33EA2B">
            <w:pPr>
              <w:pStyle w:val="TableParagraph"/>
              <w:spacing w:before="44" w:line="249" w:lineRule="exact"/>
              <w:ind w:left="540"/>
              <w:rPr>
                <w:color w:val="000000"/>
                <w:sz w:val="20"/>
                <w:szCs w:val="20"/>
              </w:rPr>
            </w:pPr>
            <w:r w:rsidRPr="2B33EA2B">
              <w:rPr>
                <w:b/>
                <w:bCs/>
                <w:color w:val="000000"/>
                <w:sz w:val="20"/>
                <w:szCs w:val="20"/>
                <w:lang w:val="en-GB"/>
              </w:rPr>
              <w:t>Latitude</w:t>
            </w:r>
          </w:p>
        </w:tc>
        <w:tc>
          <w:tcPr>
            <w:tcW w:w="1830" w:type="dxa"/>
            <w:tcBorders>
              <w:top w:val="single" w:sz="6" w:space="0" w:color="000000"/>
              <w:left w:val="single" w:sz="6" w:space="0" w:color="000000"/>
              <w:bottom w:val="single" w:sz="6" w:space="0" w:color="000000"/>
              <w:right w:val="single" w:sz="6" w:space="0" w:color="000000"/>
            </w:tcBorders>
          </w:tcPr>
          <w:p w14:paraId="36F9A769" w14:textId="79E28DAC" w:rsidR="2B33EA2B" w:rsidRDefault="0077168B" w:rsidP="0077168B">
            <w:pPr>
              <w:pStyle w:val="TableParagraph"/>
              <w:spacing w:before="44" w:line="249" w:lineRule="exact"/>
              <w:ind w:right="424"/>
              <w:jc w:val="center"/>
              <w:rPr>
                <w:color w:val="000000"/>
                <w:sz w:val="20"/>
                <w:szCs w:val="20"/>
              </w:rPr>
            </w:pPr>
            <w:r>
              <w:rPr>
                <w:b/>
                <w:bCs/>
                <w:color w:val="000000"/>
                <w:sz w:val="20"/>
                <w:szCs w:val="20"/>
                <w:lang w:val="en-GB"/>
              </w:rPr>
              <w:t xml:space="preserve">     </w:t>
            </w:r>
            <w:r w:rsidR="2B33EA2B" w:rsidRPr="2B33EA2B">
              <w:rPr>
                <w:b/>
                <w:bCs/>
                <w:color w:val="000000"/>
                <w:sz w:val="20"/>
                <w:szCs w:val="20"/>
                <w:lang w:val="en-GB"/>
              </w:rPr>
              <w:t>Longitude</w:t>
            </w:r>
          </w:p>
        </w:tc>
      </w:tr>
      <w:tr w:rsidR="2B33EA2B" w14:paraId="7ABE7BA9" w14:textId="77777777" w:rsidTr="2B33EA2B">
        <w:trPr>
          <w:trHeight w:val="300"/>
        </w:trPr>
        <w:tc>
          <w:tcPr>
            <w:tcW w:w="870" w:type="dxa"/>
            <w:tcBorders>
              <w:top w:val="single" w:sz="6" w:space="0" w:color="000000"/>
              <w:left w:val="single" w:sz="6" w:space="0" w:color="000000"/>
              <w:bottom w:val="single" w:sz="6" w:space="0" w:color="000000"/>
              <w:right w:val="single" w:sz="6" w:space="0" w:color="000000"/>
            </w:tcBorders>
          </w:tcPr>
          <w:p w14:paraId="5D8AA71A" w14:textId="6BD36929" w:rsidR="2B33EA2B" w:rsidRDefault="2B33EA2B" w:rsidP="2B33EA2B">
            <w:pPr>
              <w:pStyle w:val="TableParagraph"/>
              <w:spacing w:before="44" w:line="249" w:lineRule="exact"/>
              <w:ind w:left="107"/>
              <w:rPr>
                <w:color w:val="000000"/>
                <w:sz w:val="20"/>
                <w:szCs w:val="20"/>
              </w:rPr>
            </w:pPr>
            <w:r w:rsidRPr="2B33EA2B">
              <w:rPr>
                <w:b/>
                <w:bCs/>
                <w:color w:val="000000"/>
                <w:sz w:val="20"/>
                <w:szCs w:val="20"/>
                <w:lang w:val="en-GB"/>
              </w:rPr>
              <w:t>North</w:t>
            </w:r>
          </w:p>
        </w:tc>
        <w:tc>
          <w:tcPr>
            <w:tcW w:w="1830" w:type="dxa"/>
            <w:tcBorders>
              <w:top w:val="single" w:sz="6" w:space="0" w:color="000000"/>
              <w:left w:val="single" w:sz="6" w:space="0" w:color="000000"/>
              <w:bottom w:val="single" w:sz="6" w:space="0" w:color="000000"/>
              <w:right w:val="single" w:sz="6" w:space="0" w:color="000000"/>
            </w:tcBorders>
          </w:tcPr>
          <w:p w14:paraId="5842CCBD" w14:textId="3B71956C" w:rsidR="2B33EA2B" w:rsidRDefault="2B33EA2B" w:rsidP="2B33EA2B">
            <w:pPr>
              <w:pStyle w:val="TableParagraph"/>
              <w:spacing w:before="44" w:line="249" w:lineRule="exact"/>
              <w:ind w:left="518"/>
              <w:rPr>
                <w:color w:val="000000"/>
                <w:sz w:val="20"/>
                <w:szCs w:val="20"/>
              </w:rPr>
            </w:pPr>
            <w:r w:rsidRPr="2B33EA2B">
              <w:rPr>
                <w:color w:val="000000"/>
                <w:sz w:val="20"/>
                <w:szCs w:val="20"/>
                <w:lang w:val="en-GB"/>
              </w:rPr>
              <w:t>11.6783°</w:t>
            </w:r>
          </w:p>
        </w:tc>
        <w:tc>
          <w:tcPr>
            <w:tcW w:w="1830" w:type="dxa"/>
            <w:tcBorders>
              <w:top w:val="single" w:sz="6" w:space="0" w:color="000000"/>
              <w:left w:val="single" w:sz="6" w:space="0" w:color="000000"/>
              <w:bottom w:val="single" w:sz="6" w:space="0" w:color="000000"/>
              <w:right w:val="single" w:sz="6" w:space="0" w:color="000000"/>
            </w:tcBorders>
          </w:tcPr>
          <w:p w14:paraId="28280BF5" w14:textId="48A87F57" w:rsidR="2B33EA2B" w:rsidRDefault="0077168B" w:rsidP="0077168B">
            <w:pPr>
              <w:pStyle w:val="TableParagraph"/>
              <w:spacing w:before="44" w:line="249" w:lineRule="exact"/>
              <w:ind w:right="424"/>
              <w:rPr>
                <w:color w:val="000000"/>
                <w:sz w:val="20"/>
                <w:szCs w:val="20"/>
              </w:rPr>
            </w:pPr>
            <w:r>
              <w:rPr>
                <w:color w:val="000000"/>
                <w:sz w:val="20"/>
                <w:szCs w:val="20"/>
                <w:lang w:val="en-GB"/>
              </w:rPr>
              <w:t xml:space="preserve">      </w:t>
            </w:r>
            <w:r w:rsidR="2B33EA2B" w:rsidRPr="2B33EA2B">
              <w:rPr>
                <w:color w:val="000000"/>
                <w:sz w:val="20"/>
                <w:szCs w:val="20"/>
                <w:lang w:val="en-GB"/>
              </w:rPr>
              <w:t>33.3046°</w:t>
            </w:r>
          </w:p>
        </w:tc>
      </w:tr>
      <w:tr w:rsidR="2B33EA2B" w14:paraId="61B1BE3C" w14:textId="77777777" w:rsidTr="2B33EA2B">
        <w:trPr>
          <w:trHeight w:val="315"/>
        </w:trPr>
        <w:tc>
          <w:tcPr>
            <w:tcW w:w="870" w:type="dxa"/>
            <w:tcBorders>
              <w:top w:val="single" w:sz="6" w:space="0" w:color="000000"/>
              <w:left w:val="single" w:sz="6" w:space="0" w:color="000000"/>
              <w:bottom w:val="single" w:sz="6" w:space="0" w:color="000000"/>
              <w:right w:val="single" w:sz="6" w:space="0" w:color="000000"/>
            </w:tcBorders>
          </w:tcPr>
          <w:p w14:paraId="63AAA188" w14:textId="62A9B6D7" w:rsidR="2B33EA2B" w:rsidRDefault="2B33EA2B" w:rsidP="2B33EA2B">
            <w:pPr>
              <w:pStyle w:val="TableParagraph"/>
              <w:spacing w:before="47" w:line="249" w:lineRule="exact"/>
              <w:ind w:left="107"/>
              <w:rPr>
                <w:color w:val="000000"/>
                <w:sz w:val="20"/>
                <w:szCs w:val="20"/>
              </w:rPr>
            </w:pPr>
            <w:r w:rsidRPr="2B33EA2B">
              <w:rPr>
                <w:b/>
                <w:bCs/>
                <w:color w:val="000000"/>
                <w:sz w:val="20"/>
                <w:szCs w:val="20"/>
                <w:lang w:val="en-GB"/>
              </w:rPr>
              <w:t>East</w:t>
            </w:r>
          </w:p>
        </w:tc>
        <w:tc>
          <w:tcPr>
            <w:tcW w:w="1830" w:type="dxa"/>
            <w:tcBorders>
              <w:top w:val="single" w:sz="6" w:space="0" w:color="000000"/>
              <w:left w:val="single" w:sz="6" w:space="0" w:color="000000"/>
              <w:bottom w:val="single" w:sz="6" w:space="0" w:color="000000"/>
              <w:right w:val="single" w:sz="6" w:space="0" w:color="000000"/>
            </w:tcBorders>
          </w:tcPr>
          <w:p w14:paraId="63F5BFA9" w14:textId="475B9A16" w:rsidR="2B33EA2B" w:rsidRDefault="2B33EA2B" w:rsidP="2B33EA2B">
            <w:pPr>
              <w:pStyle w:val="TableParagraph"/>
              <w:spacing w:before="47" w:line="249" w:lineRule="exact"/>
              <w:ind w:left="518"/>
              <w:rPr>
                <w:color w:val="000000"/>
                <w:sz w:val="20"/>
                <w:szCs w:val="20"/>
              </w:rPr>
            </w:pPr>
            <w:r w:rsidRPr="2B33EA2B">
              <w:rPr>
                <w:color w:val="000000"/>
                <w:sz w:val="20"/>
                <w:szCs w:val="20"/>
                <w:lang w:val="en-GB"/>
              </w:rPr>
              <w:t>12.3683°</w:t>
            </w:r>
          </w:p>
        </w:tc>
        <w:tc>
          <w:tcPr>
            <w:tcW w:w="1830" w:type="dxa"/>
            <w:tcBorders>
              <w:top w:val="single" w:sz="6" w:space="0" w:color="000000"/>
              <w:left w:val="single" w:sz="6" w:space="0" w:color="000000"/>
              <w:bottom w:val="single" w:sz="6" w:space="0" w:color="000000"/>
              <w:right w:val="single" w:sz="6" w:space="0" w:color="000000"/>
            </w:tcBorders>
          </w:tcPr>
          <w:p w14:paraId="55453A8B" w14:textId="5593D08E" w:rsidR="2B33EA2B" w:rsidRDefault="0077168B" w:rsidP="0077168B">
            <w:pPr>
              <w:pStyle w:val="TableParagraph"/>
              <w:spacing w:before="47" w:line="249" w:lineRule="exact"/>
              <w:ind w:right="424"/>
              <w:rPr>
                <w:color w:val="000000"/>
                <w:sz w:val="20"/>
                <w:szCs w:val="20"/>
              </w:rPr>
            </w:pPr>
            <w:r>
              <w:rPr>
                <w:color w:val="000000"/>
                <w:sz w:val="20"/>
                <w:szCs w:val="20"/>
                <w:lang w:val="en-GB"/>
              </w:rPr>
              <w:t xml:space="preserve">      </w:t>
            </w:r>
            <w:r w:rsidR="2B33EA2B" w:rsidRPr="2B33EA2B">
              <w:rPr>
                <w:color w:val="000000"/>
                <w:sz w:val="20"/>
                <w:szCs w:val="20"/>
                <w:lang w:val="en-GB"/>
              </w:rPr>
              <w:t>33.5489°</w:t>
            </w:r>
          </w:p>
        </w:tc>
      </w:tr>
      <w:tr w:rsidR="2B33EA2B" w14:paraId="169FB81B" w14:textId="77777777" w:rsidTr="2B33EA2B">
        <w:trPr>
          <w:trHeight w:val="300"/>
        </w:trPr>
        <w:tc>
          <w:tcPr>
            <w:tcW w:w="870" w:type="dxa"/>
            <w:tcBorders>
              <w:top w:val="single" w:sz="6" w:space="0" w:color="000000"/>
              <w:left w:val="single" w:sz="6" w:space="0" w:color="000000"/>
              <w:bottom w:val="single" w:sz="6" w:space="0" w:color="000000"/>
              <w:right w:val="single" w:sz="6" w:space="0" w:color="000000"/>
            </w:tcBorders>
          </w:tcPr>
          <w:p w14:paraId="7D0ADEB8" w14:textId="0D62C367" w:rsidR="2B33EA2B" w:rsidRDefault="2B33EA2B" w:rsidP="2B33EA2B">
            <w:pPr>
              <w:pStyle w:val="TableParagraph"/>
              <w:spacing w:before="44" w:line="249" w:lineRule="exact"/>
              <w:ind w:left="107"/>
              <w:rPr>
                <w:color w:val="000000"/>
                <w:sz w:val="20"/>
                <w:szCs w:val="20"/>
              </w:rPr>
            </w:pPr>
            <w:r w:rsidRPr="2B33EA2B">
              <w:rPr>
                <w:b/>
                <w:bCs/>
                <w:color w:val="000000"/>
                <w:sz w:val="20"/>
                <w:szCs w:val="20"/>
                <w:lang w:val="en-GB"/>
              </w:rPr>
              <w:t>South</w:t>
            </w:r>
          </w:p>
        </w:tc>
        <w:tc>
          <w:tcPr>
            <w:tcW w:w="1830" w:type="dxa"/>
            <w:tcBorders>
              <w:top w:val="single" w:sz="6" w:space="0" w:color="000000"/>
              <w:left w:val="single" w:sz="6" w:space="0" w:color="000000"/>
              <w:bottom w:val="single" w:sz="6" w:space="0" w:color="000000"/>
              <w:right w:val="single" w:sz="6" w:space="0" w:color="000000"/>
            </w:tcBorders>
          </w:tcPr>
          <w:p w14:paraId="57F18F26" w14:textId="0113BE4A" w:rsidR="2B33EA2B" w:rsidRDefault="2B33EA2B" w:rsidP="2B33EA2B">
            <w:pPr>
              <w:pStyle w:val="TableParagraph"/>
              <w:spacing w:before="44" w:line="249" w:lineRule="exact"/>
              <w:ind w:left="518"/>
              <w:rPr>
                <w:color w:val="000000"/>
                <w:sz w:val="20"/>
                <w:szCs w:val="20"/>
              </w:rPr>
            </w:pPr>
            <w:r w:rsidRPr="2B33EA2B">
              <w:rPr>
                <w:color w:val="000000"/>
                <w:sz w:val="20"/>
                <w:szCs w:val="20"/>
                <w:lang w:val="en-GB"/>
              </w:rPr>
              <w:t>13.3160°</w:t>
            </w:r>
          </w:p>
        </w:tc>
        <w:tc>
          <w:tcPr>
            <w:tcW w:w="1830" w:type="dxa"/>
            <w:tcBorders>
              <w:top w:val="single" w:sz="6" w:space="0" w:color="000000"/>
              <w:left w:val="single" w:sz="6" w:space="0" w:color="000000"/>
              <w:bottom w:val="single" w:sz="6" w:space="0" w:color="000000"/>
              <w:right w:val="single" w:sz="6" w:space="0" w:color="000000"/>
            </w:tcBorders>
          </w:tcPr>
          <w:p w14:paraId="61D64113" w14:textId="29348421" w:rsidR="2B33EA2B" w:rsidRDefault="0077168B" w:rsidP="0077168B">
            <w:pPr>
              <w:pStyle w:val="TableParagraph"/>
              <w:spacing w:before="44" w:line="249" w:lineRule="exact"/>
              <w:ind w:right="424"/>
              <w:rPr>
                <w:color w:val="000000"/>
                <w:sz w:val="20"/>
                <w:szCs w:val="20"/>
              </w:rPr>
            </w:pPr>
            <w:r>
              <w:rPr>
                <w:color w:val="000000"/>
                <w:sz w:val="20"/>
                <w:szCs w:val="20"/>
                <w:lang w:val="en-GB"/>
              </w:rPr>
              <w:t xml:space="preserve">      </w:t>
            </w:r>
            <w:r w:rsidR="2B33EA2B" w:rsidRPr="2B33EA2B">
              <w:rPr>
                <w:color w:val="000000"/>
                <w:sz w:val="20"/>
                <w:szCs w:val="20"/>
                <w:lang w:val="en-GB"/>
              </w:rPr>
              <w:t>32.9194°</w:t>
            </w:r>
          </w:p>
        </w:tc>
      </w:tr>
      <w:tr w:rsidR="2B33EA2B" w14:paraId="41C4076E" w14:textId="77777777" w:rsidTr="2B33EA2B">
        <w:trPr>
          <w:trHeight w:val="315"/>
        </w:trPr>
        <w:tc>
          <w:tcPr>
            <w:tcW w:w="870" w:type="dxa"/>
            <w:tcBorders>
              <w:top w:val="single" w:sz="6" w:space="0" w:color="000000"/>
              <w:left w:val="single" w:sz="6" w:space="0" w:color="000000"/>
              <w:bottom w:val="single" w:sz="6" w:space="0" w:color="000000"/>
              <w:right w:val="single" w:sz="6" w:space="0" w:color="000000"/>
            </w:tcBorders>
          </w:tcPr>
          <w:p w14:paraId="11F4A388" w14:textId="2C12E614" w:rsidR="2B33EA2B" w:rsidRDefault="2B33EA2B" w:rsidP="2B33EA2B">
            <w:pPr>
              <w:pStyle w:val="TableParagraph"/>
              <w:spacing w:before="47" w:line="249" w:lineRule="exact"/>
              <w:ind w:left="112"/>
              <w:rPr>
                <w:color w:val="000000"/>
                <w:sz w:val="20"/>
                <w:szCs w:val="20"/>
              </w:rPr>
            </w:pPr>
            <w:r w:rsidRPr="2B33EA2B">
              <w:rPr>
                <w:b/>
                <w:bCs/>
                <w:color w:val="000000"/>
                <w:sz w:val="20"/>
                <w:szCs w:val="20"/>
                <w:lang w:val="en-GB"/>
              </w:rPr>
              <w:t>West</w:t>
            </w:r>
          </w:p>
        </w:tc>
        <w:tc>
          <w:tcPr>
            <w:tcW w:w="1830" w:type="dxa"/>
            <w:tcBorders>
              <w:top w:val="single" w:sz="6" w:space="0" w:color="000000"/>
              <w:left w:val="single" w:sz="6" w:space="0" w:color="000000"/>
              <w:bottom w:val="single" w:sz="6" w:space="0" w:color="000000"/>
              <w:right w:val="single" w:sz="6" w:space="0" w:color="000000"/>
            </w:tcBorders>
          </w:tcPr>
          <w:p w14:paraId="27C125E6" w14:textId="48C5D308" w:rsidR="2B33EA2B" w:rsidRDefault="2B33EA2B" w:rsidP="2B33EA2B">
            <w:pPr>
              <w:pStyle w:val="TableParagraph"/>
              <w:spacing w:before="47" w:line="249" w:lineRule="exact"/>
              <w:ind w:left="518"/>
              <w:rPr>
                <w:color w:val="000000"/>
                <w:sz w:val="20"/>
                <w:szCs w:val="20"/>
              </w:rPr>
            </w:pPr>
            <w:r w:rsidRPr="2B33EA2B">
              <w:rPr>
                <w:color w:val="000000"/>
                <w:sz w:val="20"/>
                <w:szCs w:val="20"/>
                <w:lang w:val="en-GB"/>
              </w:rPr>
              <w:t>12.9658°</w:t>
            </w:r>
          </w:p>
        </w:tc>
        <w:tc>
          <w:tcPr>
            <w:tcW w:w="1830" w:type="dxa"/>
            <w:tcBorders>
              <w:top w:val="single" w:sz="6" w:space="0" w:color="000000"/>
              <w:left w:val="single" w:sz="6" w:space="0" w:color="000000"/>
              <w:bottom w:val="single" w:sz="6" w:space="0" w:color="000000"/>
              <w:right w:val="single" w:sz="6" w:space="0" w:color="000000"/>
            </w:tcBorders>
          </w:tcPr>
          <w:p w14:paraId="1F779642" w14:textId="28461292" w:rsidR="2B33EA2B" w:rsidRDefault="0077168B" w:rsidP="0077168B">
            <w:pPr>
              <w:pStyle w:val="TableParagraph"/>
              <w:spacing w:before="47" w:line="249" w:lineRule="exact"/>
              <w:ind w:right="485"/>
              <w:rPr>
                <w:color w:val="000000"/>
                <w:sz w:val="20"/>
                <w:szCs w:val="20"/>
              </w:rPr>
            </w:pPr>
            <w:r>
              <w:rPr>
                <w:color w:val="000000"/>
                <w:sz w:val="20"/>
                <w:szCs w:val="20"/>
                <w:lang w:val="en-GB"/>
              </w:rPr>
              <w:t xml:space="preserve">      </w:t>
            </w:r>
            <w:r w:rsidR="2B33EA2B" w:rsidRPr="2B33EA2B">
              <w:rPr>
                <w:color w:val="000000"/>
                <w:sz w:val="20"/>
                <w:szCs w:val="20"/>
                <w:lang w:val="en-GB"/>
              </w:rPr>
              <w:t>31.9010°</w:t>
            </w:r>
          </w:p>
        </w:tc>
      </w:tr>
    </w:tbl>
    <w:p w14:paraId="661FD6D6" w14:textId="1D570568" w:rsidR="2B33EA2B" w:rsidRDefault="2B33EA2B" w:rsidP="2B33EA2B">
      <w:pPr>
        <w:jc w:val="both"/>
        <w:rPr>
          <w:rFonts w:ascii="Arial" w:eastAsia="Arial" w:hAnsi="Arial" w:cs="Arial"/>
          <w:color w:val="000000"/>
          <w:szCs w:val="22"/>
        </w:rPr>
      </w:pPr>
    </w:p>
    <w:p w14:paraId="4A28B78E" w14:textId="21E32846" w:rsidR="6B443245" w:rsidRDefault="6B443245" w:rsidP="2B33EA2B">
      <w:pPr>
        <w:jc w:val="both"/>
        <w:rPr>
          <w:rFonts w:ascii="Segoe UI" w:eastAsia="Segoe UI" w:hAnsi="Segoe UI" w:cs="Segoe UI"/>
          <w:color w:val="000000"/>
          <w:sz w:val="20"/>
          <w:szCs w:val="20"/>
        </w:rPr>
      </w:pPr>
      <w:r w:rsidRPr="2B33EA2B">
        <w:rPr>
          <w:rFonts w:ascii="Segoe UI" w:eastAsia="Segoe UI" w:hAnsi="Segoe UI" w:cs="Segoe UI"/>
          <w:color w:val="000000"/>
          <w:sz w:val="20"/>
          <w:szCs w:val="20"/>
          <w:lang w:val="en-GB"/>
        </w:rPr>
        <w:t>The physical delineating of the project boundary, Lundazi District is displayed below in Figure 1. All boreholes included within this VPA lie within the area marked, within the provided coordinates.</w:t>
      </w:r>
    </w:p>
    <w:p w14:paraId="036E31AD" w14:textId="228CC592" w:rsidR="2B33EA2B" w:rsidRDefault="009D2374" w:rsidP="2B33EA2B">
      <w:pPr>
        <w:jc w:val="both"/>
        <w:rPr>
          <w:rFonts w:ascii="Arial" w:eastAsia="Arial" w:hAnsi="Arial" w:cs="Arial"/>
          <w:color w:val="000000"/>
          <w:szCs w:val="22"/>
        </w:rPr>
      </w:pPr>
      <w:r>
        <w:rPr>
          <w:noProof/>
        </w:rPr>
        <w:drawing>
          <wp:anchor distT="0" distB="0" distL="114300" distR="114300" simplePos="0" relativeHeight="251658240" behindDoc="0" locked="0" layoutInCell="1" allowOverlap="1" wp14:anchorId="330FD5F9" wp14:editId="67FB0A66">
            <wp:simplePos x="0" y="0"/>
            <wp:positionH relativeFrom="margin">
              <wp:align>left</wp:align>
            </wp:positionH>
            <wp:positionV relativeFrom="paragraph">
              <wp:posOffset>13970</wp:posOffset>
            </wp:positionV>
            <wp:extent cx="3114675" cy="1943100"/>
            <wp:effectExtent l="0" t="0" r="9525" b="0"/>
            <wp:wrapSquare wrapText="bothSides"/>
            <wp:docPr id="2072733027" name="Picture 207273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114675" cy="1943100"/>
                    </a:xfrm>
                    <a:prstGeom prst="rect">
                      <a:avLst/>
                    </a:prstGeom>
                  </pic:spPr>
                </pic:pic>
              </a:graphicData>
            </a:graphic>
          </wp:anchor>
        </w:drawing>
      </w:r>
      <w:r>
        <w:rPr>
          <w:noProof/>
        </w:rPr>
        <w:drawing>
          <wp:inline distT="0" distB="0" distL="0" distR="0" wp14:anchorId="2669AFF6" wp14:editId="3F902C3C">
            <wp:extent cx="2762250"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762250" cy="1943100"/>
                    </a:xfrm>
                    <a:prstGeom prst="rect">
                      <a:avLst/>
                    </a:prstGeom>
                  </pic:spPr>
                </pic:pic>
              </a:graphicData>
            </a:graphic>
          </wp:inline>
        </w:drawing>
      </w:r>
    </w:p>
    <w:tbl>
      <w:tblPr>
        <w:tblW w:w="0" w:type="auto"/>
        <w:tblLayout w:type="fixed"/>
        <w:tblLook w:val="04A0" w:firstRow="1" w:lastRow="0" w:firstColumn="1" w:lastColumn="0" w:noHBand="0" w:noVBand="1"/>
      </w:tblPr>
      <w:tblGrid>
        <w:gridCol w:w="5100"/>
        <w:gridCol w:w="4530"/>
      </w:tblGrid>
      <w:tr w:rsidR="2B33EA2B" w14:paraId="3431C372" w14:textId="77777777" w:rsidTr="2B33EA2B">
        <w:tc>
          <w:tcPr>
            <w:tcW w:w="5100" w:type="dxa"/>
          </w:tcPr>
          <w:p w14:paraId="12DB339A" w14:textId="0AAA0284" w:rsidR="2B33EA2B" w:rsidRDefault="2B33EA2B" w:rsidP="2B33EA2B">
            <w:pPr>
              <w:jc w:val="both"/>
              <w:rPr>
                <w:rFonts w:ascii="Arial" w:eastAsia="Arial" w:hAnsi="Arial" w:cs="Arial"/>
                <w:szCs w:val="22"/>
              </w:rPr>
            </w:pPr>
          </w:p>
        </w:tc>
        <w:tc>
          <w:tcPr>
            <w:tcW w:w="4530" w:type="dxa"/>
          </w:tcPr>
          <w:p w14:paraId="46289814" w14:textId="3CE3CFDC" w:rsidR="2B33EA2B" w:rsidRDefault="2B33EA2B" w:rsidP="2B33EA2B">
            <w:pPr>
              <w:jc w:val="both"/>
              <w:rPr>
                <w:rFonts w:ascii="Arial" w:eastAsia="Arial" w:hAnsi="Arial" w:cs="Arial"/>
                <w:szCs w:val="22"/>
              </w:rPr>
            </w:pPr>
          </w:p>
        </w:tc>
      </w:tr>
      <w:tr w:rsidR="2B33EA2B" w14:paraId="3540F47F" w14:textId="77777777" w:rsidTr="2B33EA2B">
        <w:tc>
          <w:tcPr>
            <w:tcW w:w="9630" w:type="dxa"/>
            <w:gridSpan w:val="2"/>
          </w:tcPr>
          <w:p w14:paraId="3002F4BF" w14:textId="7E71859E" w:rsidR="2B33EA2B" w:rsidRDefault="2B33EA2B" w:rsidP="2B33EA2B">
            <w:pPr>
              <w:jc w:val="center"/>
              <w:rPr>
                <w:sz w:val="20"/>
                <w:szCs w:val="20"/>
              </w:rPr>
            </w:pPr>
            <w:r w:rsidRPr="2B33EA2B">
              <w:rPr>
                <w:sz w:val="20"/>
                <w:szCs w:val="20"/>
                <w:lang w:val="en-GB"/>
              </w:rPr>
              <w:t>Location of Project Boundary, Lundazi District in Eastern District.</w:t>
            </w:r>
          </w:p>
        </w:tc>
      </w:tr>
    </w:tbl>
    <w:p w14:paraId="016E3A1A" w14:textId="77777777" w:rsidR="00946027" w:rsidRDefault="00946027" w:rsidP="2B33EA2B">
      <w:pPr>
        <w:rPr>
          <w:rFonts w:eastAsia="Verdana" w:cs="Verdana"/>
          <w:szCs w:val="22"/>
        </w:rPr>
      </w:pPr>
    </w:p>
    <w:tbl>
      <w:tblPr>
        <w:tblW w:w="7708" w:type="dxa"/>
        <w:tblLook w:val="04A0" w:firstRow="1" w:lastRow="0" w:firstColumn="1" w:lastColumn="0" w:noHBand="0" w:noVBand="1"/>
      </w:tblPr>
      <w:tblGrid>
        <w:gridCol w:w="1098"/>
        <w:gridCol w:w="1199"/>
        <w:gridCol w:w="2791"/>
        <w:gridCol w:w="1331"/>
        <w:gridCol w:w="1289"/>
      </w:tblGrid>
      <w:tr w:rsidR="006C317F" w:rsidRPr="006C317F" w14:paraId="03E2C0D4" w14:textId="77777777" w:rsidTr="00403B00">
        <w:trPr>
          <w:trHeight w:val="890"/>
        </w:trPr>
        <w:tc>
          <w:tcPr>
            <w:tcW w:w="1098" w:type="dxa"/>
            <w:tcBorders>
              <w:top w:val="single" w:sz="8" w:space="0" w:color="auto"/>
              <w:left w:val="single" w:sz="8" w:space="0" w:color="auto"/>
              <w:bottom w:val="nil"/>
              <w:right w:val="single" w:sz="4" w:space="0" w:color="auto"/>
            </w:tcBorders>
            <w:shd w:val="clear" w:color="000000" w:fill="44546A"/>
            <w:vAlign w:val="bottom"/>
            <w:hideMark/>
          </w:tcPr>
          <w:p w14:paraId="410FC005" w14:textId="77777777" w:rsidR="006C317F" w:rsidRPr="006C317F" w:rsidRDefault="006C317F" w:rsidP="006C317F">
            <w:pPr>
              <w:spacing w:after="0" w:line="240" w:lineRule="auto"/>
              <w:contextualSpacing w:val="0"/>
              <w:jc w:val="center"/>
              <w:rPr>
                <w:rFonts w:ascii="Calibri" w:eastAsia="Times New Roman" w:hAnsi="Calibri" w:cs="Calibri"/>
                <w:b/>
                <w:bCs/>
                <w:color w:val="FFFFFF"/>
                <w:szCs w:val="22"/>
                <w:lang w:val="en-GB" w:eastAsia="en-GB"/>
                <w14:cntxtAlts w14:val="0"/>
              </w:rPr>
            </w:pPr>
            <w:r w:rsidRPr="006C317F">
              <w:rPr>
                <w:rFonts w:ascii="Calibri" w:eastAsia="Times New Roman" w:hAnsi="Calibri" w:cs="Calibri"/>
                <w:b/>
                <w:bCs/>
                <w:color w:val="FFFFFF"/>
                <w:szCs w:val="22"/>
                <w:lang w:val="en-GB" w:eastAsia="en-GB"/>
                <w14:cntxtAlts w14:val="0"/>
              </w:rPr>
              <w:t>GS ID</w:t>
            </w:r>
          </w:p>
        </w:tc>
        <w:tc>
          <w:tcPr>
            <w:tcW w:w="1199" w:type="dxa"/>
            <w:tcBorders>
              <w:top w:val="single" w:sz="8" w:space="0" w:color="auto"/>
              <w:left w:val="nil"/>
              <w:bottom w:val="nil"/>
              <w:right w:val="single" w:sz="4" w:space="0" w:color="auto"/>
            </w:tcBorders>
            <w:shd w:val="clear" w:color="000000" w:fill="44546A"/>
            <w:vAlign w:val="bottom"/>
            <w:hideMark/>
          </w:tcPr>
          <w:p w14:paraId="144654B7" w14:textId="77777777" w:rsidR="006C317F" w:rsidRPr="006C317F" w:rsidRDefault="006C317F" w:rsidP="006C317F">
            <w:pPr>
              <w:spacing w:after="0" w:line="240" w:lineRule="auto"/>
              <w:contextualSpacing w:val="0"/>
              <w:jc w:val="center"/>
              <w:rPr>
                <w:rFonts w:ascii="Calibri" w:eastAsia="Times New Roman" w:hAnsi="Calibri" w:cs="Calibri"/>
                <w:b/>
                <w:bCs/>
                <w:color w:val="FFFFFF"/>
                <w:szCs w:val="22"/>
                <w:lang w:val="en-GB" w:eastAsia="en-GB"/>
                <w14:cntxtAlts w14:val="0"/>
              </w:rPr>
            </w:pPr>
            <w:r w:rsidRPr="006C317F">
              <w:rPr>
                <w:rFonts w:ascii="Calibri" w:eastAsia="Times New Roman" w:hAnsi="Calibri" w:cs="Calibri"/>
                <w:b/>
                <w:bCs/>
                <w:color w:val="FFFFFF"/>
                <w:szCs w:val="22"/>
                <w:lang w:val="en-GB" w:eastAsia="en-GB"/>
                <w14:cntxtAlts w14:val="0"/>
              </w:rPr>
              <w:t>Borehole ID</w:t>
            </w:r>
          </w:p>
        </w:tc>
        <w:tc>
          <w:tcPr>
            <w:tcW w:w="2791" w:type="dxa"/>
            <w:tcBorders>
              <w:top w:val="single" w:sz="8" w:space="0" w:color="auto"/>
              <w:left w:val="nil"/>
              <w:bottom w:val="nil"/>
              <w:right w:val="single" w:sz="4" w:space="0" w:color="auto"/>
            </w:tcBorders>
            <w:shd w:val="clear" w:color="000000" w:fill="44546A"/>
            <w:vAlign w:val="bottom"/>
            <w:hideMark/>
          </w:tcPr>
          <w:p w14:paraId="692CB33D" w14:textId="77777777" w:rsidR="006C317F" w:rsidRPr="006C317F" w:rsidRDefault="006C317F" w:rsidP="006C317F">
            <w:pPr>
              <w:spacing w:after="0" w:line="240" w:lineRule="auto"/>
              <w:contextualSpacing w:val="0"/>
              <w:jc w:val="center"/>
              <w:rPr>
                <w:rFonts w:ascii="Calibri" w:eastAsia="Times New Roman" w:hAnsi="Calibri" w:cs="Calibri"/>
                <w:b/>
                <w:bCs/>
                <w:color w:val="FFFFFF"/>
                <w:szCs w:val="22"/>
                <w:lang w:val="en-GB" w:eastAsia="en-GB"/>
                <w14:cntxtAlts w14:val="0"/>
              </w:rPr>
            </w:pPr>
            <w:r w:rsidRPr="006C317F">
              <w:rPr>
                <w:rFonts w:ascii="Calibri" w:eastAsia="Times New Roman" w:hAnsi="Calibri" w:cs="Calibri"/>
                <w:b/>
                <w:bCs/>
                <w:color w:val="FFFFFF"/>
                <w:szCs w:val="22"/>
                <w:lang w:val="en-GB" w:eastAsia="en-GB"/>
                <w14:cntxtAlts w14:val="0"/>
              </w:rPr>
              <w:t>Village</w:t>
            </w:r>
          </w:p>
        </w:tc>
        <w:tc>
          <w:tcPr>
            <w:tcW w:w="1331" w:type="dxa"/>
            <w:tcBorders>
              <w:top w:val="single" w:sz="8" w:space="0" w:color="auto"/>
              <w:left w:val="nil"/>
              <w:bottom w:val="nil"/>
              <w:right w:val="single" w:sz="4" w:space="0" w:color="auto"/>
            </w:tcBorders>
            <w:shd w:val="clear" w:color="000000" w:fill="44546A"/>
            <w:vAlign w:val="bottom"/>
            <w:hideMark/>
          </w:tcPr>
          <w:p w14:paraId="72E5254A" w14:textId="77777777" w:rsidR="006C317F" w:rsidRPr="006C317F" w:rsidRDefault="006C317F" w:rsidP="006C317F">
            <w:pPr>
              <w:spacing w:after="0" w:line="240" w:lineRule="auto"/>
              <w:contextualSpacing w:val="0"/>
              <w:jc w:val="center"/>
              <w:rPr>
                <w:rFonts w:ascii="Calibri" w:eastAsia="Times New Roman" w:hAnsi="Calibri" w:cs="Calibri"/>
                <w:b/>
                <w:bCs/>
                <w:color w:val="FFFFFF"/>
                <w:szCs w:val="22"/>
                <w:lang w:val="en-GB" w:eastAsia="en-GB"/>
                <w14:cntxtAlts w14:val="0"/>
              </w:rPr>
            </w:pPr>
            <w:r w:rsidRPr="006C317F">
              <w:rPr>
                <w:rFonts w:ascii="Calibri" w:eastAsia="Times New Roman" w:hAnsi="Calibri" w:cs="Calibri"/>
                <w:b/>
                <w:bCs/>
                <w:color w:val="FFFFFF"/>
                <w:szCs w:val="22"/>
                <w:lang w:val="en-GB" w:eastAsia="en-GB"/>
                <w14:cntxtAlts w14:val="0"/>
              </w:rPr>
              <w:t>Latitude</w:t>
            </w:r>
          </w:p>
        </w:tc>
        <w:tc>
          <w:tcPr>
            <w:tcW w:w="1289" w:type="dxa"/>
            <w:tcBorders>
              <w:top w:val="single" w:sz="8" w:space="0" w:color="auto"/>
              <w:left w:val="nil"/>
              <w:bottom w:val="nil"/>
              <w:right w:val="single" w:sz="4" w:space="0" w:color="auto"/>
            </w:tcBorders>
            <w:shd w:val="clear" w:color="000000" w:fill="44546A"/>
            <w:vAlign w:val="bottom"/>
            <w:hideMark/>
          </w:tcPr>
          <w:p w14:paraId="5BD48AEE" w14:textId="77777777" w:rsidR="006C317F" w:rsidRPr="006C317F" w:rsidRDefault="006C317F" w:rsidP="006C317F">
            <w:pPr>
              <w:spacing w:after="0" w:line="240" w:lineRule="auto"/>
              <w:contextualSpacing w:val="0"/>
              <w:jc w:val="center"/>
              <w:rPr>
                <w:rFonts w:ascii="Calibri" w:eastAsia="Times New Roman" w:hAnsi="Calibri" w:cs="Calibri"/>
                <w:b/>
                <w:bCs/>
                <w:color w:val="FFFFFF"/>
                <w:szCs w:val="22"/>
                <w:lang w:val="en-GB" w:eastAsia="en-GB"/>
                <w14:cntxtAlts w14:val="0"/>
              </w:rPr>
            </w:pPr>
            <w:r w:rsidRPr="006C317F">
              <w:rPr>
                <w:rFonts w:ascii="Calibri" w:eastAsia="Times New Roman" w:hAnsi="Calibri" w:cs="Calibri"/>
                <w:b/>
                <w:bCs/>
                <w:color w:val="FFFFFF"/>
                <w:szCs w:val="22"/>
                <w:lang w:val="en-GB" w:eastAsia="en-GB"/>
                <w14:cntxtAlts w14:val="0"/>
              </w:rPr>
              <w:t>Longitude</w:t>
            </w:r>
          </w:p>
        </w:tc>
      </w:tr>
      <w:tr w:rsidR="006C317F" w:rsidRPr="006C317F" w14:paraId="28C68C72" w14:textId="77777777" w:rsidTr="00403B00">
        <w:trPr>
          <w:trHeight w:val="303"/>
        </w:trPr>
        <w:tc>
          <w:tcPr>
            <w:tcW w:w="109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2D0C3BDD" w14:textId="77777777" w:rsidR="006C317F" w:rsidRPr="006C317F" w:rsidRDefault="006C317F" w:rsidP="006C317F">
            <w:pPr>
              <w:spacing w:after="0" w:line="240" w:lineRule="auto"/>
              <w:contextualSpacing w:val="0"/>
              <w:jc w:val="center"/>
              <w:rPr>
                <w:rFonts w:ascii="Calibri" w:eastAsia="Times New Roman" w:hAnsi="Calibri" w:cs="Calibri"/>
                <w:color w:val="000000"/>
                <w:sz w:val="40"/>
                <w:szCs w:val="40"/>
                <w:lang w:val="en-GB" w:eastAsia="en-GB"/>
                <w14:cntxtAlts w14:val="0"/>
              </w:rPr>
            </w:pPr>
            <w:r w:rsidRPr="006C317F">
              <w:rPr>
                <w:rFonts w:ascii="Calibri" w:eastAsia="Times New Roman" w:hAnsi="Calibri" w:cs="Calibri"/>
                <w:color w:val="000000"/>
                <w:sz w:val="40"/>
                <w:szCs w:val="40"/>
                <w:lang w:val="en-GB" w:eastAsia="en-GB"/>
                <w14:cntxtAlts w14:val="0"/>
              </w:rPr>
              <w:lastRenderedPageBreak/>
              <w:t>GS7456</w:t>
            </w:r>
          </w:p>
        </w:tc>
        <w:tc>
          <w:tcPr>
            <w:tcW w:w="1199" w:type="dxa"/>
            <w:tcBorders>
              <w:top w:val="single" w:sz="8" w:space="0" w:color="auto"/>
              <w:left w:val="nil"/>
              <w:bottom w:val="single" w:sz="4" w:space="0" w:color="auto"/>
              <w:right w:val="single" w:sz="4" w:space="0" w:color="auto"/>
            </w:tcBorders>
            <w:shd w:val="clear" w:color="000000" w:fill="F2F2F2"/>
            <w:noWrap/>
            <w:vAlign w:val="bottom"/>
            <w:hideMark/>
          </w:tcPr>
          <w:p w14:paraId="496165A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005</w:t>
            </w:r>
          </w:p>
        </w:tc>
        <w:tc>
          <w:tcPr>
            <w:tcW w:w="2791"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14:paraId="38848AE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Chambuzi</w:t>
            </w:r>
            <w:proofErr w:type="spellEnd"/>
          </w:p>
        </w:tc>
        <w:tc>
          <w:tcPr>
            <w:tcW w:w="1331" w:type="dxa"/>
            <w:tcBorders>
              <w:top w:val="single" w:sz="8" w:space="0" w:color="auto"/>
              <w:left w:val="nil"/>
              <w:bottom w:val="single" w:sz="4" w:space="0" w:color="auto"/>
              <w:right w:val="single" w:sz="4" w:space="0" w:color="auto"/>
            </w:tcBorders>
            <w:shd w:val="clear" w:color="000000" w:fill="F2F2F2"/>
            <w:noWrap/>
            <w:vAlign w:val="bottom"/>
            <w:hideMark/>
          </w:tcPr>
          <w:p w14:paraId="4FD0DF2F"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-11.77972</w:t>
            </w:r>
          </w:p>
        </w:tc>
        <w:tc>
          <w:tcPr>
            <w:tcW w:w="1289" w:type="dxa"/>
            <w:tcBorders>
              <w:top w:val="single" w:sz="8" w:space="0" w:color="auto"/>
              <w:left w:val="nil"/>
              <w:bottom w:val="single" w:sz="4" w:space="0" w:color="auto"/>
              <w:right w:val="single" w:sz="4" w:space="0" w:color="auto"/>
            </w:tcBorders>
            <w:shd w:val="clear" w:color="000000" w:fill="F2F2F2"/>
            <w:noWrap/>
            <w:vAlign w:val="bottom"/>
            <w:hideMark/>
          </w:tcPr>
          <w:p w14:paraId="1B0EFB2C"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33.22667</w:t>
            </w:r>
          </w:p>
        </w:tc>
      </w:tr>
      <w:tr w:rsidR="006C317F" w:rsidRPr="006C317F" w14:paraId="757702D6"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6406B380"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7021174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006</w:t>
            </w:r>
          </w:p>
        </w:tc>
        <w:tc>
          <w:tcPr>
            <w:tcW w:w="2791" w:type="dxa"/>
            <w:tcBorders>
              <w:top w:val="single" w:sz="4" w:space="0" w:color="auto"/>
              <w:left w:val="nil"/>
              <w:bottom w:val="single" w:sz="4" w:space="0" w:color="auto"/>
              <w:right w:val="single" w:sz="4" w:space="0" w:color="auto"/>
            </w:tcBorders>
            <w:shd w:val="clear" w:color="000000" w:fill="F2F2F2"/>
            <w:noWrap/>
            <w:vAlign w:val="bottom"/>
            <w:hideMark/>
          </w:tcPr>
          <w:p w14:paraId="4087009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Chipakala</w:t>
            </w:r>
            <w:proofErr w:type="spellEnd"/>
          </w:p>
        </w:tc>
        <w:tc>
          <w:tcPr>
            <w:tcW w:w="1331" w:type="dxa"/>
            <w:tcBorders>
              <w:top w:val="single" w:sz="4" w:space="0" w:color="auto"/>
              <w:left w:val="nil"/>
              <w:bottom w:val="single" w:sz="4" w:space="0" w:color="auto"/>
              <w:right w:val="single" w:sz="4" w:space="0" w:color="auto"/>
            </w:tcBorders>
            <w:shd w:val="clear" w:color="000000" w:fill="F2F2F2"/>
            <w:noWrap/>
            <w:vAlign w:val="bottom"/>
            <w:hideMark/>
          </w:tcPr>
          <w:p w14:paraId="162DAB98"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-11.60694</w:t>
            </w:r>
          </w:p>
        </w:tc>
        <w:tc>
          <w:tcPr>
            <w:tcW w:w="1289" w:type="dxa"/>
            <w:tcBorders>
              <w:top w:val="single" w:sz="4" w:space="0" w:color="auto"/>
              <w:left w:val="nil"/>
              <w:bottom w:val="single" w:sz="4" w:space="0" w:color="auto"/>
              <w:right w:val="single" w:sz="4" w:space="0" w:color="auto"/>
            </w:tcBorders>
            <w:shd w:val="clear" w:color="000000" w:fill="F2F2F2"/>
            <w:noWrap/>
            <w:vAlign w:val="bottom"/>
            <w:hideMark/>
          </w:tcPr>
          <w:p w14:paraId="711CB5C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33.20027</w:t>
            </w:r>
          </w:p>
        </w:tc>
      </w:tr>
      <w:tr w:rsidR="006C317F" w:rsidRPr="006C317F" w14:paraId="16006FA7"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71B4C0B4"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3E51A80F"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009</w:t>
            </w:r>
          </w:p>
        </w:tc>
        <w:tc>
          <w:tcPr>
            <w:tcW w:w="2791" w:type="dxa"/>
            <w:tcBorders>
              <w:top w:val="nil"/>
              <w:left w:val="nil"/>
              <w:bottom w:val="single" w:sz="4" w:space="0" w:color="auto"/>
              <w:right w:val="single" w:sz="4" w:space="0" w:color="auto"/>
            </w:tcBorders>
            <w:shd w:val="clear" w:color="000000" w:fill="F2F2F2"/>
            <w:noWrap/>
            <w:vAlign w:val="bottom"/>
            <w:hideMark/>
          </w:tcPr>
          <w:p w14:paraId="5DA92C3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 xml:space="preserve">Juma </w:t>
            </w:r>
          </w:p>
        </w:tc>
        <w:tc>
          <w:tcPr>
            <w:tcW w:w="1331" w:type="dxa"/>
            <w:tcBorders>
              <w:top w:val="nil"/>
              <w:left w:val="nil"/>
              <w:bottom w:val="single" w:sz="4" w:space="0" w:color="auto"/>
              <w:right w:val="single" w:sz="4" w:space="0" w:color="auto"/>
            </w:tcBorders>
            <w:shd w:val="clear" w:color="000000" w:fill="F2F2F2"/>
            <w:noWrap/>
            <w:vAlign w:val="bottom"/>
            <w:hideMark/>
          </w:tcPr>
          <w:p w14:paraId="3E1292AC"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-13.00944</w:t>
            </w:r>
          </w:p>
        </w:tc>
        <w:tc>
          <w:tcPr>
            <w:tcW w:w="1289" w:type="dxa"/>
            <w:tcBorders>
              <w:top w:val="nil"/>
              <w:left w:val="nil"/>
              <w:bottom w:val="single" w:sz="4" w:space="0" w:color="auto"/>
              <w:right w:val="single" w:sz="4" w:space="0" w:color="auto"/>
            </w:tcBorders>
            <w:shd w:val="clear" w:color="000000" w:fill="F2F2F2"/>
            <w:noWrap/>
            <w:vAlign w:val="bottom"/>
            <w:hideMark/>
          </w:tcPr>
          <w:p w14:paraId="6991B60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32.96083</w:t>
            </w:r>
          </w:p>
        </w:tc>
      </w:tr>
      <w:tr w:rsidR="006C317F" w:rsidRPr="006C317F" w14:paraId="16C68D1D"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29C815FD"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7C0046D9"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014</w:t>
            </w:r>
          </w:p>
        </w:tc>
        <w:tc>
          <w:tcPr>
            <w:tcW w:w="2791" w:type="dxa"/>
            <w:tcBorders>
              <w:top w:val="nil"/>
              <w:left w:val="nil"/>
              <w:bottom w:val="single" w:sz="4" w:space="0" w:color="auto"/>
              <w:right w:val="single" w:sz="4" w:space="0" w:color="auto"/>
            </w:tcBorders>
            <w:shd w:val="clear" w:color="000000" w:fill="F2F2F2"/>
            <w:noWrap/>
            <w:vAlign w:val="bottom"/>
            <w:hideMark/>
          </w:tcPr>
          <w:p w14:paraId="31AAFF06"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Chauluma</w:t>
            </w:r>
            <w:proofErr w:type="spellEnd"/>
          </w:p>
        </w:tc>
        <w:tc>
          <w:tcPr>
            <w:tcW w:w="1331" w:type="dxa"/>
            <w:tcBorders>
              <w:top w:val="nil"/>
              <w:left w:val="nil"/>
              <w:bottom w:val="single" w:sz="4" w:space="0" w:color="auto"/>
              <w:right w:val="single" w:sz="4" w:space="0" w:color="auto"/>
            </w:tcBorders>
            <w:shd w:val="clear" w:color="000000" w:fill="F2F2F2"/>
            <w:noWrap/>
            <w:vAlign w:val="bottom"/>
            <w:hideMark/>
          </w:tcPr>
          <w:p w14:paraId="08065D54"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-12.95456</w:t>
            </w:r>
          </w:p>
        </w:tc>
        <w:tc>
          <w:tcPr>
            <w:tcW w:w="1289" w:type="dxa"/>
            <w:tcBorders>
              <w:top w:val="nil"/>
              <w:left w:val="nil"/>
              <w:bottom w:val="single" w:sz="4" w:space="0" w:color="auto"/>
              <w:right w:val="single" w:sz="4" w:space="0" w:color="auto"/>
            </w:tcBorders>
            <w:shd w:val="clear" w:color="000000" w:fill="F2F2F2"/>
            <w:noWrap/>
            <w:vAlign w:val="bottom"/>
            <w:hideMark/>
          </w:tcPr>
          <w:p w14:paraId="7737125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33.00836</w:t>
            </w:r>
          </w:p>
        </w:tc>
      </w:tr>
      <w:tr w:rsidR="006C317F" w:rsidRPr="006C317F" w14:paraId="72300C94"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5A20435C"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22C5189C"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023</w:t>
            </w:r>
          </w:p>
        </w:tc>
        <w:tc>
          <w:tcPr>
            <w:tcW w:w="2791" w:type="dxa"/>
            <w:tcBorders>
              <w:top w:val="nil"/>
              <w:left w:val="nil"/>
              <w:bottom w:val="single" w:sz="4" w:space="0" w:color="auto"/>
              <w:right w:val="single" w:sz="4" w:space="0" w:color="auto"/>
            </w:tcBorders>
            <w:shd w:val="clear" w:color="000000" w:fill="F2F2F2"/>
            <w:noWrap/>
            <w:vAlign w:val="bottom"/>
            <w:hideMark/>
          </w:tcPr>
          <w:p w14:paraId="7E4DD9A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 xml:space="preserve">Bila </w:t>
            </w:r>
          </w:p>
        </w:tc>
        <w:tc>
          <w:tcPr>
            <w:tcW w:w="1331" w:type="dxa"/>
            <w:tcBorders>
              <w:top w:val="nil"/>
              <w:left w:val="nil"/>
              <w:bottom w:val="single" w:sz="4" w:space="0" w:color="auto"/>
              <w:right w:val="single" w:sz="4" w:space="0" w:color="auto"/>
            </w:tcBorders>
            <w:shd w:val="clear" w:color="000000" w:fill="F2F2F2"/>
            <w:noWrap/>
            <w:vAlign w:val="bottom"/>
            <w:hideMark/>
          </w:tcPr>
          <w:p w14:paraId="0BA30834"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-12.15769</w:t>
            </w:r>
          </w:p>
        </w:tc>
        <w:tc>
          <w:tcPr>
            <w:tcW w:w="1289" w:type="dxa"/>
            <w:tcBorders>
              <w:top w:val="nil"/>
              <w:left w:val="nil"/>
              <w:bottom w:val="single" w:sz="4" w:space="0" w:color="auto"/>
              <w:right w:val="single" w:sz="4" w:space="0" w:color="auto"/>
            </w:tcBorders>
            <w:shd w:val="clear" w:color="000000" w:fill="F2F2F2"/>
            <w:noWrap/>
            <w:vAlign w:val="bottom"/>
            <w:hideMark/>
          </w:tcPr>
          <w:p w14:paraId="087E592F"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33.06002</w:t>
            </w:r>
          </w:p>
        </w:tc>
      </w:tr>
      <w:tr w:rsidR="006C317F" w:rsidRPr="006C317F" w14:paraId="36BF8A05"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385F85EC"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43A187D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024</w:t>
            </w:r>
          </w:p>
        </w:tc>
        <w:tc>
          <w:tcPr>
            <w:tcW w:w="2791" w:type="dxa"/>
            <w:tcBorders>
              <w:top w:val="nil"/>
              <w:left w:val="nil"/>
              <w:bottom w:val="single" w:sz="4" w:space="0" w:color="auto"/>
              <w:right w:val="single" w:sz="4" w:space="0" w:color="auto"/>
            </w:tcBorders>
            <w:shd w:val="clear" w:color="000000" w:fill="F2F2F2"/>
            <w:noWrap/>
            <w:vAlign w:val="bottom"/>
            <w:hideMark/>
          </w:tcPr>
          <w:p w14:paraId="26E4825F"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Nyalubanga</w:t>
            </w:r>
            <w:proofErr w:type="spellEnd"/>
            <w:r w:rsidRPr="006C317F">
              <w:rPr>
                <w:rFonts w:ascii="Calibri" w:eastAsia="Times New Roman" w:hAnsi="Calibri" w:cs="Calibri"/>
                <w:color w:val="000000"/>
                <w:szCs w:val="22"/>
                <w:lang w:val="en-GB" w:eastAsia="en-GB"/>
                <w14:cntxtAlts w14:val="0"/>
              </w:rPr>
              <w:t xml:space="preserve"> </w:t>
            </w:r>
          </w:p>
        </w:tc>
        <w:tc>
          <w:tcPr>
            <w:tcW w:w="1331" w:type="dxa"/>
            <w:tcBorders>
              <w:top w:val="nil"/>
              <w:left w:val="nil"/>
              <w:bottom w:val="single" w:sz="4" w:space="0" w:color="auto"/>
              <w:right w:val="single" w:sz="4" w:space="0" w:color="auto"/>
            </w:tcBorders>
            <w:shd w:val="clear" w:color="000000" w:fill="F2F2F2"/>
            <w:noWrap/>
            <w:vAlign w:val="bottom"/>
            <w:hideMark/>
          </w:tcPr>
          <w:p w14:paraId="276A2C6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-12.23387</w:t>
            </w:r>
          </w:p>
        </w:tc>
        <w:tc>
          <w:tcPr>
            <w:tcW w:w="1289" w:type="dxa"/>
            <w:tcBorders>
              <w:top w:val="nil"/>
              <w:left w:val="nil"/>
              <w:bottom w:val="single" w:sz="4" w:space="0" w:color="auto"/>
              <w:right w:val="single" w:sz="4" w:space="0" w:color="auto"/>
            </w:tcBorders>
            <w:shd w:val="clear" w:color="000000" w:fill="F2F2F2"/>
            <w:noWrap/>
            <w:vAlign w:val="bottom"/>
            <w:hideMark/>
          </w:tcPr>
          <w:p w14:paraId="2F359C7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33.0784</w:t>
            </w:r>
          </w:p>
        </w:tc>
      </w:tr>
      <w:tr w:rsidR="006C317F" w:rsidRPr="006C317F" w14:paraId="161AAE46" w14:textId="77777777" w:rsidTr="00403B00">
        <w:trPr>
          <w:trHeight w:val="384"/>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6D1EBC07"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4F204D0E"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030</w:t>
            </w:r>
          </w:p>
        </w:tc>
        <w:tc>
          <w:tcPr>
            <w:tcW w:w="2791" w:type="dxa"/>
            <w:tcBorders>
              <w:top w:val="nil"/>
              <w:left w:val="nil"/>
              <w:bottom w:val="single" w:sz="4" w:space="0" w:color="auto"/>
              <w:right w:val="single" w:sz="4" w:space="0" w:color="auto"/>
            </w:tcBorders>
            <w:shd w:val="clear" w:color="000000" w:fill="F2F2F2"/>
            <w:noWrap/>
            <w:vAlign w:val="bottom"/>
            <w:hideMark/>
          </w:tcPr>
          <w:p w14:paraId="2538FD4F"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Chinthenga</w:t>
            </w:r>
            <w:proofErr w:type="spellEnd"/>
            <w:r w:rsidRPr="006C317F">
              <w:rPr>
                <w:rFonts w:ascii="Calibri" w:eastAsia="Times New Roman" w:hAnsi="Calibri" w:cs="Calibri"/>
                <w:color w:val="000000"/>
                <w:szCs w:val="22"/>
                <w:lang w:val="en-GB" w:eastAsia="en-GB"/>
                <w14:cntxtAlts w14:val="0"/>
              </w:rPr>
              <w:t xml:space="preserve"> </w:t>
            </w:r>
          </w:p>
        </w:tc>
        <w:tc>
          <w:tcPr>
            <w:tcW w:w="1331" w:type="dxa"/>
            <w:tcBorders>
              <w:top w:val="nil"/>
              <w:left w:val="nil"/>
              <w:bottom w:val="single" w:sz="4" w:space="0" w:color="auto"/>
              <w:right w:val="single" w:sz="4" w:space="0" w:color="auto"/>
            </w:tcBorders>
            <w:shd w:val="clear" w:color="000000" w:fill="F2F2F2"/>
            <w:noWrap/>
            <w:vAlign w:val="bottom"/>
            <w:hideMark/>
          </w:tcPr>
          <w:p w14:paraId="165A96C5"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-12.70158</w:t>
            </w:r>
          </w:p>
        </w:tc>
        <w:tc>
          <w:tcPr>
            <w:tcW w:w="1289" w:type="dxa"/>
            <w:tcBorders>
              <w:top w:val="nil"/>
              <w:left w:val="nil"/>
              <w:bottom w:val="single" w:sz="4" w:space="0" w:color="auto"/>
              <w:right w:val="single" w:sz="4" w:space="0" w:color="auto"/>
            </w:tcBorders>
            <w:shd w:val="clear" w:color="000000" w:fill="F2F2F2"/>
            <w:noWrap/>
            <w:vAlign w:val="bottom"/>
            <w:hideMark/>
          </w:tcPr>
          <w:p w14:paraId="2C56B99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32.12208</w:t>
            </w:r>
          </w:p>
        </w:tc>
      </w:tr>
      <w:tr w:rsidR="006C317F" w:rsidRPr="006C317F" w14:paraId="001E8DB3"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189C73CC"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45130DB6"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032</w:t>
            </w:r>
          </w:p>
        </w:tc>
        <w:tc>
          <w:tcPr>
            <w:tcW w:w="2791" w:type="dxa"/>
            <w:tcBorders>
              <w:top w:val="nil"/>
              <w:left w:val="nil"/>
              <w:bottom w:val="single" w:sz="4" w:space="0" w:color="auto"/>
              <w:right w:val="single" w:sz="4" w:space="0" w:color="auto"/>
            </w:tcBorders>
            <w:shd w:val="clear" w:color="000000" w:fill="F2F2F2"/>
            <w:noWrap/>
            <w:vAlign w:val="bottom"/>
            <w:hideMark/>
          </w:tcPr>
          <w:p w14:paraId="0701C63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Zokwe</w:t>
            </w:r>
            <w:proofErr w:type="spellEnd"/>
          </w:p>
        </w:tc>
        <w:tc>
          <w:tcPr>
            <w:tcW w:w="1331" w:type="dxa"/>
            <w:tcBorders>
              <w:top w:val="nil"/>
              <w:left w:val="nil"/>
              <w:bottom w:val="single" w:sz="4" w:space="0" w:color="auto"/>
              <w:right w:val="single" w:sz="4" w:space="0" w:color="auto"/>
            </w:tcBorders>
            <w:shd w:val="clear" w:color="000000" w:fill="F2F2F2"/>
            <w:noWrap/>
            <w:vAlign w:val="bottom"/>
            <w:hideMark/>
          </w:tcPr>
          <w:p w14:paraId="6A1E6101"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-12.31322</w:t>
            </w:r>
          </w:p>
        </w:tc>
        <w:tc>
          <w:tcPr>
            <w:tcW w:w="1289" w:type="dxa"/>
            <w:tcBorders>
              <w:top w:val="nil"/>
              <w:left w:val="nil"/>
              <w:bottom w:val="single" w:sz="4" w:space="0" w:color="auto"/>
              <w:right w:val="single" w:sz="4" w:space="0" w:color="auto"/>
            </w:tcBorders>
            <w:shd w:val="clear" w:color="000000" w:fill="F2F2F2"/>
            <w:noWrap/>
            <w:vAlign w:val="bottom"/>
            <w:hideMark/>
          </w:tcPr>
          <w:p w14:paraId="2A7C5D9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32.32203</w:t>
            </w:r>
          </w:p>
        </w:tc>
      </w:tr>
      <w:tr w:rsidR="006C317F" w:rsidRPr="006C317F" w14:paraId="3EB43475"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2F2EAF78"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vAlign w:val="center"/>
            <w:hideMark/>
          </w:tcPr>
          <w:p w14:paraId="2D0E653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034</w:t>
            </w:r>
          </w:p>
        </w:tc>
        <w:tc>
          <w:tcPr>
            <w:tcW w:w="2791" w:type="dxa"/>
            <w:tcBorders>
              <w:top w:val="nil"/>
              <w:left w:val="nil"/>
              <w:bottom w:val="single" w:sz="4" w:space="0" w:color="auto"/>
              <w:right w:val="single" w:sz="4" w:space="0" w:color="auto"/>
            </w:tcBorders>
            <w:shd w:val="clear" w:color="000000" w:fill="F2F2F2"/>
            <w:noWrap/>
            <w:vAlign w:val="bottom"/>
            <w:hideMark/>
          </w:tcPr>
          <w:p w14:paraId="1C4DAFF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Chinkhwamba</w:t>
            </w:r>
            <w:proofErr w:type="spellEnd"/>
          </w:p>
        </w:tc>
        <w:tc>
          <w:tcPr>
            <w:tcW w:w="1331" w:type="dxa"/>
            <w:tcBorders>
              <w:top w:val="nil"/>
              <w:left w:val="nil"/>
              <w:bottom w:val="single" w:sz="4" w:space="0" w:color="auto"/>
              <w:right w:val="single" w:sz="4" w:space="0" w:color="auto"/>
            </w:tcBorders>
            <w:shd w:val="clear" w:color="000000" w:fill="F2F2F2"/>
            <w:noWrap/>
            <w:vAlign w:val="bottom"/>
            <w:hideMark/>
          </w:tcPr>
          <w:p w14:paraId="6B639CE5"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-12.48213</w:t>
            </w:r>
          </w:p>
        </w:tc>
        <w:tc>
          <w:tcPr>
            <w:tcW w:w="1289" w:type="dxa"/>
            <w:tcBorders>
              <w:top w:val="nil"/>
              <w:left w:val="nil"/>
              <w:bottom w:val="single" w:sz="4" w:space="0" w:color="auto"/>
              <w:right w:val="single" w:sz="4" w:space="0" w:color="auto"/>
            </w:tcBorders>
            <w:shd w:val="clear" w:color="000000" w:fill="F2F2F2"/>
            <w:noWrap/>
            <w:vAlign w:val="bottom"/>
            <w:hideMark/>
          </w:tcPr>
          <w:p w14:paraId="6786F00E"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32.41831</w:t>
            </w:r>
          </w:p>
        </w:tc>
      </w:tr>
      <w:tr w:rsidR="006C317F" w:rsidRPr="006C317F" w14:paraId="29E3A589" w14:textId="77777777" w:rsidTr="00403B00">
        <w:trPr>
          <w:trHeight w:val="30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224D5182"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nil"/>
              <w:right w:val="single" w:sz="4" w:space="0" w:color="auto"/>
            </w:tcBorders>
            <w:shd w:val="clear" w:color="000000" w:fill="F2F2F2"/>
            <w:vAlign w:val="center"/>
            <w:hideMark/>
          </w:tcPr>
          <w:p w14:paraId="0B3CBC6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 044</w:t>
            </w:r>
          </w:p>
        </w:tc>
        <w:tc>
          <w:tcPr>
            <w:tcW w:w="2791" w:type="dxa"/>
            <w:tcBorders>
              <w:top w:val="nil"/>
              <w:left w:val="nil"/>
              <w:bottom w:val="nil"/>
              <w:right w:val="single" w:sz="4" w:space="0" w:color="auto"/>
            </w:tcBorders>
            <w:shd w:val="clear" w:color="000000" w:fill="F2F2F2"/>
            <w:noWrap/>
            <w:vAlign w:val="bottom"/>
            <w:hideMark/>
          </w:tcPr>
          <w:p w14:paraId="341361AD"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Kunkhe</w:t>
            </w:r>
            <w:proofErr w:type="spellEnd"/>
            <w:r w:rsidRPr="006C317F">
              <w:rPr>
                <w:rFonts w:ascii="Calibri" w:eastAsia="Times New Roman" w:hAnsi="Calibri" w:cs="Calibri"/>
                <w:color w:val="000000"/>
                <w:szCs w:val="22"/>
                <w:lang w:val="en-GB" w:eastAsia="en-GB"/>
                <w14:cntxtAlts w14:val="0"/>
              </w:rPr>
              <w:t xml:space="preserve"> </w:t>
            </w:r>
          </w:p>
        </w:tc>
        <w:tc>
          <w:tcPr>
            <w:tcW w:w="1331" w:type="dxa"/>
            <w:tcBorders>
              <w:top w:val="nil"/>
              <w:left w:val="nil"/>
              <w:bottom w:val="nil"/>
              <w:right w:val="single" w:sz="4" w:space="0" w:color="auto"/>
            </w:tcBorders>
            <w:shd w:val="clear" w:color="000000" w:fill="F2F2F2"/>
            <w:noWrap/>
            <w:vAlign w:val="bottom"/>
            <w:hideMark/>
          </w:tcPr>
          <w:p w14:paraId="6697098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-11.79619</w:t>
            </w:r>
          </w:p>
        </w:tc>
        <w:tc>
          <w:tcPr>
            <w:tcW w:w="1289" w:type="dxa"/>
            <w:tcBorders>
              <w:top w:val="nil"/>
              <w:left w:val="nil"/>
              <w:bottom w:val="nil"/>
              <w:right w:val="single" w:sz="4" w:space="0" w:color="auto"/>
            </w:tcBorders>
            <w:shd w:val="clear" w:color="000000" w:fill="F2F2F2"/>
            <w:noWrap/>
            <w:vAlign w:val="bottom"/>
            <w:hideMark/>
          </w:tcPr>
          <w:p w14:paraId="4B557E86"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33.20388</w:t>
            </w:r>
          </w:p>
        </w:tc>
      </w:tr>
      <w:tr w:rsidR="006C317F" w:rsidRPr="006C317F" w14:paraId="62A17A36"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1D523DDB"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single" w:sz="4" w:space="0" w:color="auto"/>
              <w:left w:val="nil"/>
              <w:bottom w:val="single" w:sz="4" w:space="0" w:color="auto"/>
              <w:right w:val="single" w:sz="4" w:space="0" w:color="auto"/>
            </w:tcBorders>
            <w:shd w:val="clear" w:color="000000" w:fill="F2F2F2"/>
            <w:noWrap/>
            <w:vAlign w:val="bottom"/>
            <w:hideMark/>
          </w:tcPr>
          <w:p w14:paraId="771BC02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LUN055</w:t>
            </w:r>
          </w:p>
        </w:tc>
        <w:tc>
          <w:tcPr>
            <w:tcW w:w="2791" w:type="dxa"/>
            <w:tcBorders>
              <w:top w:val="single" w:sz="4" w:space="0" w:color="auto"/>
              <w:left w:val="nil"/>
              <w:bottom w:val="single" w:sz="4" w:space="0" w:color="auto"/>
              <w:right w:val="single" w:sz="4" w:space="0" w:color="auto"/>
            </w:tcBorders>
            <w:shd w:val="clear" w:color="000000" w:fill="F2F2F2"/>
            <w:noWrap/>
            <w:vAlign w:val="bottom"/>
            <w:hideMark/>
          </w:tcPr>
          <w:p w14:paraId="7EA801A4"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proofErr w:type="spellStart"/>
            <w:r w:rsidRPr="006C317F">
              <w:rPr>
                <w:rFonts w:ascii="Calibri" w:eastAsia="Times New Roman" w:hAnsi="Calibri" w:cs="Calibri"/>
                <w:color w:val="auto"/>
                <w:szCs w:val="22"/>
                <w:lang w:val="en-GB" w:eastAsia="en-GB"/>
                <w14:cntxtAlts w14:val="0"/>
              </w:rPr>
              <w:t>Boyole</w:t>
            </w:r>
            <w:proofErr w:type="spellEnd"/>
            <w:r w:rsidRPr="006C317F">
              <w:rPr>
                <w:rFonts w:ascii="Calibri" w:eastAsia="Times New Roman" w:hAnsi="Calibri" w:cs="Calibri"/>
                <w:color w:val="auto"/>
                <w:szCs w:val="22"/>
                <w:lang w:val="en-GB" w:eastAsia="en-GB"/>
                <w14:cntxtAlts w14:val="0"/>
              </w:rPr>
              <w:t xml:space="preserve">/Kabumba </w:t>
            </w:r>
          </w:p>
        </w:tc>
        <w:tc>
          <w:tcPr>
            <w:tcW w:w="1331" w:type="dxa"/>
            <w:tcBorders>
              <w:top w:val="single" w:sz="4" w:space="0" w:color="auto"/>
              <w:left w:val="nil"/>
              <w:bottom w:val="single" w:sz="4" w:space="0" w:color="auto"/>
              <w:right w:val="single" w:sz="4" w:space="0" w:color="auto"/>
            </w:tcBorders>
            <w:shd w:val="clear" w:color="000000" w:fill="F2F2F2"/>
            <w:noWrap/>
            <w:vAlign w:val="bottom"/>
            <w:hideMark/>
          </w:tcPr>
          <w:p w14:paraId="0E53F07C"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-11.931887</w:t>
            </w:r>
          </w:p>
        </w:tc>
        <w:tc>
          <w:tcPr>
            <w:tcW w:w="1289" w:type="dxa"/>
            <w:tcBorders>
              <w:top w:val="single" w:sz="4" w:space="0" w:color="auto"/>
              <w:left w:val="nil"/>
              <w:bottom w:val="single" w:sz="4" w:space="0" w:color="auto"/>
              <w:right w:val="single" w:sz="4" w:space="0" w:color="auto"/>
            </w:tcBorders>
            <w:shd w:val="clear" w:color="000000" w:fill="F2F2F2"/>
            <w:noWrap/>
            <w:vAlign w:val="bottom"/>
            <w:hideMark/>
          </w:tcPr>
          <w:p w14:paraId="453D7AEC"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33.21737</w:t>
            </w:r>
          </w:p>
        </w:tc>
      </w:tr>
      <w:tr w:rsidR="006C317F" w:rsidRPr="006C317F" w14:paraId="1B2207F1"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67DA5895"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3E854CB5"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LUN085</w:t>
            </w:r>
          </w:p>
        </w:tc>
        <w:tc>
          <w:tcPr>
            <w:tcW w:w="2791" w:type="dxa"/>
            <w:tcBorders>
              <w:top w:val="nil"/>
              <w:left w:val="nil"/>
              <w:bottom w:val="single" w:sz="4" w:space="0" w:color="auto"/>
              <w:right w:val="single" w:sz="4" w:space="0" w:color="auto"/>
            </w:tcBorders>
            <w:shd w:val="clear" w:color="000000" w:fill="F2F2F2"/>
            <w:noWrap/>
            <w:vAlign w:val="bottom"/>
            <w:hideMark/>
          </w:tcPr>
          <w:p w14:paraId="1ADC89E8"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r w:rsidRPr="006C317F">
              <w:rPr>
                <w:rFonts w:ascii="Calibri" w:eastAsia="Times New Roman" w:hAnsi="Calibri" w:cs="Calibri"/>
                <w:color w:val="auto"/>
                <w:szCs w:val="22"/>
                <w:lang w:val="en-GB" w:eastAsia="en-GB"/>
                <w14:cntxtAlts w14:val="0"/>
              </w:rPr>
              <w:t>Shallen 02</w:t>
            </w:r>
          </w:p>
        </w:tc>
        <w:tc>
          <w:tcPr>
            <w:tcW w:w="1331" w:type="dxa"/>
            <w:tcBorders>
              <w:top w:val="nil"/>
              <w:left w:val="nil"/>
              <w:bottom w:val="single" w:sz="4" w:space="0" w:color="auto"/>
              <w:right w:val="single" w:sz="4" w:space="0" w:color="auto"/>
            </w:tcBorders>
            <w:shd w:val="clear" w:color="000000" w:fill="F2F2F2"/>
            <w:noWrap/>
            <w:vAlign w:val="bottom"/>
            <w:hideMark/>
          </w:tcPr>
          <w:p w14:paraId="19A34E11"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-12.832498</w:t>
            </w:r>
          </w:p>
        </w:tc>
        <w:tc>
          <w:tcPr>
            <w:tcW w:w="1289" w:type="dxa"/>
            <w:tcBorders>
              <w:top w:val="nil"/>
              <w:left w:val="nil"/>
              <w:bottom w:val="single" w:sz="4" w:space="0" w:color="auto"/>
              <w:right w:val="single" w:sz="4" w:space="0" w:color="auto"/>
            </w:tcBorders>
            <w:shd w:val="clear" w:color="000000" w:fill="F2F2F2"/>
            <w:noWrap/>
            <w:vAlign w:val="bottom"/>
            <w:hideMark/>
          </w:tcPr>
          <w:p w14:paraId="28F6B24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32.0315</w:t>
            </w:r>
          </w:p>
        </w:tc>
      </w:tr>
      <w:tr w:rsidR="006C317F" w:rsidRPr="006C317F" w14:paraId="623D05BB" w14:textId="77777777" w:rsidTr="00403B00">
        <w:trPr>
          <w:trHeight w:val="117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03975A3B"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606D4D51"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LUN063</w:t>
            </w:r>
          </w:p>
        </w:tc>
        <w:tc>
          <w:tcPr>
            <w:tcW w:w="2791" w:type="dxa"/>
            <w:tcBorders>
              <w:top w:val="nil"/>
              <w:left w:val="nil"/>
              <w:bottom w:val="single" w:sz="4" w:space="0" w:color="auto"/>
              <w:right w:val="single" w:sz="4" w:space="0" w:color="auto"/>
            </w:tcBorders>
            <w:shd w:val="clear" w:color="000000" w:fill="F2F2F2"/>
            <w:noWrap/>
            <w:vAlign w:val="bottom"/>
            <w:hideMark/>
          </w:tcPr>
          <w:p w14:paraId="5C3C0BFE"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r w:rsidRPr="006C317F">
              <w:rPr>
                <w:rFonts w:ascii="Calibri" w:eastAsia="Times New Roman" w:hAnsi="Calibri" w:cs="Calibri"/>
                <w:color w:val="auto"/>
                <w:szCs w:val="22"/>
                <w:lang w:val="en-GB" w:eastAsia="en-GB"/>
                <w14:cntxtAlts w14:val="0"/>
              </w:rPr>
              <w:t>Manzi</w:t>
            </w:r>
          </w:p>
        </w:tc>
        <w:tc>
          <w:tcPr>
            <w:tcW w:w="1331" w:type="dxa"/>
            <w:tcBorders>
              <w:top w:val="nil"/>
              <w:left w:val="nil"/>
              <w:bottom w:val="single" w:sz="4" w:space="0" w:color="auto"/>
              <w:right w:val="single" w:sz="4" w:space="0" w:color="auto"/>
            </w:tcBorders>
            <w:shd w:val="clear" w:color="000000" w:fill="F2F2F2"/>
            <w:noWrap/>
            <w:vAlign w:val="bottom"/>
            <w:hideMark/>
          </w:tcPr>
          <w:p w14:paraId="06A4FAE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-12.291309</w:t>
            </w:r>
          </w:p>
        </w:tc>
        <w:tc>
          <w:tcPr>
            <w:tcW w:w="1289" w:type="dxa"/>
            <w:tcBorders>
              <w:top w:val="nil"/>
              <w:left w:val="nil"/>
              <w:bottom w:val="single" w:sz="4" w:space="0" w:color="auto"/>
              <w:right w:val="single" w:sz="4" w:space="0" w:color="auto"/>
            </w:tcBorders>
            <w:shd w:val="clear" w:color="000000" w:fill="F2F2F2"/>
            <w:noWrap/>
            <w:vAlign w:val="bottom"/>
            <w:hideMark/>
          </w:tcPr>
          <w:p w14:paraId="0239109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33.13684</w:t>
            </w:r>
          </w:p>
        </w:tc>
      </w:tr>
      <w:tr w:rsidR="006C317F" w:rsidRPr="006C317F" w14:paraId="2BF98FAF"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5A11B139"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73C8C3D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LUN071</w:t>
            </w:r>
          </w:p>
        </w:tc>
        <w:tc>
          <w:tcPr>
            <w:tcW w:w="2791" w:type="dxa"/>
            <w:tcBorders>
              <w:top w:val="nil"/>
              <w:left w:val="nil"/>
              <w:bottom w:val="single" w:sz="4" w:space="0" w:color="auto"/>
              <w:right w:val="single" w:sz="4" w:space="0" w:color="auto"/>
            </w:tcBorders>
            <w:shd w:val="clear" w:color="000000" w:fill="F2F2F2"/>
            <w:noWrap/>
            <w:vAlign w:val="bottom"/>
            <w:hideMark/>
          </w:tcPr>
          <w:p w14:paraId="780D79F9"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proofErr w:type="spellStart"/>
            <w:r w:rsidRPr="006C317F">
              <w:rPr>
                <w:rFonts w:ascii="Calibri" w:eastAsia="Times New Roman" w:hAnsi="Calibri" w:cs="Calibri"/>
                <w:color w:val="auto"/>
                <w:szCs w:val="22"/>
                <w:lang w:val="en-GB" w:eastAsia="en-GB"/>
                <w14:cntxtAlts w14:val="0"/>
              </w:rPr>
              <w:t>Chituba</w:t>
            </w:r>
            <w:proofErr w:type="spellEnd"/>
            <w:r w:rsidRPr="006C317F">
              <w:rPr>
                <w:rFonts w:ascii="Calibri" w:eastAsia="Times New Roman" w:hAnsi="Calibri" w:cs="Calibri"/>
                <w:color w:val="auto"/>
                <w:szCs w:val="22"/>
                <w:lang w:val="en-GB" w:eastAsia="en-GB"/>
                <w14:cntxtAlts w14:val="0"/>
              </w:rPr>
              <w:t xml:space="preserve"> tuba</w:t>
            </w:r>
          </w:p>
        </w:tc>
        <w:tc>
          <w:tcPr>
            <w:tcW w:w="1331" w:type="dxa"/>
            <w:tcBorders>
              <w:top w:val="nil"/>
              <w:left w:val="nil"/>
              <w:bottom w:val="nil"/>
              <w:right w:val="nil"/>
            </w:tcBorders>
            <w:shd w:val="clear" w:color="000000" w:fill="F2F2F2"/>
            <w:noWrap/>
            <w:vAlign w:val="bottom"/>
            <w:hideMark/>
          </w:tcPr>
          <w:p w14:paraId="380D3D45"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-12.70214</w:t>
            </w:r>
          </w:p>
        </w:tc>
        <w:tc>
          <w:tcPr>
            <w:tcW w:w="1289" w:type="dxa"/>
            <w:tcBorders>
              <w:top w:val="nil"/>
              <w:left w:val="nil"/>
              <w:bottom w:val="nil"/>
              <w:right w:val="nil"/>
            </w:tcBorders>
            <w:shd w:val="clear" w:color="000000" w:fill="F2F2F2"/>
            <w:noWrap/>
            <w:vAlign w:val="bottom"/>
            <w:hideMark/>
          </w:tcPr>
          <w:p w14:paraId="6EF444A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32.22932</w:t>
            </w:r>
          </w:p>
        </w:tc>
      </w:tr>
      <w:tr w:rsidR="006C317F" w:rsidRPr="006C317F" w14:paraId="4322D517"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2009F33C"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38C5034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LUN065</w:t>
            </w:r>
          </w:p>
        </w:tc>
        <w:tc>
          <w:tcPr>
            <w:tcW w:w="2791" w:type="dxa"/>
            <w:tcBorders>
              <w:top w:val="nil"/>
              <w:left w:val="nil"/>
              <w:bottom w:val="single" w:sz="4" w:space="0" w:color="auto"/>
              <w:right w:val="single" w:sz="4" w:space="0" w:color="auto"/>
            </w:tcBorders>
            <w:shd w:val="clear" w:color="000000" w:fill="F2F2F2"/>
            <w:noWrap/>
            <w:vAlign w:val="bottom"/>
            <w:hideMark/>
          </w:tcPr>
          <w:p w14:paraId="791BF416"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proofErr w:type="spellStart"/>
            <w:r w:rsidRPr="006C317F">
              <w:rPr>
                <w:rFonts w:ascii="Calibri" w:eastAsia="Times New Roman" w:hAnsi="Calibri" w:cs="Calibri"/>
                <w:color w:val="auto"/>
                <w:szCs w:val="22"/>
                <w:lang w:val="en-GB" w:eastAsia="en-GB"/>
                <w14:cntxtAlts w14:val="0"/>
              </w:rPr>
              <w:t>Mphuka</w:t>
            </w:r>
            <w:proofErr w:type="spellEnd"/>
          </w:p>
        </w:tc>
        <w:tc>
          <w:tcPr>
            <w:tcW w:w="1331" w:type="dxa"/>
            <w:tcBorders>
              <w:top w:val="single" w:sz="4" w:space="0" w:color="auto"/>
              <w:left w:val="nil"/>
              <w:bottom w:val="single" w:sz="4" w:space="0" w:color="auto"/>
              <w:right w:val="single" w:sz="4" w:space="0" w:color="auto"/>
            </w:tcBorders>
            <w:shd w:val="clear" w:color="000000" w:fill="F2F2F2"/>
            <w:noWrap/>
            <w:vAlign w:val="bottom"/>
            <w:hideMark/>
          </w:tcPr>
          <w:p w14:paraId="406FF7C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-12.245924</w:t>
            </w:r>
          </w:p>
        </w:tc>
        <w:tc>
          <w:tcPr>
            <w:tcW w:w="1289" w:type="dxa"/>
            <w:tcBorders>
              <w:top w:val="single" w:sz="4" w:space="0" w:color="auto"/>
              <w:left w:val="nil"/>
              <w:bottom w:val="single" w:sz="4" w:space="0" w:color="auto"/>
              <w:right w:val="single" w:sz="4" w:space="0" w:color="auto"/>
            </w:tcBorders>
            <w:shd w:val="clear" w:color="000000" w:fill="F2F2F2"/>
            <w:noWrap/>
            <w:vAlign w:val="bottom"/>
            <w:hideMark/>
          </w:tcPr>
          <w:p w14:paraId="2280D2C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33.15183</w:t>
            </w:r>
          </w:p>
        </w:tc>
      </w:tr>
      <w:tr w:rsidR="006C317F" w:rsidRPr="006C317F" w14:paraId="1323AD74"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2A55A10F"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32107DC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LUN070</w:t>
            </w:r>
          </w:p>
        </w:tc>
        <w:tc>
          <w:tcPr>
            <w:tcW w:w="2791" w:type="dxa"/>
            <w:tcBorders>
              <w:top w:val="nil"/>
              <w:left w:val="nil"/>
              <w:bottom w:val="single" w:sz="4" w:space="0" w:color="auto"/>
              <w:right w:val="single" w:sz="4" w:space="0" w:color="auto"/>
            </w:tcBorders>
            <w:shd w:val="clear" w:color="000000" w:fill="F2F2F2"/>
            <w:noWrap/>
            <w:vAlign w:val="bottom"/>
            <w:hideMark/>
          </w:tcPr>
          <w:p w14:paraId="3DB670D8"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r w:rsidRPr="006C317F">
              <w:rPr>
                <w:rFonts w:ascii="Calibri" w:eastAsia="Times New Roman" w:hAnsi="Calibri" w:cs="Calibri"/>
                <w:color w:val="auto"/>
                <w:szCs w:val="22"/>
                <w:lang w:val="en-GB" w:eastAsia="en-GB"/>
                <w14:cntxtAlts w14:val="0"/>
              </w:rPr>
              <w:t>Chusi</w:t>
            </w:r>
          </w:p>
        </w:tc>
        <w:tc>
          <w:tcPr>
            <w:tcW w:w="1331" w:type="dxa"/>
            <w:tcBorders>
              <w:top w:val="nil"/>
              <w:left w:val="nil"/>
              <w:bottom w:val="single" w:sz="4" w:space="0" w:color="auto"/>
              <w:right w:val="single" w:sz="4" w:space="0" w:color="auto"/>
            </w:tcBorders>
            <w:shd w:val="clear" w:color="000000" w:fill="F2F2F2"/>
            <w:noWrap/>
            <w:vAlign w:val="bottom"/>
            <w:hideMark/>
          </w:tcPr>
          <w:p w14:paraId="1B13ECBB"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-12.845597</w:t>
            </w:r>
          </w:p>
        </w:tc>
        <w:tc>
          <w:tcPr>
            <w:tcW w:w="1289" w:type="dxa"/>
            <w:tcBorders>
              <w:top w:val="nil"/>
              <w:left w:val="nil"/>
              <w:bottom w:val="single" w:sz="4" w:space="0" w:color="auto"/>
              <w:right w:val="single" w:sz="4" w:space="0" w:color="auto"/>
            </w:tcBorders>
            <w:shd w:val="clear" w:color="000000" w:fill="F2F2F2"/>
            <w:noWrap/>
            <w:vAlign w:val="bottom"/>
            <w:hideMark/>
          </w:tcPr>
          <w:p w14:paraId="666D88BD"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32.13236</w:t>
            </w:r>
          </w:p>
        </w:tc>
      </w:tr>
      <w:tr w:rsidR="006C317F" w:rsidRPr="006C317F" w14:paraId="33727C2F"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5AC1F91B"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5E7E62F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LUN066</w:t>
            </w:r>
          </w:p>
        </w:tc>
        <w:tc>
          <w:tcPr>
            <w:tcW w:w="2791" w:type="dxa"/>
            <w:tcBorders>
              <w:top w:val="nil"/>
              <w:left w:val="nil"/>
              <w:bottom w:val="single" w:sz="4" w:space="0" w:color="auto"/>
              <w:right w:val="single" w:sz="4" w:space="0" w:color="auto"/>
            </w:tcBorders>
            <w:shd w:val="clear" w:color="000000" w:fill="F2F2F2"/>
            <w:noWrap/>
            <w:vAlign w:val="bottom"/>
            <w:hideMark/>
          </w:tcPr>
          <w:p w14:paraId="31A7759F"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proofErr w:type="spellStart"/>
            <w:r w:rsidRPr="006C317F">
              <w:rPr>
                <w:rFonts w:ascii="Calibri" w:eastAsia="Times New Roman" w:hAnsi="Calibri" w:cs="Calibri"/>
                <w:color w:val="auto"/>
                <w:szCs w:val="22"/>
                <w:lang w:val="en-GB" w:eastAsia="en-GB"/>
                <w14:cntxtAlts w14:val="0"/>
              </w:rPr>
              <w:t>Mchereka</w:t>
            </w:r>
            <w:proofErr w:type="spellEnd"/>
            <w:r w:rsidRPr="006C317F">
              <w:rPr>
                <w:rFonts w:ascii="Calibri" w:eastAsia="Times New Roman" w:hAnsi="Calibri" w:cs="Calibri"/>
                <w:color w:val="auto"/>
                <w:szCs w:val="22"/>
                <w:lang w:val="en-GB" w:eastAsia="en-GB"/>
                <w14:cntxtAlts w14:val="0"/>
              </w:rPr>
              <w:t>/</w:t>
            </w:r>
            <w:proofErr w:type="spellStart"/>
            <w:r w:rsidRPr="006C317F">
              <w:rPr>
                <w:rFonts w:ascii="Calibri" w:eastAsia="Times New Roman" w:hAnsi="Calibri" w:cs="Calibri"/>
                <w:color w:val="auto"/>
                <w:szCs w:val="22"/>
                <w:lang w:val="en-GB" w:eastAsia="en-GB"/>
                <w14:cntxtAlts w14:val="0"/>
              </w:rPr>
              <w:t>Muyabala</w:t>
            </w:r>
            <w:proofErr w:type="spellEnd"/>
          </w:p>
        </w:tc>
        <w:tc>
          <w:tcPr>
            <w:tcW w:w="1331" w:type="dxa"/>
            <w:tcBorders>
              <w:top w:val="nil"/>
              <w:left w:val="nil"/>
              <w:bottom w:val="single" w:sz="4" w:space="0" w:color="auto"/>
              <w:right w:val="single" w:sz="4" w:space="0" w:color="auto"/>
            </w:tcBorders>
            <w:shd w:val="clear" w:color="000000" w:fill="F2F2F2"/>
            <w:noWrap/>
            <w:vAlign w:val="bottom"/>
            <w:hideMark/>
          </w:tcPr>
          <w:p w14:paraId="00583114"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-12.260654</w:t>
            </w:r>
          </w:p>
        </w:tc>
        <w:tc>
          <w:tcPr>
            <w:tcW w:w="1289" w:type="dxa"/>
            <w:tcBorders>
              <w:top w:val="nil"/>
              <w:left w:val="nil"/>
              <w:bottom w:val="single" w:sz="4" w:space="0" w:color="auto"/>
              <w:right w:val="single" w:sz="4" w:space="0" w:color="auto"/>
            </w:tcBorders>
            <w:shd w:val="clear" w:color="000000" w:fill="F2F2F2"/>
            <w:noWrap/>
            <w:vAlign w:val="bottom"/>
            <w:hideMark/>
          </w:tcPr>
          <w:p w14:paraId="525F7759"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33.19813</w:t>
            </w:r>
          </w:p>
        </w:tc>
      </w:tr>
      <w:tr w:rsidR="006C317F" w:rsidRPr="006C317F" w14:paraId="5707D0A4"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4A12D9AF"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5035FAC5"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LUN062</w:t>
            </w:r>
          </w:p>
        </w:tc>
        <w:tc>
          <w:tcPr>
            <w:tcW w:w="2791" w:type="dxa"/>
            <w:tcBorders>
              <w:top w:val="nil"/>
              <w:left w:val="nil"/>
              <w:bottom w:val="single" w:sz="4" w:space="0" w:color="auto"/>
              <w:right w:val="single" w:sz="4" w:space="0" w:color="auto"/>
            </w:tcBorders>
            <w:shd w:val="clear" w:color="000000" w:fill="F2F2F2"/>
            <w:noWrap/>
            <w:vAlign w:val="bottom"/>
            <w:hideMark/>
          </w:tcPr>
          <w:p w14:paraId="41E23C7F" w14:textId="77777777" w:rsidR="006C317F" w:rsidRPr="006C317F" w:rsidRDefault="006C317F" w:rsidP="006C317F">
            <w:pPr>
              <w:spacing w:after="0" w:line="240" w:lineRule="auto"/>
              <w:contextualSpacing w:val="0"/>
              <w:rPr>
                <w:rFonts w:ascii="Calibri" w:eastAsia="Times New Roman" w:hAnsi="Calibri" w:cs="Calibri"/>
                <w:color w:val="auto"/>
                <w:szCs w:val="22"/>
                <w:lang w:val="en-GB" w:eastAsia="en-GB"/>
                <w14:cntxtAlts w14:val="0"/>
              </w:rPr>
            </w:pPr>
            <w:proofErr w:type="spellStart"/>
            <w:r w:rsidRPr="006C317F">
              <w:rPr>
                <w:rFonts w:ascii="Calibri" w:eastAsia="Times New Roman" w:hAnsi="Calibri" w:cs="Calibri"/>
                <w:color w:val="auto"/>
                <w:szCs w:val="22"/>
                <w:lang w:val="en-GB" w:eastAsia="en-GB"/>
                <w14:cntxtAlts w14:val="0"/>
              </w:rPr>
              <w:t>Nkhandwe</w:t>
            </w:r>
            <w:proofErr w:type="spellEnd"/>
            <w:r w:rsidRPr="006C317F">
              <w:rPr>
                <w:rFonts w:ascii="Calibri" w:eastAsia="Times New Roman" w:hAnsi="Calibri" w:cs="Calibri"/>
                <w:color w:val="auto"/>
                <w:szCs w:val="22"/>
                <w:lang w:val="en-GB" w:eastAsia="en-GB"/>
                <w14:cntxtAlts w14:val="0"/>
              </w:rPr>
              <w:t xml:space="preserve"> </w:t>
            </w:r>
            <w:proofErr w:type="spellStart"/>
            <w:r w:rsidRPr="006C317F">
              <w:rPr>
                <w:rFonts w:ascii="Calibri" w:eastAsia="Times New Roman" w:hAnsi="Calibri" w:cs="Calibri"/>
                <w:color w:val="auto"/>
                <w:szCs w:val="22"/>
                <w:lang w:val="en-GB" w:eastAsia="en-GB"/>
                <w14:cntxtAlts w14:val="0"/>
              </w:rPr>
              <w:t>Yazema</w:t>
            </w:r>
            <w:proofErr w:type="spellEnd"/>
          </w:p>
        </w:tc>
        <w:tc>
          <w:tcPr>
            <w:tcW w:w="1331" w:type="dxa"/>
            <w:tcBorders>
              <w:top w:val="nil"/>
              <w:left w:val="nil"/>
              <w:bottom w:val="single" w:sz="4" w:space="0" w:color="auto"/>
              <w:right w:val="single" w:sz="4" w:space="0" w:color="auto"/>
            </w:tcBorders>
            <w:shd w:val="clear" w:color="000000" w:fill="F2F2F2"/>
            <w:noWrap/>
            <w:vAlign w:val="bottom"/>
            <w:hideMark/>
          </w:tcPr>
          <w:p w14:paraId="1F37A151"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-12.195152</w:t>
            </w:r>
          </w:p>
        </w:tc>
        <w:tc>
          <w:tcPr>
            <w:tcW w:w="1289" w:type="dxa"/>
            <w:tcBorders>
              <w:top w:val="nil"/>
              <w:left w:val="nil"/>
              <w:bottom w:val="single" w:sz="4" w:space="0" w:color="auto"/>
              <w:right w:val="single" w:sz="4" w:space="0" w:color="auto"/>
            </w:tcBorders>
            <w:shd w:val="clear" w:color="000000" w:fill="F2F2F2"/>
            <w:noWrap/>
            <w:vAlign w:val="bottom"/>
            <w:hideMark/>
          </w:tcPr>
          <w:p w14:paraId="34345759"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33.12914</w:t>
            </w:r>
          </w:p>
        </w:tc>
      </w:tr>
      <w:tr w:rsidR="006C317F" w:rsidRPr="006C317F" w14:paraId="37706AD2"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61DBFF37"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4FDAC070"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LUN077</w:t>
            </w:r>
          </w:p>
        </w:tc>
        <w:tc>
          <w:tcPr>
            <w:tcW w:w="2791" w:type="dxa"/>
            <w:tcBorders>
              <w:top w:val="nil"/>
              <w:left w:val="nil"/>
              <w:bottom w:val="single" w:sz="4" w:space="0" w:color="auto"/>
              <w:right w:val="single" w:sz="4" w:space="0" w:color="auto"/>
            </w:tcBorders>
            <w:shd w:val="clear" w:color="000000" w:fill="F2F2F2"/>
            <w:noWrap/>
            <w:vAlign w:val="bottom"/>
            <w:hideMark/>
          </w:tcPr>
          <w:p w14:paraId="16157244"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Chasera</w:t>
            </w:r>
            <w:proofErr w:type="spellEnd"/>
            <w:r w:rsidRPr="006C317F">
              <w:rPr>
                <w:rFonts w:ascii="Calibri" w:eastAsia="Times New Roman" w:hAnsi="Calibri" w:cs="Calibri"/>
                <w:color w:val="000000"/>
                <w:szCs w:val="22"/>
                <w:lang w:val="en-GB" w:eastAsia="en-GB"/>
                <w14:cntxtAlts w14:val="0"/>
              </w:rPr>
              <w:t xml:space="preserve"> 01</w:t>
            </w:r>
          </w:p>
        </w:tc>
        <w:tc>
          <w:tcPr>
            <w:tcW w:w="1331" w:type="dxa"/>
            <w:tcBorders>
              <w:top w:val="nil"/>
              <w:left w:val="nil"/>
              <w:bottom w:val="single" w:sz="4" w:space="0" w:color="auto"/>
              <w:right w:val="single" w:sz="4" w:space="0" w:color="auto"/>
            </w:tcBorders>
            <w:shd w:val="clear" w:color="000000" w:fill="F2F2F2"/>
            <w:noWrap/>
            <w:vAlign w:val="bottom"/>
            <w:hideMark/>
          </w:tcPr>
          <w:p w14:paraId="4FCD4B8E"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-12.849672</w:t>
            </w:r>
          </w:p>
        </w:tc>
        <w:tc>
          <w:tcPr>
            <w:tcW w:w="1289" w:type="dxa"/>
            <w:tcBorders>
              <w:top w:val="nil"/>
              <w:left w:val="nil"/>
              <w:bottom w:val="single" w:sz="4" w:space="0" w:color="auto"/>
              <w:right w:val="single" w:sz="4" w:space="0" w:color="auto"/>
            </w:tcBorders>
            <w:shd w:val="clear" w:color="000000" w:fill="F2F2F2"/>
            <w:noWrap/>
            <w:vAlign w:val="bottom"/>
            <w:hideMark/>
          </w:tcPr>
          <w:p w14:paraId="11D870E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32.16649</w:t>
            </w:r>
          </w:p>
        </w:tc>
      </w:tr>
      <w:tr w:rsidR="006C317F" w:rsidRPr="006C317F" w14:paraId="4370142C" w14:textId="77777777" w:rsidTr="00403B00">
        <w:trPr>
          <w:trHeight w:val="293"/>
        </w:trPr>
        <w:tc>
          <w:tcPr>
            <w:tcW w:w="1098" w:type="dxa"/>
            <w:vMerge/>
            <w:tcBorders>
              <w:top w:val="single" w:sz="4" w:space="0" w:color="auto"/>
              <w:left w:val="single" w:sz="4" w:space="0" w:color="auto"/>
              <w:bottom w:val="single" w:sz="4" w:space="0" w:color="auto"/>
              <w:right w:val="single" w:sz="4" w:space="0" w:color="auto"/>
            </w:tcBorders>
            <w:vAlign w:val="center"/>
            <w:hideMark/>
          </w:tcPr>
          <w:p w14:paraId="6EBEBB66" w14:textId="77777777" w:rsidR="006C317F" w:rsidRPr="006C317F" w:rsidRDefault="006C317F" w:rsidP="006C317F">
            <w:pPr>
              <w:spacing w:after="0" w:line="240" w:lineRule="auto"/>
              <w:contextualSpacing w:val="0"/>
              <w:rPr>
                <w:rFonts w:ascii="Calibri" w:eastAsia="Times New Roman" w:hAnsi="Calibri" w:cs="Calibri"/>
                <w:color w:val="000000"/>
                <w:sz w:val="40"/>
                <w:szCs w:val="40"/>
                <w:lang w:val="en-GB" w:eastAsia="en-GB"/>
                <w14:cntxtAlts w14:val="0"/>
              </w:rPr>
            </w:pPr>
          </w:p>
        </w:tc>
        <w:tc>
          <w:tcPr>
            <w:tcW w:w="1199" w:type="dxa"/>
            <w:tcBorders>
              <w:top w:val="nil"/>
              <w:left w:val="nil"/>
              <w:bottom w:val="single" w:sz="4" w:space="0" w:color="auto"/>
              <w:right w:val="single" w:sz="4" w:space="0" w:color="auto"/>
            </w:tcBorders>
            <w:shd w:val="clear" w:color="000000" w:fill="F2F2F2"/>
            <w:noWrap/>
            <w:vAlign w:val="bottom"/>
            <w:hideMark/>
          </w:tcPr>
          <w:p w14:paraId="26283257"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LUN058</w:t>
            </w:r>
          </w:p>
        </w:tc>
        <w:tc>
          <w:tcPr>
            <w:tcW w:w="2791" w:type="dxa"/>
            <w:tcBorders>
              <w:top w:val="nil"/>
              <w:left w:val="nil"/>
              <w:bottom w:val="single" w:sz="4" w:space="0" w:color="auto"/>
              <w:right w:val="single" w:sz="4" w:space="0" w:color="auto"/>
            </w:tcBorders>
            <w:shd w:val="clear" w:color="000000" w:fill="F2F2F2"/>
            <w:noWrap/>
            <w:vAlign w:val="bottom"/>
            <w:hideMark/>
          </w:tcPr>
          <w:p w14:paraId="6F1FF7DD"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Yankhobe</w:t>
            </w:r>
            <w:proofErr w:type="spellEnd"/>
          </w:p>
        </w:tc>
        <w:tc>
          <w:tcPr>
            <w:tcW w:w="1331" w:type="dxa"/>
            <w:tcBorders>
              <w:top w:val="nil"/>
              <w:left w:val="nil"/>
              <w:bottom w:val="nil"/>
              <w:right w:val="nil"/>
            </w:tcBorders>
            <w:shd w:val="clear" w:color="000000" w:fill="F2F2F2"/>
            <w:noWrap/>
            <w:vAlign w:val="bottom"/>
            <w:hideMark/>
          </w:tcPr>
          <w:p w14:paraId="3874C555" w14:textId="77777777" w:rsidR="006C317F" w:rsidRPr="006C317F" w:rsidRDefault="006C317F" w:rsidP="006C317F">
            <w:pPr>
              <w:spacing w:after="0" w:line="240" w:lineRule="auto"/>
              <w:contextualSpacing w:val="0"/>
              <w:jc w:val="right"/>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-11.788318</w:t>
            </w:r>
          </w:p>
        </w:tc>
        <w:tc>
          <w:tcPr>
            <w:tcW w:w="1289" w:type="dxa"/>
            <w:tcBorders>
              <w:top w:val="nil"/>
              <w:left w:val="nil"/>
              <w:bottom w:val="nil"/>
              <w:right w:val="nil"/>
            </w:tcBorders>
            <w:shd w:val="clear" w:color="000000" w:fill="F2F2F2"/>
            <w:noWrap/>
            <w:vAlign w:val="bottom"/>
            <w:hideMark/>
          </w:tcPr>
          <w:p w14:paraId="72C32505" w14:textId="77777777" w:rsidR="006C317F" w:rsidRPr="006C317F" w:rsidRDefault="006C317F" w:rsidP="006C317F">
            <w:pPr>
              <w:spacing w:after="0" w:line="240" w:lineRule="auto"/>
              <w:contextualSpacing w:val="0"/>
              <w:jc w:val="right"/>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33.22134</w:t>
            </w:r>
          </w:p>
        </w:tc>
      </w:tr>
      <w:tr w:rsidR="006C317F" w:rsidRPr="006C317F" w14:paraId="4212D5F9" w14:textId="77777777" w:rsidTr="00403B00">
        <w:trPr>
          <w:trHeight w:val="303"/>
        </w:trPr>
        <w:tc>
          <w:tcPr>
            <w:tcW w:w="1098" w:type="dxa"/>
            <w:tcBorders>
              <w:top w:val="nil"/>
              <w:left w:val="nil"/>
              <w:bottom w:val="nil"/>
              <w:right w:val="nil"/>
            </w:tcBorders>
            <w:shd w:val="clear" w:color="000000" w:fill="FFFFFF"/>
            <w:noWrap/>
            <w:textDirection w:val="btLr"/>
            <w:vAlign w:val="center"/>
            <w:hideMark/>
          </w:tcPr>
          <w:p w14:paraId="3DC2B06E" w14:textId="77777777" w:rsidR="006C317F" w:rsidRPr="006C317F" w:rsidRDefault="006C317F" w:rsidP="006C317F">
            <w:pPr>
              <w:spacing w:after="0" w:line="240" w:lineRule="auto"/>
              <w:contextualSpacing w:val="0"/>
              <w:jc w:val="center"/>
              <w:rPr>
                <w:rFonts w:ascii="Calibri" w:eastAsia="Times New Roman" w:hAnsi="Calibri" w:cs="Calibri"/>
                <w:color w:val="000000"/>
                <w:sz w:val="40"/>
                <w:szCs w:val="40"/>
                <w:lang w:val="en-GB" w:eastAsia="en-GB"/>
                <w14:cntxtAlts w14:val="0"/>
              </w:rPr>
            </w:pPr>
            <w:r w:rsidRPr="006C317F">
              <w:rPr>
                <w:rFonts w:ascii="Calibri" w:eastAsia="Times New Roman" w:hAnsi="Calibri" w:cs="Calibri"/>
                <w:color w:val="000000"/>
                <w:sz w:val="40"/>
                <w:szCs w:val="40"/>
                <w:lang w:val="en-GB" w:eastAsia="en-GB"/>
                <w14:cntxtAlts w14:val="0"/>
              </w:rPr>
              <w:t> </w:t>
            </w:r>
          </w:p>
        </w:tc>
        <w:tc>
          <w:tcPr>
            <w:tcW w:w="1199" w:type="dxa"/>
            <w:tcBorders>
              <w:top w:val="nil"/>
              <w:left w:val="single" w:sz="4" w:space="0" w:color="auto"/>
              <w:bottom w:val="single" w:sz="4" w:space="0" w:color="auto"/>
              <w:right w:val="single" w:sz="4" w:space="0" w:color="auto"/>
            </w:tcBorders>
            <w:shd w:val="clear" w:color="000000" w:fill="F2F2F2"/>
            <w:noWrap/>
            <w:vAlign w:val="bottom"/>
            <w:hideMark/>
          </w:tcPr>
          <w:p w14:paraId="70F73AA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LUN064</w:t>
            </w:r>
          </w:p>
        </w:tc>
        <w:tc>
          <w:tcPr>
            <w:tcW w:w="2791" w:type="dxa"/>
            <w:tcBorders>
              <w:top w:val="nil"/>
              <w:left w:val="nil"/>
              <w:bottom w:val="single" w:sz="4" w:space="0" w:color="auto"/>
              <w:right w:val="single" w:sz="4" w:space="0" w:color="auto"/>
            </w:tcBorders>
            <w:shd w:val="clear" w:color="000000" w:fill="F2F2F2"/>
            <w:noWrap/>
            <w:vAlign w:val="bottom"/>
            <w:hideMark/>
          </w:tcPr>
          <w:p w14:paraId="57914E6A"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proofErr w:type="spellStart"/>
            <w:r w:rsidRPr="006C317F">
              <w:rPr>
                <w:rFonts w:ascii="Calibri" w:eastAsia="Times New Roman" w:hAnsi="Calibri" w:cs="Calibri"/>
                <w:color w:val="000000"/>
                <w:szCs w:val="22"/>
                <w:lang w:val="en-GB" w:eastAsia="en-GB"/>
                <w14:cntxtAlts w14:val="0"/>
              </w:rPr>
              <w:t>Bulwe</w:t>
            </w:r>
            <w:proofErr w:type="spellEnd"/>
          </w:p>
        </w:tc>
        <w:tc>
          <w:tcPr>
            <w:tcW w:w="1331" w:type="dxa"/>
            <w:tcBorders>
              <w:top w:val="single" w:sz="4" w:space="0" w:color="auto"/>
              <w:left w:val="nil"/>
              <w:bottom w:val="single" w:sz="4" w:space="0" w:color="auto"/>
              <w:right w:val="single" w:sz="4" w:space="0" w:color="auto"/>
            </w:tcBorders>
            <w:shd w:val="clear" w:color="000000" w:fill="F2F2F2"/>
            <w:noWrap/>
            <w:vAlign w:val="bottom"/>
            <w:hideMark/>
          </w:tcPr>
          <w:p w14:paraId="7C7A1232"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-12.151023</w:t>
            </w:r>
          </w:p>
        </w:tc>
        <w:tc>
          <w:tcPr>
            <w:tcW w:w="1289" w:type="dxa"/>
            <w:tcBorders>
              <w:top w:val="single" w:sz="4" w:space="0" w:color="auto"/>
              <w:left w:val="nil"/>
              <w:bottom w:val="single" w:sz="4" w:space="0" w:color="auto"/>
              <w:right w:val="single" w:sz="4" w:space="0" w:color="auto"/>
            </w:tcBorders>
            <w:shd w:val="clear" w:color="000000" w:fill="F2F2F2"/>
            <w:noWrap/>
            <w:vAlign w:val="bottom"/>
            <w:hideMark/>
          </w:tcPr>
          <w:p w14:paraId="7218F243" w14:textId="77777777" w:rsidR="006C317F" w:rsidRPr="006C317F" w:rsidRDefault="006C317F" w:rsidP="006C317F">
            <w:pPr>
              <w:spacing w:after="0" w:line="240" w:lineRule="auto"/>
              <w:contextualSpacing w:val="0"/>
              <w:rPr>
                <w:rFonts w:ascii="Calibri" w:eastAsia="Times New Roman" w:hAnsi="Calibri" w:cs="Calibri"/>
                <w:color w:val="000000"/>
                <w:szCs w:val="22"/>
                <w:lang w:val="en-GB" w:eastAsia="en-GB"/>
                <w14:cntxtAlts w14:val="0"/>
              </w:rPr>
            </w:pPr>
            <w:r w:rsidRPr="006C317F">
              <w:rPr>
                <w:rFonts w:ascii="Calibri" w:eastAsia="Times New Roman" w:hAnsi="Calibri" w:cs="Calibri"/>
                <w:color w:val="000000"/>
                <w:szCs w:val="22"/>
                <w:lang w:val="en-GB" w:eastAsia="en-GB"/>
                <w14:cntxtAlts w14:val="0"/>
              </w:rPr>
              <w:t>33.01229</w:t>
            </w:r>
          </w:p>
        </w:tc>
      </w:tr>
    </w:tbl>
    <w:p w14:paraId="31981FDD" w14:textId="77777777" w:rsidR="00D047EE" w:rsidRDefault="00D047EE" w:rsidP="2B33EA2B">
      <w:pPr>
        <w:rPr>
          <w:rFonts w:eastAsia="Verdana" w:cs="Verdana"/>
          <w:szCs w:val="22"/>
        </w:rPr>
      </w:pPr>
    </w:p>
    <w:tbl>
      <w:tblPr>
        <w:tblW w:w="7645" w:type="dxa"/>
        <w:tblLook w:val="04A0" w:firstRow="1" w:lastRow="0" w:firstColumn="1" w:lastColumn="0" w:noHBand="0" w:noVBand="1"/>
      </w:tblPr>
      <w:tblGrid>
        <w:gridCol w:w="960"/>
        <w:gridCol w:w="1048"/>
        <w:gridCol w:w="2440"/>
        <w:gridCol w:w="1164"/>
        <w:gridCol w:w="2033"/>
      </w:tblGrid>
      <w:tr w:rsidR="001A2173" w:rsidRPr="001A2173" w14:paraId="71EC4E5C" w14:textId="77777777" w:rsidTr="00403B00">
        <w:trPr>
          <w:trHeight w:val="880"/>
        </w:trPr>
        <w:tc>
          <w:tcPr>
            <w:tcW w:w="960" w:type="dxa"/>
            <w:tcBorders>
              <w:top w:val="single" w:sz="8" w:space="0" w:color="auto"/>
              <w:left w:val="single" w:sz="8" w:space="0" w:color="auto"/>
              <w:bottom w:val="nil"/>
              <w:right w:val="single" w:sz="4" w:space="0" w:color="auto"/>
            </w:tcBorders>
            <w:shd w:val="clear" w:color="000000" w:fill="44546A"/>
            <w:noWrap/>
            <w:vAlign w:val="bottom"/>
            <w:hideMark/>
          </w:tcPr>
          <w:p w14:paraId="681FCA8C" w14:textId="77777777" w:rsidR="001A2173" w:rsidRPr="001A2173" w:rsidRDefault="001A2173" w:rsidP="001A2173">
            <w:pPr>
              <w:spacing w:after="0" w:line="240" w:lineRule="auto"/>
              <w:contextualSpacing w:val="0"/>
              <w:jc w:val="center"/>
              <w:rPr>
                <w:rFonts w:ascii="Calibri" w:eastAsia="Times New Roman" w:hAnsi="Calibri" w:cs="Calibri"/>
                <w:b/>
                <w:bCs/>
                <w:color w:val="FFFFFF"/>
                <w:szCs w:val="22"/>
                <w:lang w:val="en-GB" w:eastAsia="en-GB"/>
                <w14:cntxtAlts w14:val="0"/>
              </w:rPr>
            </w:pPr>
            <w:r w:rsidRPr="001A2173">
              <w:rPr>
                <w:rFonts w:ascii="Calibri" w:eastAsia="Times New Roman" w:hAnsi="Calibri" w:cs="Calibri"/>
                <w:b/>
                <w:bCs/>
                <w:color w:val="FFFFFF"/>
                <w:szCs w:val="22"/>
                <w:lang w:val="en-GB" w:eastAsia="en-GB"/>
                <w14:cntxtAlts w14:val="0"/>
              </w:rPr>
              <w:t>GS ID</w:t>
            </w:r>
          </w:p>
        </w:tc>
        <w:tc>
          <w:tcPr>
            <w:tcW w:w="1048" w:type="dxa"/>
            <w:tcBorders>
              <w:top w:val="single" w:sz="8" w:space="0" w:color="auto"/>
              <w:left w:val="nil"/>
              <w:bottom w:val="nil"/>
              <w:right w:val="single" w:sz="4" w:space="0" w:color="auto"/>
            </w:tcBorders>
            <w:shd w:val="clear" w:color="000000" w:fill="44546A"/>
            <w:noWrap/>
            <w:vAlign w:val="bottom"/>
            <w:hideMark/>
          </w:tcPr>
          <w:p w14:paraId="26AA477C" w14:textId="77777777" w:rsidR="001A2173" w:rsidRPr="001A2173" w:rsidRDefault="001A2173" w:rsidP="001A2173">
            <w:pPr>
              <w:spacing w:after="0" w:line="240" w:lineRule="auto"/>
              <w:contextualSpacing w:val="0"/>
              <w:jc w:val="center"/>
              <w:rPr>
                <w:rFonts w:ascii="Calibri" w:eastAsia="Times New Roman" w:hAnsi="Calibri" w:cs="Calibri"/>
                <w:b/>
                <w:bCs/>
                <w:color w:val="FFFFFF"/>
                <w:szCs w:val="22"/>
                <w:lang w:val="en-GB" w:eastAsia="en-GB"/>
                <w14:cntxtAlts w14:val="0"/>
              </w:rPr>
            </w:pPr>
            <w:r w:rsidRPr="001A2173">
              <w:rPr>
                <w:rFonts w:ascii="Calibri" w:eastAsia="Times New Roman" w:hAnsi="Calibri" w:cs="Calibri"/>
                <w:b/>
                <w:bCs/>
                <w:color w:val="FFFFFF"/>
                <w:szCs w:val="22"/>
                <w:lang w:val="en-GB" w:eastAsia="en-GB"/>
                <w14:cntxtAlts w14:val="0"/>
              </w:rPr>
              <w:t>Borehole ID</w:t>
            </w:r>
          </w:p>
        </w:tc>
        <w:tc>
          <w:tcPr>
            <w:tcW w:w="2440" w:type="dxa"/>
            <w:tcBorders>
              <w:top w:val="single" w:sz="8" w:space="0" w:color="auto"/>
              <w:left w:val="nil"/>
              <w:bottom w:val="nil"/>
              <w:right w:val="single" w:sz="4" w:space="0" w:color="auto"/>
            </w:tcBorders>
            <w:shd w:val="clear" w:color="000000" w:fill="44546A"/>
            <w:noWrap/>
            <w:vAlign w:val="bottom"/>
            <w:hideMark/>
          </w:tcPr>
          <w:p w14:paraId="6D8525BA" w14:textId="77777777" w:rsidR="001A2173" w:rsidRPr="001A2173" w:rsidRDefault="001A2173" w:rsidP="001A2173">
            <w:pPr>
              <w:spacing w:after="0" w:line="240" w:lineRule="auto"/>
              <w:contextualSpacing w:val="0"/>
              <w:jc w:val="center"/>
              <w:rPr>
                <w:rFonts w:ascii="Calibri" w:eastAsia="Times New Roman" w:hAnsi="Calibri" w:cs="Calibri"/>
                <w:b/>
                <w:bCs/>
                <w:color w:val="FFFFFF"/>
                <w:szCs w:val="22"/>
                <w:lang w:val="en-GB" w:eastAsia="en-GB"/>
                <w14:cntxtAlts w14:val="0"/>
              </w:rPr>
            </w:pPr>
            <w:r w:rsidRPr="001A2173">
              <w:rPr>
                <w:rFonts w:ascii="Calibri" w:eastAsia="Times New Roman" w:hAnsi="Calibri" w:cs="Calibri"/>
                <w:b/>
                <w:bCs/>
                <w:color w:val="FFFFFF"/>
                <w:szCs w:val="22"/>
                <w:lang w:val="en-GB" w:eastAsia="en-GB"/>
                <w14:cntxtAlts w14:val="0"/>
              </w:rPr>
              <w:t>Village</w:t>
            </w:r>
          </w:p>
        </w:tc>
        <w:tc>
          <w:tcPr>
            <w:tcW w:w="1164" w:type="dxa"/>
            <w:tcBorders>
              <w:top w:val="single" w:sz="8" w:space="0" w:color="auto"/>
              <w:left w:val="nil"/>
              <w:bottom w:val="nil"/>
              <w:right w:val="single" w:sz="4" w:space="0" w:color="auto"/>
            </w:tcBorders>
            <w:shd w:val="clear" w:color="000000" w:fill="44546A"/>
            <w:noWrap/>
            <w:vAlign w:val="bottom"/>
            <w:hideMark/>
          </w:tcPr>
          <w:p w14:paraId="28054DED" w14:textId="77777777" w:rsidR="001A2173" w:rsidRPr="001A2173" w:rsidRDefault="001A2173" w:rsidP="001A2173">
            <w:pPr>
              <w:spacing w:after="0" w:line="240" w:lineRule="auto"/>
              <w:contextualSpacing w:val="0"/>
              <w:jc w:val="center"/>
              <w:rPr>
                <w:rFonts w:ascii="Calibri" w:eastAsia="Times New Roman" w:hAnsi="Calibri" w:cs="Calibri"/>
                <w:b/>
                <w:bCs/>
                <w:color w:val="FFFFFF"/>
                <w:szCs w:val="22"/>
                <w:lang w:val="en-GB" w:eastAsia="en-GB"/>
                <w14:cntxtAlts w14:val="0"/>
              </w:rPr>
            </w:pPr>
            <w:r w:rsidRPr="001A2173">
              <w:rPr>
                <w:rFonts w:ascii="Calibri" w:eastAsia="Times New Roman" w:hAnsi="Calibri" w:cs="Calibri"/>
                <w:b/>
                <w:bCs/>
                <w:color w:val="FFFFFF"/>
                <w:szCs w:val="22"/>
                <w:lang w:val="en-GB" w:eastAsia="en-GB"/>
                <w14:cntxtAlts w14:val="0"/>
              </w:rPr>
              <w:t>Latitude</w:t>
            </w:r>
          </w:p>
        </w:tc>
        <w:tc>
          <w:tcPr>
            <w:tcW w:w="2033" w:type="dxa"/>
            <w:tcBorders>
              <w:top w:val="single" w:sz="8" w:space="0" w:color="auto"/>
              <w:left w:val="nil"/>
              <w:bottom w:val="nil"/>
              <w:right w:val="single" w:sz="4" w:space="0" w:color="auto"/>
            </w:tcBorders>
            <w:shd w:val="clear" w:color="000000" w:fill="44546A"/>
            <w:noWrap/>
            <w:vAlign w:val="bottom"/>
            <w:hideMark/>
          </w:tcPr>
          <w:p w14:paraId="6E8B5297" w14:textId="77777777" w:rsidR="001A2173" w:rsidRPr="001A2173" w:rsidRDefault="001A2173" w:rsidP="001A2173">
            <w:pPr>
              <w:spacing w:after="0" w:line="240" w:lineRule="auto"/>
              <w:contextualSpacing w:val="0"/>
              <w:jc w:val="center"/>
              <w:rPr>
                <w:rFonts w:ascii="Calibri" w:eastAsia="Times New Roman" w:hAnsi="Calibri" w:cs="Calibri"/>
                <w:b/>
                <w:bCs/>
                <w:color w:val="FFFFFF"/>
                <w:szCs w:val="22"/>
                <w:lang w:val="en-GB" w:eastAsia="en-GB"/>
                <w14:cntxtAlts w14:val="0"/>
              </w:rPr>
            </w:pPr>
            <w:r w:rsidRPr="001A2173">
              <w:rPr>
                <w:rFonts w:ascii="Calibri" w:eastAsia="Times New Roman" w:hAnsi="Calibri" w:cs="Calibri"/>
                <w:b/>
                <w:bCs/>
                <w:color w:val="FFFFFF"/>
                <w:szCs w:val="22"/>
                <w:lang w:val="en-GB" w:eastAsia="en-GB"/>
                <w14:cntxtAlts w14:val="0"/>
              </w:rPr>
              <w:t>Longitude</w:t>
            </w:r>
          </w:p>
        </w:tc>
      </w:tr>
      <w:tr w:rsidR="001A2173" w:rsidRPr="001A2173" w14:paraId="584608EC" w14:textId="77777777" w:rsidTr="00403B00">
        <w:trPr>
          <w:trHeight w:val="29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118701A8" w14:textId="77777777" w:rsidR="001A2173" w:rsidRPr="001A2173" w:rsidRDefault="001A2173" w:rsidP="001A2173">
            <w:pPr>
              <w:spacing w:after="0" w:line="240" w:lineRule="auto"/>
              <w:contextualSpacing w:val="0"/>
              <w:jc w:val="center"/>
              <w:rPr>
                <w:rFonts w:ascii="Calibri" w:eastAsia="Times New Roman" w:hAnsi="Calibri" w:cs="Calibri"/>
                <w:color w:val="000000"/>
                <w:sz w:val="40"/>
                <w:szCs w:val="40"/>
                <w:lang w:val="en-GB" w:eastAsia="en-GB"/>
                <w14:cntxtAlts w14:val="0"/>
              </w:rPr>
            </w:pPr>
            <w:r w:rsidRPr="001A2173">
              <w:rPr>
                <w:rFonts w:ascii="Calibri" w:eastAsia="Times New Roman" w:hAnsi="Calibri" w:cs="Calibri"/>
                <w:color w:val="000000"/>
                <w:sz w:val="40"/>
                <w:szCs w:val="40"/>
                <w:lang w:val="en-GB" w:eastAsia="en-GB"/>
                <w14:cntxtAlts w14:val="0"/>
              </w:rPr>
              <w:t>GS7457</w:t>
            </w:r>
          </w:p>
        </w:tc>
        <w:tc>
          <w:tcPr>
            <w:tcW w:w="1048" w:type="dxa"/>
            <w:tcBorders>
              <w:top w:val="single" w:sz="8" w:space="0" w:color="auto"/>
              <w:left w:val="nil"/>
              <w:bottom w:val="single" w:sz="4" w:space="0" w:color="auto"/>
              <w:right w:val="single" w:sz="4" w:space="0" w:color="auto"/>
            </w:tcBorders>
            <w:shd w:val="clear" w:color="000000" w:fill="F2F2F2"/>
            <w:noWrap/>
            <w:vAlign w:val="bottom"/>
            <w:hideMark/>
          </w:tcPr>
          <w:p w14:paraId="0357429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003</w:t>
            </w:r>
          </w:p>
        </w:tc>
        <w:tc>
          <w:tcPr>
            <w:tcW w:w="2440"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14:paraId="45A2ED1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 xml:space="preserve">Sude </w:t>
            </w:r>
          </w:p>
        </w:tc>
        <w:tc>
          <w:tcPr>
            <w:tcW w:w="1164" w:type="dxa"/>
            <w:tcBorders>
              <w:top w:val="single" w:sz="8" w:space="0" w:color="auto"/>
              <w:left w:val="nil"/>
              <w:bottom w:val="single" w:sz="4" w:space="0" w:color="auto"/>
              <w:right w:val="single" w:sz="4" w:space="0" w:color="auto"/>
            </w:tcBorders>
            <w:shd w:val="clear" w:color="000000" w:fill="F2F2F2"/>
            <w:noWrap/>
            <w:vAlign w:val="bottom"/>
            <w:hideMark/>
          </w:tcPr>
          <w:p w14:paraId="166EF283"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-11.97444</w:t>
            </w:r>
          </w:p>
        </w:tc>
        <w:tc>
          <w:tcPr>
            <w:tcW w:w="2033" w:type="dxa"/>
            <w:tcBorders>
              <w:top w:val="single" w:sz="8" w:space="0" w:color="auto"/>
              <w:left w:val="nil"/>
              <w:bottom w:val="single" w:sz="4" w:space="0" w:color="auto"/>
              <w:right w:val="single" w:sz="4" w:space="0" w:color="auto"/>
            </w:tcBorders>
            <w:shd w:val="clear" w:color="000000" w:fill="F2F2F2"/>
            <w:noWrap/>
            <w:vAlign w:val="bottom"/>
            <w:hideMark/>
          </w:tcPr>
          <w:p w14:paraId="395A4CEE"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33.20000</w:t>
            </w:r>
          </w:p>
        </w:tc>
      </w:tr>
      <w:tr w:rsidR="001A2173" w:rsidRPr="001A2173" w14:paraId="67A18F93"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1D123FF"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F5EB472"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007</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0F3D45D8"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Chinyumba</w:t>
            </w:r>
            <w:proofErr w:type="spellEnd"/>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3CAD2D6F"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-12.27139</w:t>
            </w:r>
          </w:p>
        </w:tc>
        <w:tc>
          <w:tcPr>
            <w:tcW w:w="2033" w:type="dxa"/>
            <w:tcBorders>
              <w:top w:val="single" w:sz="4" w:space="0" w:color="auto"/>
              <w:left w:val="nil"/>
              <w:bottom w:val="single" w:sz="4" w:space="0" w:color="auto"/>
              <w:right w:val="single" w:sz="4" w:space="0" w:color="auto"/>
            </w:tcBorders>
            <w:shd w:val="clear" w:color="000000" w:fill="F2F2F2"/>
            <w:noWrap/>
            <w:vAlign w:val="bottom"/>
            <w:hideMark/>
          </w:tcPr>
          <w:p w14:paraId="5AB4DD7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33.19194</w:t>
            </w:r>
          </w:p>
        </w:tc>
      </w:tr>
      <w:tr w:rsidR="001A2173" w:rsidRPr="001A2173" w14:paraId="4FE94DF8"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C0DD6B7"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79F2FBED"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008</w:t>
            </w:r>
          </w:p>
        </w:tc>
        <w:tc>
          <w:tcPr>
            <w:tcW w:w="2440" w:type="dxa"/>
            <w:tcBorders>
              <w:top w:val="nil"/>
              <w:left w:val="nil"/>
              <w:bottom w:val="single" w:sz="4" w:space="0" w:color="auto"/>
              <w:right w:val="single" w:sz="4" w:space="0" w:color="auto"/>
            </w:tcBorders>
            <w:shd w:val="clear" w:color="000000" w:fill="F2F2F2"/>
            <w:noWrap/>
            <w:vAlign w:val="bottom"/>
            <w:hideMark/>
          </w:tcPr>
          <w:p w14:paraId="79B79DF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Kasasa</w:t>
            </w:r>
          </w:p>
        </w:tc>
        <w:tc>
          <w:tcPr>
            <w:tcW w:w="1164" w:type="dxa"/>
            <w:tcBorders>
              <w:top w:val="nil"/>
              <w:left w:val="nil"/>
              <w:bottom w:val="single" w:sz="4" w:space="0" w:color="auto"/>
              <w:right w:val="single" w:sz="4" w:space="0" w:color="auto"/>
            </w:tcBorders>
            <w:shd w:val="clear" w:color="000000" w:fill="F2F2F2"/>
            <w:noWrap/>
            <w:vAlign w:val="bottom"/>
            <w:hideMark/>
          </w:tcPr>
          <w:p w14:paraId="143327A8"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-13.06476</w:t>
            </w:r>
          </w:p>
        </w:tc>
        <w:tc>
          <w:tcPr>
            <w:tcW w:w="2033" w:type="dxa"/>
            <w:tcBorders>
              <w:top w:val="nil"/>
              <w:left w:val="nil"/>
              <w:bottom w:val="single" w:sz="4" w:space="0" w:color="auto"/>
              <w:right w:val="single" w:sz="4" w:space="0" w:color="auto"/>
            </w:tcBorders>
            <w:shd w:val="clear" w:color="000000" w:fill="F2F2F2"/>
            <w:noWrap/>
            <w:vAlign w:val="bottom"/>
            <w:hideMark/>
          </w:tcPr>
          <w:p w14:paraId="09850A50"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32.90964</w:t>
            </w:r>
          </w:p>
        </w:tc>
      </w:tr>
      <w:tr w:rsidR="001A2173" w:rsidRPr="001A2173" w14:paraId="126C6E4E"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460F1B2"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562501E5"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010</w:t>
            </w:r>
          </w:p>
        </w:tc>
        <w:tc>
          <w:tcPr>
            <w:tcW w:w="2440" w:type="dxa"/>
            <w:tcBorders>
              <w:top w:val="nil"/>
              <w:left w:val="nil"/>
              <w:bottom w:val="single" w:sz="4" w:space="0" w:color="auto"/>
              <w:right w:val="single" w:sz="4" w:space="0" w:color="auto"/>
            </w:tcBorders>
            <w:shd w:val="clear" w:color="000000" w:fill="F2F2F2"/>
            <w:noWrap/>
            <w:vAlign w:val="bottom"/>
            <w:hideMark/>
          </w:tcPr>
          <w:p w14:paraId="64C68BED"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Njoka 01</w:t>
            </w:r>
          </w:p>
        </w:tc>
        <w:tc>
          <w:tcPr>
            <w:tcW w:w="1164" w:type="dxa"/>
            <w:tcBorders>
              <w:top w:val="nil"/>
              <w:left w:val="nil"/>
              <w:bottom w:val="single" w:sz="4" w:space="0" w:color="auto"/>
              <w:right w:val="single" w:sz="4" w:space="0" w:color="auto"/>
            </w:tcBorders>
            <w:shd w:val="clear" w:color="000000" w:fill="F2F2F2"/>
            <w:noWrap/>
            <w:vAlign w:val="bottom"/>
            <w:hideMark/>
          </w:tcPr>
          <w:p w14:paraId="2FF2E5D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-12.20250</w:t>
            </w:r>
          </w:p>
        </w:tc>
        <w:tc>
          <w:tcPr>
            <w:tcW w:w="2033" w:type="dxa"/>
            <w:tcBorders>
              <w:top w:val="nil"/>
              <w:left w:val="nil"/>
              <w:bottom w:val="single" w:sz="4" w:space="0" w:color="auto"/>
              <w:right w:val="single" w:sz="4" w:space="0" w:color="auto"/>
            </w:tcBorders>
            <w:shd w:val="clear" w:color="000000" w:fill="F2F2F2"/>
            <w:noWrap/>
            <w:vAlign w:val="bottom"/>
            <w:hideMark/>
          </w:tcPr>
          <w:p w14:paraId="1468C579"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32.76778</w:t>
            </w:r>
          </w:p>
        </w:tc>
      </w:tr>
      <w:tr w:rsidR="001A2173" w:rsidRPr="001A2173" w14:paraId="32D10961"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4D0546A"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27435B8C"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018</w:t>
            </w:r>
          </w:p>
        </w:tc>
        <w:tc>
          <w:tcPr>
            <w:tcW w:w="2440" w:type="dxa"/>
            <w:tcBorders>
              <w:top w:val="nil"/>
              <w:left w:val="nil"/>
              <w:bottom w:val="single" w:sz="4" w:space="0" w:color="auto"/>
              <w:right w:val="single" w:sz="4" w:space="0" w:color="auto"/>
            </w:tcBorders>
            <w:shd w:val="clear" w:color="000000" w:fill="F2F2F2"/>
            <w:noWrap/>
            <w:vAlign w:val="bottom"/>
            <w:hideMark/>
          </w:tcPr>
          <w:p w14:paraId="5E1BD90F"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Chawerelo</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6D62EE10"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-12.37314</w:t>
            </w:r>
          </w:p>
        </w:tc>
        <w:tc>
          <w:tcPr>
            <w:tcW w:w="2033" w:type="dxa"/>
            <w:tcBorders>
              <w:top w:val="nil"/>
              <w:left w:val="nil"/>
              <w:bottom w:val="single" w:sz="4" w:space="0" w:color="auto"/>
              <w:right w:val="single" w:sz="4" w:space="0" w:color="auto"/>
            </w:tcBorders>
            <w:shd w:val="clear" w:color="000000" w:fill="F2F2F2"/>
            <w:noWrap/>
            <w:vAlign w:val="bottom"/>
            <w:hideMark/>
          </w:tcPr>
          <w:p w14:paraId="0753BEF2"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33.33733</w:t>
            </w:r>
          </w:p>
        </w:tc>
      </w:tr>
      <w:tr w:rsidR="001A2173" w:rsidRPr="001A2173" w14:paraId="32091FBA"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61A250"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749C82E5"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019</w:t>
            </w:r>
          </w:p>
        </w:tc>
        <w:tc>
          <w:tcPr>
            <w:tcW w:w="2440" w:type="dxa"/>
            <w:tcBorders>
              <w:top w:val="nil"/>
              <w:left w:val="nil"/>
              <w:bottom w:val="single" w:sz="4" w:space="0" w:color="auto"/>
              <w:right w:val="single" w:sz="4" w:space="0" w:color="auto"/>
            </w:tcBorders>
            <w:shd w:val="clear" w:color="000000" w:fill="F2F2F2"/>
            <w:noWrap/>
            <w:vAlign w:val="bottom"/>
            <w:hideMark/>
          </w:tcPr>
          <w:p w14:paraId="33566EFF"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 xml:space="preserve">Matimba </w:t>
            </w:r>
          </w:p>
        </w:tc>
        <w:tc>
          <w:tcPr>
            <w:tcW w:w="1164" w:type="dxa"/>
            <w:tcBorders>
              <w:top w:val="nil"/>
              <w:left w:val="nil"/>
              <w:bottom w:val="single" w:sz="4" w:space="0" w:color="auto"/>
              <w:right w:val="single" w:sz="4" w:space="0" w:color="auto"/>
            </w:tcBorders>
            <w:shd w:val="clear" w:color="000000" w:fill="F2F2F2"/>
            <w:noWrap/>
            <w:vAlign w:val="bottom"/>
            <w:hideMark/>
          </w:tcPr>
          <w:p w14:paraId="15ED046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-12.41144</w:t>
            </w:r>
          </w:p>
        </w:tc>
        <w:tc>
          <w:tcPr>
            <w:tcW w:w="2033" w:type="dxa"/>
            <w:tcBorders>
              <w:top w:val="nil"/>
              <w:left w:val="nil"/>
              <w:bottom w:val="single" w:sz="4" w:space="0" w:color="auto"/>
              <w:right w:val="single" w:sz="4" w:space="0" w:color="auto"/>
            </w:tcBorders>
            <w:shd w:val="clear" w:color="000000" w:fill="F2F2F2"/>
            <w:noWrap/>
            <w:vAlign w:val="bottom"/>
            <w:hideMark/>
          </w:tcPr>
          <w:p w14:paraId="40CDCB9D"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33.37275</w:t>
            </w:r>
          </w:p>
        </w:tc>
      </w:tr>
      <w:tr w:rsidR="001A2173" w:rsidRPr="001A2173" w14:paraId="11D3A4D1"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312E64F"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271A1FF8"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027</w:t>
            </w:r>
          </w:p>
        </w:tc>
        <w:tc>
          <w:tcPr>
            <w:tcW w:w="2440" w:type="dxa"/>
            <w:tcBorders>
              <w:top w:val="nil"/>
              <w:left w:val="nil"/>
              <w:bottom w:val="single" w:sz="4" w:space="0" w:color="auto"/>
              <w:right w:val="single" w:sz="4" w:space="0" w:color="auto"/>
            </w:tcBorders>
            <w:shd w:val="clear" w:color="000000" w:fill="F2F2F2"/>
            <w:noWrap/>
            <w:vAlign w:val="bottom"/>
            <w:hideMark/>
          </w:tcPr>
          <w:p w14:paraId="30493A92"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Chinyanta</w:t>
            </w:r>
          </w:p>
        </w:tc>
        <w:tc>
          <w:tcPr>
            <w:tcW w:w="1164" w:type="dxa"/>
            <w:tcBorders>
              <w:top w:val="nil"/>
              <w:left w:val="nil"/>
              <w:bottom w:val="single" w:sz="4" w:space="0" w:color="auto"/>
              <w:right w:val="single" w:sz="4" w:space="0" w:color="auto"/>
            </w:tcBorders>
            <w:shd w:val="clear" w:color="000000" w:fill="F2F2F2"/>
            <w:noWrap/>
            <w:vAlign w:val="bottom"/>
            <w:hideMark/>
          </w:tcPr>
          <w:p w14:paraId="0458C5D7"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-12.83169</w:t>
            </w:r>
          </w:p>
        </w:tc>
        <w:tc>
          <w:tcPr>
            <w:tcW w:w="2033" w:type="dxa"/>
            <w:tcBorders>
              <w:top w:val="nil"/>
              <w:left w:val="nil"/>
              <w:bottom w:val="single" w:sz="4" w:space="0" w:color="auto"/>
              <w:right w:val="single" w:sz="4" w:space="0" w:color="auto"/>
            </w:tcBorders>
            <w:shd w:val="clear" w:color="000000" w:fill="F2F2F2"/>
            <w:noWrap/>
            <w:vAlign w:val="bottom"/>
            <w:hideMark/>
          </w:tcPr>
          <w:p w14:paraId="5CAA719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32.02934</w:t>
            </w:r>
          </w:p>
        </w:tc>
      </w:tr>
      <w:tr w:rsidR="001A2173" w:rsidRPr="001A2173" w14:paraId="212A6523"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F6690EE"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1CD304B5"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033</w:t>
            </w:r>
          </w:p>
        </w:tc>
        <w:tc>
          <w:tcPr>
            <w:tcW w:w="2440" w:type="dxa"/>
            <w:tcBorders>
              <w:top w:val="nil"/>
              <w:left w:val="nil"/>
              <w:bottom w:val="single" w:sz="4" w:space="0" w:color="auto"/>
              <w:right w:val="single" w:sz="4" w:space="0" w:color="auto"/>
            </w:tcBorders>
            <w:shd w:val="clear" w:color="000000" w:fill="F2F2F2"/>
            <w:noWrap/>
            <w:vAlign w:val="bottom"/>
            <w:hideMark/>
          </w:tcPr>
          <w:p w14:paraId="66684C2C"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Kafurira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A3F2B92"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-12.31473</w:t>
            </w:r>
          </w:p>
        </w:tc>
        <w:tc>
          <w:tcPr>
            <w:tcW w:w="2033" w:type="dxa"/>
            <w:tcBorders>
              <w:top w:val="nil"/>
              <w:left w:val="nil"/>
              <w:bottom w:val="single" w:sz="4" w:space="0" w:color="auto"/>
              <w:right w:val="single" w:sz="4" w:space="0" w:color="auto"/>
            </w:tcBorders>
            <w:shd w:val="clear" w:color="000000" w:fill="F2F2F2"/>
            <w:noWrap/>
            <w:vAlign w:val="bottom"/>
            <w:hideMark/>
          </w:tcPr>
          <w:p w14:paraId="747755F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32.31746</w:t>
            </w:r>
          </w:p>
        </w:tc>
      </w:tr>
      <w:tr w:rsidR="001A2173" w:rsidRPr="001A2173" w14:paraId="0E2D0215"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276B95E"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4FB23A3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035</w:t>
            </w:r>
          </w:p>
        </w:tc>
        <w:tc>
          <w:tcPr>
            <w:tcW w:w="2440" w:type="dxa"/>
            <w:tcBorders>
              <w:top w:val="nil"/>
              <w:left w:val="nil"/>
              <w:bottom w:val="single" w:sz="4" w:space="0" w:color="auto"/>
              <w:right w:val="single" w:sz="4" w:space="0" w:color="auto"/>
            </w:tcBorders>
            <w:shd w:val="clear" w:color="000000" w:fill="F2F2F2"/>
            <w:noWrap/>
            <w:vAlign w:val="bottom"/>
            <w:hideMark/>
          </w:tcPr>
          <w:p w14:paraId="036F4B23"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Kabendama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5FA22F5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-12.4625</w:t>
            </w:r>
          </w:p>
        </w:tc>
        <w:tc>
          <w:tcPr>
            <w:tcW w:w="2033" w:type="dxa"/>
            <w:tcBorders>
              <w:top w:val="nil"/>
              <w:left w:val="nil"/>
              <w:bottom w:val="single" w:sz="4" w:space="0" w:color="auto"/>
              <w:right w:val="single" w:sz="4" w:space="0" w:color="auto"/>
            </w:tcBorders>
            <w:shd w:val="clear" w:color="000000" w:fill="F2F2F2"/>
            <w:noWrap/>
            <w:vAlign w:val="bottom"/>
            <w:hideMark/>
          </w:tcPr>
          <w:p w14:paraId="6BFE19B4"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32.41194</w:t>
            </w:r>
          </w:p>
        </w:tc>
      </w:tr>
      <w:tr w:rsidR="001A2173" w:rsidRPr="001A2173" w14:paraId="1B1C3BB4"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FB5A47C"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nil"/>
              <w:right w:val="single" w:sz="4" w:space="0" w:color="auto"/>
            </w:tcBorders>
            <w:shd w:val="clear" w:color="000000" w:fill="F2F2F2"/>
            <w:vAlign w:val="center"/>
            <w:hideMark/>
          </w:tcPr>
          <w:p w14:paraId="2674267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 037</w:t>
            </w:r>
          </w:p>
        </w:tc>
        <w:tc>
          <w:tcPr>
            <w:tcW w:w="2440" w:type="dxa"/>
            <w:tcBorders>
              <w:top w:val="nil"/>
              <w:left w:val="nil"/>
              <w:bottom w:val="nil"/>
              <w:right w:val="single" w:sz="4" w:space="0" w:color="auto"/>
            </w:tcBorders>
            <w:shd w:val="clear" w:color="000000" w:fill="F2F2F2"/>
            <w:noWrap/>
            <w:vAlign w:val="bottom"/>
            <w:hideMark/>
          </w:tcPr>
          <w:p w14:paraId="50F4F2D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Lukanthika</w:t>
            </w:r>
            <w:proofErr w:type="spellEnd"/>
            <w:r w:rsidRPr="001A2173">
              <w:rPr>
                <w:rFonts w:ascii="Calibri" w:eastAsia="Times New Roman" w:hAnsi="Calibri" w:cs="Calibri"/>
                <w:color w:val="000000"/>
                <w:szCs w:val="22"/>
                <w:lang w:val="en-GB" w:eastAsia="en-GB"/>
                <w14:cntxtAlts w14:val="0"/>
              </w:rPr>
              <w:t xml:space="preserve"> </w:t>
            </w:r>
          </w:p>
        </w:tc>
        <w:tc>
          <w:tcPr>
            <w:tcW w:w="1164" w:type="dxa"/>
            <w:tcBorders>
              <w:top w:val="nil"/>
              <w:left w:val="nil"/>
              <w:bottom w:val="nil"/>
              <w:right w:val="single" w:sz="4" w:space="0" w:color="auto"/>
            </w:tcBorders>
            <w:shd w:val="clear" w:color="000000" w:fill="F2F2F2"/>
            <w:noWrap/>
            <w:vAlign w:val="bottom"/>
            <w:hideMark/>
          </w:tcPr>
          <w:p w14:paraId="6015A1E9"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-12.43914</w:t>
            </w:r>
          </w:p>
        </w:tc>
        <w:tc>
          <w:tcPr>
            <w:tcW w:w="2033" w:type="dxa"/>
            <w:tcBorders>
              <w:top w:val="nil"/>
              <w:left w:val="nil"/>
              <w:bottom w:val="nil"/>
              <w:right w:val="single" w:sz="4" w:space="0" w:color="auto"/>
            </w:tcBorders>
            <w:shd w:val="clear" w:color="000000" w:fill="F2F2F2"/>
            <w:noWrap/>
            <w:vAlign w:val="bottom"/>
            <w:hideMark/>
          </w:tcPr>
          <w:p w14:paraId="38F1462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32.28191</w:t>
            </w:r>
          </w:p>
        </w:tc>
      </w:tr>
      <w:tr w:rsidR="001A2173" w:rsidRPr="001A2173" w14:paraId="40BBB1CF"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52B2875"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single" w:sz="4" w:space="0" w:color="auto"/>
              <w:left w:val="nil"/>
              <w:bottom w:val="single" w:sz="4" w:space="0" w:color="auto"/>
              <w:right w:val="single" w:sz="4" w:space="0" w:color="auto"/>
            </w:tcBorders>
            <w:shd w:val="clear" w:color="000000" w:fill="F2F2F2"/>
            <w:noWrap/>
            <w:vAlign w:val="bottom"/>
            <w:hideMark/>
          </w:tcPr>
          <w:p w14:paraId="03BBCF99"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LUN092</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5717D1CF"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Changa 01</w:t>
            </w:r>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47D8D900"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-12.71745</w:t>
            </w:r>
          </w:p>
        </w:tc>
        <w:tc>
          <w:tcPr>
            <w:tcW w:w="2033" w:type="dxa"/>
            <w:tcBorders>
              <w:top w:val="single" w:sz="4" w:space="0" w:color="auto"/>
              <w:left w:val="nil"/>
              <w:bottom w:val="single" w:sz="4" w:space="0" w:color="auto"/>
              <w:right w:val="single" w:sz="4" w:space="0" w:color="auto"/>
            </w:tcBorders>
            <w:shd w:val="clear" w:color="000000" w:fill="F2F2F2"/>
            <w:noWrap/>
            <w:vAlign w:val="bottom"/>
            <w:hideMark/>
          </w:tcPr>
          <w:p w14:paraId="6509B6EE"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32.26672</w:t>
            </w:r>
          </w:p>
        </w:tc>
      </w:tr>
      <w:tr w:rsidR="001A2173" w:rsidRPr="001A2173" w14:paraId="14133BC8"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BA13ADF"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735C73B2"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LUN099</w:t>
            </w:r>
          </w:p>
        </w:tc>
        <w:tc>
          <w:tcPr>
            <w:tcW w:w="2440" w:type="dxa"/>
            <w:tcBorders>
              <w:top w:val="nil"/>
              <w:left w:val="nil"/>
              <w:bottom w:val="single" w:sz="4" w:space="0" w:color="auto"/>
              <w:right w:val="single" w:sz="4" w:space="0" w:color="auto"/>
            </w:tcBorders>
            <w:shd w:val="clear" w:color="000000" w:fill="F2F2F2"/>
            <w:noWrap/>
            <w:vAlign w:val="bottom"/>
            <w:hideMark/>
          </w:tcPr>
          <w:p w14:paraId="3CCF6914"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Mando</w:t>
            </w:r>
          </w:p>
        </w:tc>
        <w:tc>
          <w:tcPr>
            <w:tcW w:w="1164" w:type="dxa"/>
            <w:tcBorders>
              <w:top w:val="nil"/>
              <w:left w:val="nil"/>
              <w:bottom w:val="single" w:sz="4" w:space="0" w:color="auto"/>
              <w:right w:val="single" w:sz="4" w:space="0" w:color="auto"/>
            </w:tcBorders>
            <w:shd w:val="clear" w:color="000000" w:fill="F2F2F2"/>
            <w:noWrap/>
            <w:vAlign w:val="bottom"/>
            <w:hideMark/>
          </w:tcPr>
          <w:p w14:paraId="7BFEF004"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-12.705469</w:t>
            </w:r>
          </w:p>
        </w:tc>
        <w:tc>
          <w:tcPr>
            <w:tcW w:w="2033" w:type="dxa"/>
            <w:tcBorders>
              <w:top w:val="nil"/>
              <w:left w:val="nil"/>
              <w:bottom w:val="single" w:sz="4" w:space="0" w:color="auto"/>
              <w:right w:val="single" w:sz="4" w:space="0" w:color="auto"/>
            </w:tcBorders>
            <w:shd w:val="clear" w:color="000000" w:fill="F2F2F2"/>
            <w:noWrap/>
            <w:vAlign w:val="bottom"/>
            <w:hideMark/>
          </w:tcPr>
          <w:p w14:paraId="7E4ABBCA"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32.23693</w:t>
            </w:r>
          </w:p>
        </w:tc>
      </w:tr>
      <w:tr w:rsidR="001A2173" w:rsidRPr="001A2173" w14:paraId="06895CA2"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0E923D3"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4B102A05"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LUN054</w:t>
            </w:r>
          </w:p>
        </w:tc>
        <w:tc>
          <w:tcPr>
            <w:tcW w:w="2440" w:type="dxa"/>
            <w:tcBorders>
              <w:top w:val="nil"/>
              <w:left w:val="nil"/>
              <w:bottom w:val="nil"/>
              <w:right w:val="single" w:sz="4" w:space="0" w:color="auto"/>
            </w:tcBorders>
            <w:shd w:val="clear" w:color="000000" w:fill="F2F2F2"/>
            <w:noWrap/>
            <w:vAlign w:val="bottom"/>
            <w:hideMark/>
          </w:tcPr>
          <w:p w14:paraId="4628EFE3"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Kayimbonye</w:t>
            </w:r>
            <w:proofErr w:type="spellEnd"/>
          </w:p>
        </w:tc>
        <w:tc>
          <w:tcPr>
            <w:tcW w:w="1164" w:type="dxa"/>
            <w:tcBorders>
              <w:top w:val="nil"/>
              <w:left w:val="nil"/>
              <w:bottom w:val="nil"/>
              <w:right w:val="nil"/>
            </w:tcBorders>
            <w:shd w:val="clear" w:color="000000" w:fill="F2F2F2"/>
            <w:noWrap/>
            <w:vAlign w:val="bottom"/>
            <w:hideMark/>
          </w:tcPr>
          <w:p w14:paraId="2B87AAC9"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-11.821124</w:t>
            </w:r>
          </w:p>
        </w:tc>
        <w:tc>
          <w:tcPr>
            <w:tcW w:w="2033" w:type="dxa"/>
            <w:tcBorders>
              <w:top w:val="nil"/>
              <w:left w:val="nil"/>
              <w:bottom w:val="nil"/>
              <w:right w:val="nil"/>
            </w:tcBorders>
            <w:shd w:val="clear" w:color="000000" w:fill="F2F2F2"/>
            <w:noWrap/>
            <w:vAlign w:val="bottom"/>
            <w:hideMark/>
          </w:tcPr>
          <w:p w14:paraId="0EAFBA43"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33.20689</w:t>
            </w:r>
          </w:p>
        </w:tc>
      </w:tr>
      <w:tr w:rsidR="001A2173" w:rsidRPr="001A2173" w14:paraId="1A86FE12"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EB3607B"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22894047"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LUN081</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0673A55C"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Chitabe</w:t>
            </w:r>
          </w:p>
        </w:tc>
        <w:tc>
          <w:tcPr>
            <w:tcW w:w="1164" w:type="dxa"/>
            <w:tcBorders>
              <w:top w:val="nil"/>
              <w:left w:val="nil"/>
              <w:bottom w:val="nil"/>
              <w:right w:val="nil"/>
            </w:tcBorders>
            <w:shd w:val="clear" w:color="000000" w:fill="F2F2F2"/>
            <w:noWrap/>
            <w:vAlign w:val="bottom"/>
            <w:hideMark/>
          </w:tcPr>
          <w:p w14:paraId="1D9B6B6D"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-12.843066</w:t>
            </w:r>
          </w:p>
        </w:tc>
        <w:tc>
          <w:tcPr>
            <w:tcW w:w="2033" w:type="dxa"/>
            <w:tcBorders>
              <w:top w:val="nil"/>
              <w:left w:val="nil"/>
              <w:bottom w:val="nil"/>
              <w:right w:val="nil"/>
            </w:tcBorders>
            <w:shd w:val="clear" w:color="000000" w:fill="F2F2F2"/>
            <w:noWrap/>
            <w:vAlign w:val="bottom"/>
            <w:hideMark/>
          </w:tcPr>
          <w:p w14:paraId="6E75067E"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32.02434</w:t>
            </w:r>
          </w:p>
        </w:tc>
      </w:tr>
      <w:tr w:rsidR="001A2173" w:rsidRPr="001A2173" w14:paraId="1C8152BF"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7CDBA67"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3A74CE4C"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LUN098</w:t>
            </w:r>
          </w:p>
        </w:tc>
        <w:tc>
          <w:tcPr>
            <w:tcW w:w="2440" w:type="dxa"/>
            <w:tcBorders>
              <w:top w:val="nil"/>
              <w:left w:val="nil"/>
              <w:bottom w:val="single" w:sz="4" w:space="0" w:color="auto"/>
              <w:right w:val="single" w:sz="4" w:space="0" w:color="auto"/>
            </w:tcBorders>
            <w:shd w:val="clear" w:color="000000" w:fill="F2F2F2"/>
            <w:noWrap/>
            <w:vAlign w:val="bottom"/>
            <w:hideMark/>
          </w:tcPr>
          <w:p w14:paraId="2E1AFB06"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Munkhala</w:t>
            </w:r>
            <w:proofErr w:type="spellEnd"/>
          </w:p>
        </w:tc>
        <w:tc>
          <w:tcPr>
            <w:tcW w:w="1164" w:type="dxa"/>
            <w:tcBorders>
              <w:top w:val="nil"/>
              <w:left w:val="nil"/>
              <w:bottom w:val="nil"/>
              <w:right w:val="nil"/>
            </w:tcBorders>
            <w:shd w:val="clear" w:color="000000" w:fill="F2F2F2"/>
            <w:noWrap/>
            <w:vAlign w:val="bottom"/>
            <w:hideMark/>
          </w:tcPr>
          <w:p w14:paraId="5C1CDE9C"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-12.832899</w:t>
            </w:r>
          </w:p>
        </w:tc>
        <w:tc>
          <w:tcPr>
            <w:tcW w:w="2033" w:type="dxa"/>
            <w:tcBorders>
              <w:top w:val="nil"/>
              <w:left w:val="nil"/>
              <w:bottom w:val="nil"/>
              <w:right w:val="nil"/>
            </w:tcBorders>
            <w:shd w:val="clear" w:color="000000" w:fill="F2F2F2"/>
            <w:noWrap/>
            <w:vAlign w:val="bottom"/>
            <w:hideMark/>
          </w:tcPr>
          <w:p w14:paraId="5A94E0CF"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32.02754</w:t>
            </w:r>
          </w:p>
        </w:tc>
      </w:tr>
      <w:tr w:rsidR="001A2173" w:rsidRPr="001A2173" w14:paraId="222DB8D9"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850324B"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27A636F9"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LUN059</w:t>
            </w:r>
          </w:p>
        </w:tc>
        <w:tc>
          <w:tcPr>
            <w:tcW w:w="2440" w:type="dxa"/>
            <w:tcBorders>
              <w:top w:val="nil"/>
              <w:left w:val="nil"/>
              <w:bottom w:val="single" w:sz="4" w:space="0" w:color="auto"/>
              <w:right w:val="single" w:sz="4" w:space="0" w:color="auto"/>
            </w:tcBorders>
            <w:shd w:val="clear" w:color="000000" w:fill="F2F2F2"/>
            <w:noWrap/>
            <w:vAlign w:val="bottom"/>
            <w:hideMark/>
          </w:tcPr>
          <w:p w14:paraId="2E97AC20"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Mwata</w:t>
            </w:r>
          </w:p>
        </w:tc>
        <w:tc>
          <w:tcPr>
            <w:tcW w:w="1164" w:type="dxa"/>
            <w:tcBorders>
              <w:top w:val="nil"/>
              <w:left w:val="nil"/>
              <w:bottom w:val="nil"/>
              <w:right w:val="nil"/>
            </w:tcBorders>
            <w:shd w:val="clear" w:color="000000" w:fill="F2F2F2"/>
            <w:noWrap/>
            <w:vAlign w:val="bottom"/>
            <w:hideMark/>
          </w:tcPr>
          <w:p w14:paraId="0BB30DE9"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-12.145515</w:t>
            </w:r>
          </w:p>
        </w:tc>
        <w:tc>
          <w:tcPr>
            <w:tcW w:w="2033" w:type="dxa"/>
            <w:tcBorders>
              <w:top w:val="nil"/>
              <w:left w:val="nil"/>
              <w:bottom w:val="nil"/>
              <w:right w:val="nil"/>
            </w:tcBorders>
            <w:shd w:val="clear" w:color="000000" w:fill="F2F2F2"/>
            <w:noWrap/>
            <w:vAlign w:val="bottom"/>
            <w:hideMark/>
          </w:tcPr>
          <w:p w14:paraId="6F2965A7"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33.05941</w:t>
            </w:r>
          </w:p>
        </w:tc>
      </w:tr>
      <w:tr w:rsidR="001A2173" w:rsidRPr="001A2173" w14:paraId="2297EF08"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F191600"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06DEE8C"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LUN096</w:t>
            </w:r>
          </w:p>
        </w:tc>
        <w:tc>
          <w:tcPr>
            <w:tcW w:w="2440" w:type="dxa"/>
            <w:tcBorders>
              <w:top w:val="nil"/>
              <w:left w:val="nil"/>
              <w:bottom w:val="single" w:sz="4" w:space="0" w:color="auto"/>
              <w:right w:val="single" w:sz="4" w:space="0" w:color="auto"/>
            </w:tcBorders>
            <w:shd w:val="clear" w:color="000000" w:fill="F2F2F2"/>
            <w:noWrap/>
            <w:vAlign w:val="bottom"/>
            <w:hideMark/>
          </w:tcPr>
          <w:p w14:paraId="64651D97"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Chasera</w:t>
            </w:r>
            <w:proofErr w:type="spellEnd"/>
            <w:r w:rsidRPr="001A2173">
              <w:rPr>
                <w:rFonts w:ascii="Calibri" w:eastAsia="Times New Roman" w:hAnsi="Calibri" w:cs="Calibri"/>
                <w:color w:val="000000"/>
                <w:szCs w:val="22"/>
                <w:lang w:val="en-GB" w:eastAsia="en-GB"/>
                <w14:cntxtAlts w14:val="0"/>
              </w:rPr>
              <w:t xml:space="preserve"> 02</w:t>
            </w:r>
          </w:p>
        </w:tc>
        <w:tc>
          <w:tcPr>
            <w:tcW w:w="1164" w:type="dxa"/>
            <w:tcBorders>
              <w:top w:val="nil"/>
              <w:left w:val="nil"/>
              <w:bottom w:val="nil"/>
              <w:right w:val="nil"/>
            </w:tcBorders>
            <w:shd w:val="clear" w:color="000000" w:fill="F2F2F2"/>
            <w:noWrap/>
            <w:vAlign w:val="bottom"/>
            <w:hideMark/>
          </w:tcPr>
          <w:p w14:paraId="162D148E"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-12.848319</w:t>
            </w:r>
          </w:p>
        </w:tc>
        <w:tc>
          <w:tcPr>
            <w:tcW w:w="2033" w:type="dxa"/>
            <w:tcBorders>
              <w:top w:val="nil"/>
              <w:left w:val="nil"/>
              <w:bottom w:val="nil"/>
              <w:right w:val="nil"/>
            </w:tcBorders>
            <w:shd w:val="clear" w:color="000000" w:fill="F2F2F2"/>
            <w:noWrap/>
            <w:vAlign w:val="bottom"/>
            <w:hideMark/>
          </w:tcPr>
          <w:p w14:paraId="5A7A583C"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32.16656</w:t>
            </w:r>
          </w:p>
        </w:tc>
      </w:tr>
      <w:tr w:rsidR="001A2173" w:rsidRPr="001A2173" w14:paraId="1C003FE2"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B9DBB3"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2A2E3B0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LUN075</w:t>
            </w:r>
          </w:p>
        </w:tc>
        <w:tc>
          <w:tcPr>
            <w:tcW w:w="2440" w:type="dxa"/>
            <w:tcBorders>
              <w:top w:val="nil"/>
              <w:left w:val="nil"/>
              <w:bottom w:val="single" w:sz="4" w:space="0" w:color="auto"/>
              <w:right w:val="single" w:sz="4" w:space="0" w:color="auto"/>
            </w:tcBorders>
            <w:shd w:val="clear" w:color="000000" w:fill="F2F2F2"/>
            <w:noWrap/>
            <w:vAlign w:val="bottom"/>
            <w:hideMark/>
          </w:tcPr>
          <w:p w14:paraId="4A9BE6BE"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Chalambika</w:t>
            </w:r>
            <w:proofErr w:type="spellEnd"/>
            <w:r w:rsidRPr="001A2173">
              <w:rPr>
                <w:rFonts w:ascii="Calibri" w:eastAsia="Times New Roman" w:hAnsi="Calibri" w:cs="Calibri"/>
                <w:color w:val="000000"/>
                <w:szCs w:val="22"/>
                <w:lang w:val="en-GB" w:eastAsia="en-GB"/>
                <w14:cntxtAlts w14:val="0"/>
              </w:rPr>
              <w:t xml:space="preserve"> </w:t>
            </w:r>
          </w:p>
        </w:tc>
        <w:tc>
          <w:tcPr>
            <w:tcW w:w="1164" w:type="dxa"/>
            <w:tcBorders>
              <w:top w:val="nil"/>
              <w:left w:val="nil"/>
              <w:bottom w:val="nil"/>
              <w:right w:val="nil"/>
            </w:tcBorders>
            <w:shd w:val="clear" w:color="000000" w:fill="F2F2F2"/>
            <w:noWrap/>
            <w:vAlign w:val="bottom"/>
            <w:hideMark/>
          </w:tcPr>
          <w:p w14:paraId="59EFE761"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-12.849283</w:t>
            </w:r>
          </w:p>
        </w:tc>
        <w:tc>
          <w:tcPr>
            <w:tcW w:w="2033" w:type="dxa"/>
            <w:tcBorders>
              <w:top w:val="nil"/>
              <w:left w:val="nil"/>
              <w:bottom w:val="nil"/>
              <w:right w:val="nil"/>
            </w:tcBorders>
            <w:shd w:val="clear" w:color="000000" w:fill="F2F2F2"/>
            <w:noWrap/>
            <w:vAlign w:val="bottom"/>
            <w:hideMark/>
          </w:tcPr>
          <w:p w14:paraId="638C64B4"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32.17081</w:t>
            </w:r>
          </w:p>
        </w:tc>
      </w:tr>
      <w:tr w:rsidR="001A2173" w:rsidRPr="001A2173" w14:paraId="1B08BFD4"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09F898E"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36CFF3B"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LUN053</w:t>
            </w:r>
          </w:p>
        </w:tc>
        <w:tc>
          <w:tcPr>
            <w:tcW w:w="2440" w:type="dxa"/>
            <w:tcBorders>
              <w:top w:val="nil"/>
              <w:left w:val="nil"/>
              <w:bottom w:val="single" w:sz="4" w:space="0" w:color="auto"/>
              <w:right w:val="single" w:sz="4" w:space="0" w:color="auto"/>
            </w:tcBorders>
            <w:shd w:val="clear" w:color="000000" w:fill="F2F2F2"/>
            <w:noWrap/>
            <w:vAlign w:val="bottom"/>
            <w:hideMark/>
          </w:tcPr>
          <w:p w14:paraId="57882A76"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Kabamba</w:t>
            </w:r>
          </w:p>
        </w:tc>
        <w:tc>
          <w:tcPr>
            <w:tcW w:w="1164" w:type="dxa"/>
            <w:tcBorders>
              <w:top w:val="nil"/>
              <w:left w:val="nil"/>
              <w:bottom w:val="nil"/>
              <w:right w:val="nil"/>
            </w:tcBorders>
            <w:shd w:val="clear" w:color="000000" w:fill="F2F2F2"/>
            <w:noWrap/>
            <w:vAlign w:val="bottom"/>
            <w:hideMark/>
          </w:tcPr>
          <w:p w14:paraId="1DD1DB45"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-12.042162</w:t>
            </w:r>
          </w:p>
        </w:tc>
        <w:tc>
          <w:tcPr>
            <w:tcW w:w="2033" w:type="dxa"/>
            <w:tcBorders>
              <w:top w:val="nil"/>
              <w:left w:val="nil"/>
              <w:bottom w:val="nil"/>
              <w:right w:val="nil"/>
            </w:tcBorders>
            <w:shd w:val="clear" w:color="000000" w:fill="F2F2F2"/>
            <w:noWrap/>
            <w:vAlign w:val="bottom"/>
            <w:hideMark/>
          </w:tcPr>
          <w:p w14:paraId="16D596D9"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32.99835</w:t>
            </w:r>
          </w:p>
        </w:tc>
      </w:tr>
      <w:tr w:rsidR="001A2173" w:rsidRPr="001A2173" w14:paraId="1E235994"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9B3D5F3"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43238C04"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LUN067</w:t>
            </w:r>
          </w:p>
        </w:tc>
        <w:tc>
          <w:tcPr>
            <w:tcW w:w="2440" w:type="dxa"/>
            <w:tcBorders>
              <w:top w:val="nil"/>
              <w:left w:val="nil"/>
              <w:bottom w:val="single" w:sz="4" w:space="0" w:color="auto"/>
              <w:right w:val="single" w:sz="4" w:space="0" w:color="auto"/>
            </w:tcBorders>
            <w:shd w:val="clear" w:color="000000" w:fill="F2F2F2"/>
            <w:noWrap/>
            <w:vAlign w:val="bottom"/>
            <w:hideMark/>
          </w:tcPr>
          <w:p w14:paraId="45BF4CE5"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proofErr w:type="spellStart"/>
            <w:r w:rsidRPr="001A2173">
              <w:rPr>
                <w:rFonts w:ascii="Calibri" w:eastAsia="Times New Roman" w:hAnsi="Calibri" w:cs="Calibri"/>
                <w:color w:val="000000"/>
                <w:szCs w:val="22"/>
                <w:lang w:val="en-GB" w:eastAsia="en-GB"/>
                <w14:cntxtAlts w14:val="0"/>
              </w:rPr>
              <w:t>Zikwimba</w:t>
            </w:r>
            <w:proofErr w:type="spellEnd"/>
          </w:p>
        </w:tc>
        <w:tc>
          <w:tcPr>
            <w:tcW w:w="1164" w:type="dxa"/>
            <w:tcBorders>
              <w:top w:val="nil"/>
              <w:left w:val="nil"/>
              <w:bottom w:val="nil"/>
              <w:right w:val="nil"/>
            </w:tcBorders>
            <w:shd w:val="clear" w:color="000000" w:fill="F2F2F2"/>
            <w:noWrap/>
            <w:vAlign w:val="bottom"/>
            <w:hideMark/>
          </w:tcPr>
          <w:p w14:paraId="56F5C60E"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-12.113786</w:t>
            </w:r>
          </w:p>
        </w:tc>
        <w:tc>
          <w:tcPr>
            <w:tcW w:w="2033" w:type="dxa"/>
            <w:tcBorders>
              <w:top w:val="nil"/>
              <w:left w:val="nil"/>
              <w:bottom w:val="nil"/>
              <w:right w:val="nil"/>
            </w:tcBorders>
            <w:shd w:val="clear" w:color="000000" w:fill="F2F2F2"/>
            <w:noWrap/>
            <w:vAlign w:val="bottom"/>
            <w:hideMark/>
          </w:tcPr>
          <w:p w14:paraId="2DBBF143"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33.01446</w:t>
            </w:r>
          </w:p>
        </w:tc>
      </w:tr>
      <w:tr w:rsidR="001A2173" w:rsidRPr="001A2173" w14:paraId="6B9C0515"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D304C1F"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nil"/>
              <w:right w:val="single" w:sz="4" w:space="0" w:color="auto"/>
            </w:tcBorders>
            <w:shd w:val="clear" w:color="000000" w:fill="F2F2F2"/>
            <w:noWrap/>
            <w:vAlign w:val="bottom"/>
            <w:hideMark/>
          </w:tcPr>
          <w:p w14:paraId="50E5146E"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LUN072</w:t>
            </w:r>
          </w:p>
        </w:tc>
        <w:tc>
          <w:tcPr>
            <w:tcW w:w="2440" w:type="dxa"/>
            <w:tcBorders>
              <w:top w:val="nil"/>
              <w:left w:val="nil"/>
              <w:bottom w:val="nil"/>
              <w:right w:val="single" w:sz="4" w:space="0" w:color="auto"/>
            </w:tcBorders>
            <w:shd w:val="clear" w:color="000000" w:fill="F2F2F2"/>
            <w:noWrap/>
            <w:vAlign w:val="bottom"/>
            <w:hideMark/>
          </w:tcPr>
          <w:p w14:paraId="7F4DB1A0"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Salimu</w:t>
            </w:r>
          </w:p>
        </w:tc>
        <w:tc>
          <w:tcPr>
            <w:tcW w:w="1164" w:type="dxa"/>
            <w:tcBorders>
              <w:top w:val="nil"/>
              <w:left w:val="nil"/>
              <w:bottom w:val="nil"/>
              <w:right w:val="nil"/>
            </w:tcBorders>
            <w:shd w:val="clear" w:color="000000" w:fill="F2F2F2"/>
            <w:noWrap/>
            <w:vAlign w:val="bottom"/>
            <w:hideMark/>
          </w:tcPr>
          <w:p w14:paraId="62A43604"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-12.702359</w:t>
            </w:r>
          </w:p>
        </w:tc>
        <w:tc>
          <w:tcPr>
            <w:tcW w:w="2033" w:type="dxa"/>
            <w:tcBorders>
              <w:top w:val="nil"/>
              <w:left w:val="nil"/>
              <w:bottom w:val="nil"/>
              <w:right w:val="nil"/>
            </w:tcBorders>
            <w:shd w:val="clear" w:color="000000" w:fill="F2F2F2"/>
            <w:noWrap/>
            <w:vAlign w:val="bottom"/>
            <w:hideMark/>
          </w:tcPr>
          <w:p w14:paraId="50B93110"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32.23404</w:t>
            </w:r>
          </w:p>
        </w:tc>
      </w:tr>
      <w:tr w:rsidR="001A2173" w:rsidRPr="001A2173" w14:paraId="168BFC53" w14:textId="77777777" w:rsidTr="00403B0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B7BE166" w14:textId="77777777" w:rsidR="001A2173" w:rsidRPr="001A2173" w:rsidRDefault="001A2173" w:rsidP="001A2173">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single" w:sz="4" w:space="0" w:color="auto"/>
              <w:left w:val="nil"/>
              <w:bottom w:val="single" w:sz="4" w:space="0" w:color="auto"/>
              <w:right w:val="single" w:sz="4" w:space="0" w:color="auto"/>
            </w:tcBorders>
            <w:shd w:val="clear" w:color="000000" w:fill="F2F2F2"/>
            <w:noWrap/>
            <w:vAlign w:val="bottom"/>
            <w:hideMark/>
          </w:tcPr>
          <w:p w14:paraId="3A83001D"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LUN105</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4EA82E41" w14:textId="77777777" w:rsidR="001A2173" w:rsidRPr="001A2173" w:rsidRDefault="001A2173" w:rsidP="001A2173">
            <w:pPr>
              <w:spacing w:after="0" w:line="240" w:lineRule="auto"/>
              <w:contextualSpacing w:val="0"/>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Chiba</w:t>
            </w:r>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250345A9"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-12.850389</w:t>
            </w:r>
          </w:p>
        </w:tc>
        <w:tc>
          <w:tcPr>
            <w:tcW w:w="2033" w:type="dxa"/>
            <w:tcBorders>
              <w:top w:val="single" w:sz="4" w:space="0" w:color="auto"/>
              <w:left w:val="nil"/>
              <w:bottom w:val="single" w:sz="4" w:space="0" w:color="auto"/>
              <w:right w:val="single" w:sz="4" w:space="0" w:color="auto"/>
            </w:tcBorders>
            <w:shd w:val="clear" w:color="000000" w:fill="F2F2F2"/>
            <w:noWrap/>
            <w:vAlign w:val="bottom"/>
            <w:hideMark/>
          </w:tcPr>
          <w:p w14:paraId="09943A44" w14:textId="77777777" w:rsidR="001A2173" w:rsidRPr="001A2173" w:rsidRDefault="001A2173" w:rsidP="001A2173">
            <w:pPr>
              <w:spacing w:after="0" w:line="240" w:lineRule="auto"/>
              <w:contextualSpacing w:val="0"/>
              <w:jc w:val="right"/>
              <w:rPr>
                <w:rFonts w:ascii="Calibri" w:eastAsia="Times New Roman" w:hAnsi="Calibri" w:cs="Calibri"/>
                <w:color w:val="000000"/>
                <w:szCs w:val="22"/>
                <w:lang w:val="en-GB" w:eastAsia="en-GB"/>
                <w14:cntxtAlts w14:val="0"/>
              </w:rPr>
            </w:pPr>
            <w:r w:rsidRPr="001A2173">
              <w:rPr>
                <w:rFonts w:ascii="Calibri" w:eastAsia="Times New Roman" w:hAnsi="Calibri" w:cs="Calibri"/>
                <w:color w:val="000000"/>
                <w:szCs w:val="22"/>
                <w:lang w:val="en-GB" w:eastAsia="en-GB"/>
                <w14:cntxtAlts w14:val="0"/>
              </w:rPr>
              <w:t>32.17939</w:t>
            </w:r>
          </w:p>
        </w:tc>
      </w:tr>
    </w:tbl>
    <w:p w14:paraId="055AFE33" w14:textId="77777777" w:rsidR="001A2173" w:rsidRDefault="001A2173" w:rsidP="2B33EA2B">
      <w:pPr>
        <w:rPr>
          <w:rFonts w:eastAsia="Verdana" w:cs="Verdana"/>
          <w:szCs w:val="22"/>
        </w:rPr>
      </w:pPr>
    </w:p>
    <w:tbl>
      <w:tblPr>
        <w:tblW w:w="7263" w:type="dxa"/>
        <w:tblLook w:val="04A0" w:firstRow="1" w:lastRow="0" w:firstColumn="1" w:lastColumn="0" w:noHBand="0" w:noVBand="1"/>
      </w:tblPr>
      <w:tblGrid>
        <w:gridCol w:w="960"/>
        <w:gridCol w:w="1048"/>
        <w:gridCol w:w="3243"/>
        <w:gridCol w:w="1164"/>
        <w:gridCol w:w="1127"/>
      </w:tblGrid>
      <w:tr w:rsidR="00822D01" w:rsidRPr="00822D01" w14:paraId="2985C92C" w14:textId="77777777" w:rsidTr="00822D01">
        <w:trPr>
          <w:trHeight w:val="880"/>
        </w:trPr>
        <w:tc>
          <w:tcPr>
            <w:tcW w:w="960" w:type="dxa"/>
            <w:tcBorders>
              <w:top w:val="single" w:sz="8" w:space="0" w:color="auto"/>
              <w:left w:val="single" w:sz="8" w:space="0" w:color="auto"/>
              <w:bottom w:val="nil"/>
              <w:right w:val="single" w:sz="4" w:space="0" w:color="auto"/>
            </w:tcBorders>
            <w:shd w:val="clear" w:color="000000" w:fill="44546A"/>
            <w:noWrap/>
            <w:vAlign w:val="center"/>
            <w:hideMark/>
          </w:tcPr>
          <w:p w14:paraId="2B366B9D" w14:textId="77777777" w:rsidR="00822D01" w:rsidRPr="00822D01" w:rsidRDefault="00822D01" w:rsidP="00822D01">
            <w:pPr>
              <w:spacing w:after="0" w:line="240" w:lineRule="auto"/>
              <w:contextualSpacing w:val="0"/>
              <w:jc w:val="center"/>
              <w:rPr>
                <w:rFonts w:ascii="Calibri" w:eastAsia="Times New Roman" w:hAnsi="Calibri" w:cs="Calibri"/>
                <w:b/>
                <w:bCs/>
                <w:color w:val="FFFFFF"/>
                <w:szCs w:val="22"/>
                <w:lang w:val="en-GB" w:eastAsia="en-GB"/>
                <w14:cntxtAlts w14:val="0"/>
              </w:rPr>
            </w:pPr>
            <w:r w:rsidRPr="00822D01">
              <w:rPr>
                <w:rFonts w:ascii="Calibri" w:eastAsia="Times New Roman" w:hAnsi="Calibri" w:cs="Calibri"/>
                <w:b/>
                <w:bCs/>
                <w:color w:val="FFFFFF"/>
                <w:szCs w:val="22"/>
                <w:lang w:val="en-GB" w:eastAsia="en-GB"/>
                <w14:cntxtAlts w14:val="0"/>
              </w:rPr>
              <w:t>GS ID</w:t>
            </w:r>
          </w:p>
        </w:tc>
        <w:tc>
          <w:tcPr>
            <w:tcW w:w="960" w:type="dxa"/>
            <w:tcBorders>
              <w:top w:val="single" w:sz="8" w:space="0" w:color="auto"/>
              <w:left w:val="nil"/>
              <w:bottom w:val="nil"/>
              <w:right w:val="single" w:sz="4" w:space="0" w:color="auto"/>
            </w:tcBorders>
            <w:shd w:val="clear" w:color="000000" w:fill="44546A"/>
            <w:noWrap/>
            <w:vAlign w:val="center"/>
            <w:hideMark/>
          </w:tcPr>
          <w:p w14:paraId="61CB3B87" w14:textId="77777777" w:rsidR="00822D01" w:rsidRPr="00822D01" w:rsidRDefault="00822D01" w:rsidP="00822D01">
            <w:pPr>
              <w:spacing w:after="0" w:line="240" w:lineRule="auto"/>
              <w:contextualSpacing w:val="0"/>
              <w:jc w:val="center"/>
              <w:rPr>
                <w:rFonts w:ascii="Calibri" w:eastAsia="Times New Roman" w:hAnsi="Calibri" w:cs="Calibri"/>
                <w:b/>
                <w:bCs/>
                <w:color w:val="FFFFFF"/>
                <w:szCs w:val="22"/>
                <w:lang w:val="en-GB" w:eastAsia="en-GB"/>
                <w14:cntxtAlts w14:val="0"/>
              </w:rPr>
            </w:pPr>
            <w:r w:rsidRPr="00822D01">
              <w:rPr>
                <w:rFonts w:ascii="Calibri" w:eastAsia="Times New Roman" w:hAnsi="Calibri" w:cs="Calibri"/>
                <w:b/>
                <w:bCs/>
                <w:color w:val="FFFFFF"/>
                <w:szCs w:val="22"/>
                <w:lang w:val="en-GB" w:eastAsia="en-GB"/>
                <w14:cntxtAlts w14:val="0"/>
              </w:rPr>
              <w:t>Borehole ID</w:t>
            </w:r>
          </w:p>
        </w:tc>
        <w:tc>
          <w:tcPr>
            <w:tcW w:w="3243" w:type="dxa"/>
            <w:tcBorders>
              <w:top w:val="single" w:sz="8" w:space="0" w:color="auto"/>
              <w:left w:val="nil"/>
              <w:bottom w:val="nil"/>
              <w:right w:val="single" w:sz="4" w:space="0" w:color="auto"/>
            </w:tcBorders>
            <w:shd w:val="clear" w:color="000000" w:fill="44546A"/>
            <w:noWrap/>
            <w:vAlign w:val="center"/>
            <w:hideMark/>
          </w:tcPr>
          <w:p w14:paraId="4CB78D8C" w14:textId="77777777" w:rsidR="00822D01" w:rsidRPr="00822D01" w:rsidRDefault="00822D01" w:rsidP="00822D01">
            <w:pPr>
              <w:spacing w:after="0" w:line="240" w:lineRule="auto"/>
              <w:contextualSpacing w:val="0"/>
              <w:jc w:val="center"/>
              <w:rPr>
                <w:rFonts w:ascii="Calibri" w:eastAsia="Times New Roman" w:hAnsi="Calibri" w:cs="Calibri"/>
                <w:b/>
                <w:bCs/>
                <w:color w:val="FFFFFF"/>
                <w:szCs w:val="22"/>
                <w:lang w:val="en-GB" w:eastAsia="en-GB"/>
                <w14:cntxtAlts w14:val="0"/>
              </w:rPr>
            </w:pPr>
            <w:r w:rsidRPr="00822D01">
              <w:rPr>
                <w:rFonts w:ascii="Calibri" w:eastAsia="Times New Roman" w:hAnsi="Calibri" w:cs="Calibri"/>
                <w:b/>
                <w:bCs/>
                <w:color w:val="FFFFFF"/>
                <w:szCs w:val="22"/>
                <w:lang w:val="en-GB" w:eastAsia="en-GB"/>
                <w14:cntxtAlts w14:val="0"/>
              </w:rPr>
              <w:t>Village</w:t>
            </w:r>
          </w:p>
        </w:tc>
        <w:tc>
          <w:tcPr>
            <w:tcW w:w="1140" w:type="dxa"/>
            <w:tcBorders>
              <w:top w:val="single" w:sz="8" w:space="0" w:color="auto"/>
              <w:left w:val="nil"/>
              <w:bottom w:val="nil"/>
              <w:right w:val="single" w:sz="4" w:space="0" w:color="auto"/>
            </w:tcBorders>
            <w:shd w:val="clear" w:color="000000" w:fill="44546A"/>
            <w:noWrap/>
            <w:vAlign w:val="center"/>
            <w:hideMark/>
          </w:tcPr>
          <w:p w14:paraId="38BE1617" w14:textId="77777777" w:rsidR="00822D01" w:rsidRPr="00822D01" w:rsidRDefault="00822D01" w:rsidP="00822D01">
            <w:pPr>
              <w:spacing w:after="0" w:line="240" w:lineRule="auto"/>
              <w:contextualSpacing w:val="0"/>
              <w:jc w:val="center"/>
              <w:rPr>
                <w:rFonts w:ascii="Calibri" w:eastAsia="Times New Roman" w:hAnsi="Calibri" w:cs="Calibri"/>
                <w:b/>
                <w:bCs/>
                <w:color w:val="FFFFFF"/>
                <w:szCs w:val="22"/>
                <w:lang w:val="en-GB" w:eastAsia="en-GB"/>
                <w14:cntxtAlts w14:val="0"/>
              </w:rPr>
            </w:pPr>
            <w:r w:rsidRPr="00822D01">
              <w:rPr>
                <w:rFonts w:ascii="Calibri" w:eastAsia="Times New Roman" w:hAnsi="Calibri" w:cs="Calibri"/>
                <w:b/>
                <w:bCs/>
                <w:color w:val="FFFFFF"/>
                <w:szCs w:val="22"/>
                <w:lang w:val="en-GB" w:eastAsia="en-GB"/>
                <w14:cntxtAlts w14:val="0"/>
              </w:rPr>
              <w:t>Latitude</w:t>
            </w:r>
          </w:p>
        </w:tc>
        <w:tc>
          <w:tcPr>
            <w:tcW w:w="960" w:type="dxa"/>
            <w:tcBorders>
              <w:top w:val="single" w:sz="8" w:space="0" w:color="auto"/>
              <w:left w:val="nil"/>
              <w:bottom w:val="nil"/>
              <w:right w:val="single" w:sz="4" w:space="0" w:color="auto"/>
            </w:tcBorders>
            <w:shd w:val="clear" w:color="000000" w:fill="44546A"/>
            <w:noWrap/>
            <w:vAlign w:val="center"/>
            <w:hideMark/>
          </w:tcPr>
          <w:p w14:paraId="6F624F36" w14:textId="77777777" w:rsidR="00822D01" w:rsidRPr="00822D01" w:rsidRDefault="00822D01" w:rsidP="00822D01">
            <w:pPr>
              <w:spacing w:after="0" w:line="240" w:lineRule="auto"/>
              <w:contextualSpacing w:val="0"/>
              <w:jc w:val="center"/>
              <w:rPr>
                <w:rFonts w:ascii="Calibri" w:eastAsia="Times New Roman" w:hAnsi="Calibri" w:cs="Calibri"/>
                <w:b/>
                <w:bCs/>
                <w:color w:val="FFFFFF"/>
                <w:szCs w:val="22"/>
                <w:lang w:val="en-GB" w:eastAsia="en-GB"/>
                <w14:cntxtAlts w14:val="0"/>
              </w:rPr>
            </w:pPr>
            <w:r w:rsidRPr="00822D01">
              <w:rPr>
                <w:rFonts w:ascii="Calibri" w:eastAsia="Times New Roman" w:hAnsi="Calibri" w:cs="Calibri"/>
                <w:b/>
                <w:bCs/>
                <w:color w:val="FFFFFF"/>
                <w:szCs w:val="22"/>
                <w:lang w:val="en-GB" w:eastAsia="en-GB"/>
                <w14:cntxtAlts w14:val="0"/>
              </w:rPr>
              <w:t>Longitude</w:t>
            </w:r>
          </w:p>
        </w:tc>
      </w:tr>
      <w:tr w:rsidR="00822D01" w:rsidRPr="00822D01" w14:paraId="5A663643" w14:textId="77777777" w:rsidTr="00822D01">
        <w:trPr>
          <w:trHeight w:val="290"/>
        </w:trPr>
        <w:tc>
          <w:tcPr>
            <w:tcW w:w="960" w:type="dxa"/>
            <w:vMerge w:val="restart"/>
            <w:tcBorders>
              <w:top w:val="single" w:sz="8" w:space="0" w:color="auto"/>
              <w:left w:val="nil"/>
              <w:bottom w:val="nil"/>
              <w:right w:val="nil"/>
            </w:tcBorders>
            <w:shd w:val="clear" w:color="000000" w:fill="FFFFFF"/>
            <w:noWrap/>
            <w:textDirection w:val="btLr"/>
            <w:vAlign w:val="center"/>
            <w:hideMark/>
          </w:tcPr>
          <w:p w14:paraId="0C836EE2" w14:textId="77777777" w:rsidR="00822D01" w:rsidRPr="00822D01" w:rsidRDefault="00822D01" w:rsidP="00822D01">
            <w:pPr>
              <w:spacing w:after="0" w:line="240" w:lineRule="auto"/>
              <w:contextualSpacing w:val="0"/>
              <w:jc w:val="center"/>
              <w:rPr>
                <w:rFonts w:ascii="Calibri" w:eastAsia="Times New Roman" w:hAnsi="Calibri" w:cs="Calibri"/>
                <w:color w:val="000000"/>
                <w:sz w:val="40"/>
                <w:szCs w:val="40"/>
                <w:lang w:val="en-GB" w:eastAsia="en-GB"/>
                <w14:cntxtAlts w14:val="0"/>
              </w:rPr>
            </w:pPr>
            <w:r w:rsidRPr="00822D01">
              <w:rPr>
                <w:rFonts w:ascii="Calibri" w:eastAsia="Times New Roman" w:hAnsi="Calibri" w:cs="Calibri"/>
                <w:color w:val="000000"/>
                <w:sz w:val="40"/>
                <w:szCs w:val="40"/>
                <w:lang w:val="en-GB" w:eastAsia="en-GB"/>
                <w14:cntxtAlts w14:val="0"/>
              </w:rPr>
              <w:t>GS7458</w:t>
            </w:r>
          </w:p>
        </w:tc>
        <w:tc>
          <w:tcPr>
            <w:tcW w:w="960"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29419C09"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001</w:t>
            </w:r>
          </w:p>
        </w:tc>
        <w:tc>
          <w:tcPr>
            <w:tcW w:w="3243"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14:paraId="550BC721"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Chipengu</w:t>
            </w:r>
            <w:proofErr w:type="spellEnd"/>
          </w:p>
        </w:tc>
        <w:tc>
          <w:tcPr>
            <w:tcW w:w="1140" w:type="dxa"/>
            <w:tcBorders>
              <w:top w:val="single" w:sz="8" w:space="0" w:color="auto"/>
              <w:left w:val="nil"/>
              <w:bottom w:val="single" w:sz="4" w:space="0" w:color="auto"/>
              <w:right w:val="single" w:sz="4" w:space="0" w:color="auto"/>
            </w:tcBorders>
            <w:shd w:val="clear" w:color="000000" w:fill="F2F2F2"/>
            <w:noWrap/>
            <w:vAlign w:val="bottom"/>
            <w:hideMark/>
          </w:tcPr>
          <w:p w14:paraId="3FE3303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-11.90389</w:t>
            </w:r>
          </w:p>
        </w:tc>
        <w:tc>
          <w:tcPr>
            <w:tcW w:w="960" w:type="dxa"/>
            <w:tcBorders>
              <w:top w:val="single" w:sz="8" w:space="0" w:color="auto"/>
              <w:left w:val="nil"/>
              <w:bottom w:val="single" w:sz="4" w:space="0" w:color="auto"/>
              <w:right w:val="single" w:sz="4" w:space="0" w:color="auto"/>
            </w:tcBorders>
            <w:shd w:val="clear" w:color="000000" w:fill="F2F2F2"/>
            <w:noWrap/>
            <w:vAlign w:val="bottom"/>
            <w:hideMark/>
          </w:tcPr>
          <w:p w14:paraId="09BE08D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33.08639</w:t>
            </w:r>
          </w:p>
        </w:tc>
      </w:tr>
      <w:tr w:rsidR="00822D01" w:rsidRPr="00822D01" w14:paraId="15D74D38" w14:textId="77777777" w:rsidTr="00822D01">
        <w:trPr>
          <w:trHeight w:val="290"/>
        </w:trPr>
        <w:tc>
          <w:tcPr>
            <w:tcW w:w="960" w:type="dxa"/>
            <w:vMerge/>
            <w:tcBorders>
              <w:top w:val="single" w:sz="8" w:space="0" w:color="auto"/>
              <w:left w:val="nil"/>
              <w:bottom w:val="nil"/>
              <w:right w:val="nil"/>
            </w:tcBorders>
            <w:vAlign w:val="center"/>
            <w:hideMark/>
          </w:tcPr>
          <w:p w14:paraId="1E3C827B"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noWrap/>
            <w:vAlign w:val="bottom"/>
            <w:hideMark/>
          </w:tcPr>
          <w:p w14:paraId="12666FDE"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002</w:t>
            </w:r>
          </w:p>
        </w:tc>
        <w:tc>
          <w:tcPr>
            <w:tcW w:w="3243" w:type="dxa"/>
            <w:tcBorders>
              <w:top w:val="single" w:sz="4" w:space="0" w:color="auto"/>
              <w:left w:val="nil"/>
              <w:bottom w:val="single" w:sz="4" w:space="0" w:color="auto"/>
              <w:right w:val="single" w:sz="4" w:space="0" w:color="auto"/>
            </w:tcBorders>
            <w:shd w:val="clear" w:color="000000" w:fill="F2F2F2"/>
            <w:noWrap/>
            <w:vAlign w:val="bottom"/>
            <w:hideMark/>
          </w:tcPr>
          <w:p w14:paraId="7EDE608D"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Chibungu</w:t>
            </w:r>
            <w:proofErr w:type="spellEnd"/>
          </w:p>
        </w:tc>
        <w:tc>
          <w:tcPr>
            <w:tcW w:w="1140" w:type="dxa"/>
            <w:tcBorders>
              <w:top w:val="single" w:sz="4" w:space="0" w:color="auto"/>
              <w:left w:val="nil"/>
              <w:bottom w:val="single" w:sz="4" w:space="0" w:color="auto"/>
              <w:right w:val="single" w:sz="4" w:space="0" w:color="auto"/>
            </w:tcBorders>
            <w:shd w:val="clear" w:color="000000" w:fill="F2F2F2"/>
            <w:noWrap/>
            <w:vAlign w:val="bottom"/>
            <w:hideMark/>
          </w:tcPr>
          <w:p w14:paraId="342AF750"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-11.76611</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14:paraId="6F5E75B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33.23278</w:t>
            </w:r>
          </w:p>
        </w:tc>
      </w:tr>
      <w:tr w:rsidR="00822D01" w:rsidRPr="00822D01" w14:paraId="7697998F" w14:textId="77777777" w:rsidTr="00822D01">
        <w:trPr>
          <w:trHeight w:val="290"/>
        </w:trPr>
        <w:tc>
          <w:tcPr>
            <w:tcW w:w="960" w:type="dxa"/>
            <w:vMerge/>
            <w:tcBorders>
              <w:top w:val="single" w:sz="8" w:space="0" w:color="auto"/>
              <w:left w:val="nil"/>
              <w:bottom w:val="nil"/>
              <w:right w:val="nil"/>
            </w:tcBorders>
            <w:vAlign w:val="center"/>
            <w:hideMark/>
          </w:tcPr>
          <w:p w14:paraId="7FBA1F80"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2257809D"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004</w:t>
            </w:r>
          </w:p>
        </w:tc>
        <w:tc>
          <w:tcPr>
            <w:tcW w:w="3243" w:type="dxa"/>
            <w:tcBorders>
              <w:top w:val="nil"/>
              <w:left w:val="nil"/>
              <w:bottom w:val="single" w:sz="4" w:space="0" w:color="auto"/>
              <w:right w:val="single" w:sz="4" w:space="0" w:color="auto"/>
            </w:tcBorders>
            <w:shd w:val="clear" w:color="000000" w:fill="F2F2F2"/>
            <w:noWrap/>
            <w:vAlign w:val="bottom"/>
            <w:hideMark/>
          </w:tcPr>
          <w:p w14:paraId="11EDDE7B"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Chinthaka</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6D7CC72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-11.93639</w:t>
            </w:r>
          </w:p>
        </w:tc>
        <w:tc>
          <w:tcPr>
            <w:tcW w:w="960" w:type="dxa"/>
            <w:tcBorders>
              <w:top w:val="nil"/>
              <w:left w:val="nil"/>
              <w:bottom w:val="single" w:sz="4" w:space="0" w:color="auto"/>
              <w:right w:val="single" w:sz="4" w:space="0" w:color="auto"/>
            </w:tcBorders>
            <w:shd w:val="clear" w:color="000000" w:fill="F2F2F2"/>
            <w:noWrap/>
            <w:vAlign w:val="bottom"/>
            <w:hideMark/>
          </w:tcPr>
          <w:p w14:paraId="66F2403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33.16028</w:t>
            </w:r>
          </w:p>
        </w:tc>
      </w:tr>
      <w:tr w:rsidR="00822D01" w:rsidRPr="00822D01" w14:paraId="5E0552FE" w14:textId="77777777" w:rsidTr="00822D01">
        <w:trPr>
          <w:trHeight w:val="290"/>
        </w:trPr>
        <w:tc>
          <w:tcPr>
            <w:tcW w:w="960" w:type="dxa"/>
            <w:vMerge/>
            <w:tcBorders>
              <w:top w:val="single" w:sz="8" w:space="0" w:color="auto"/>
              <w:left w:val="nil"/>
              <w:bottom w:val="nil"/>
              <w:right w:val="nil"/>
            </w:tcBorders>
            <w:vAlign w:val="center"/>
            <w:hideMark/>
          </w:tcPr>
          <w:p w14:paraId="30EAF9A3"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4177B144"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011</w:t>
            </w:r>
          </w:p>
        </w:tc>
        <w:tc>
          <w:tcPr>
            <w:tcW w:w="3243" w:type="dxa"/>
            <w:tcBorders>
              <w:top w:val="nil"/>
              <w:left w:val="nil"/>
              <w:bottom w:val="single" w:sz="4" w:space="0" w:color="auto"/>
              <w:right w:val="single" w:sz="4" w:space="0" w:color="auto"/>
            </w:tcBorders>
            <w:shd w:val="clear" w:color="000000" w:fill="F2F2F2"/>
            <w:noWrap/>
            <w:vAlign w:val="bottom"/>
            <w:hideMark/>
          </w:tcPr>
          <w:p w14:paraId="27D8496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Njoka 02</w:t>
            </w:r>
          </w:p>
        </w:tc>
        <w:tc>
          <w:tcPr>
            <w:tcW w:w="1140" w:type="dxa"/>
            <w:tcBorders>
              <w:top w:val="nil"/>
              <w:left w:val="nil"/>
              <w:bottom w:val="single" w:sz="4" w:space="0" w:color="auto"/>
              <w:right w:val="single" w:sz="4" w:space="0" w:color="auto"/>
            </w:tcBorders>
            <w:shd w:val="clear" w:color="000000" w:fill="F2F2F2"/>
            <w:noWrap/>
            <w:vAlign w:val="bottom"/>
            <w:hideMark/>
          </w:tcPr>
          <w:p w14:paraId="2F83F99D"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-12.20397</w:t>
            </w:r>
          </w:p>
        </w:tc>
        <w:tc>
          <w:tcPr>
            <w:tcW w:w="960" w:type="dxa"/>
            <w:tcBorders>
              <w:top w:val="nil"/>
              <w:left w:val="nil"/>
              <w:bottom w:val="single" w:sz="4" w:space="0" w:color="auto"/>
              <w:right w:val="single" w:sz="4" w:space="0" w:color="auto"/>
            </w:tcBorders>
            <w:shd w:val="clear" w:color="000000" w:fill="F2F2F2"/>
            <w:noWrap/>
            <w:vAlign w:val="bottom"/>
            <w:hideMark/>
          </w:tcPr>
          <w:p w14:paraId="750BBAAC"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32.79280</w:t>
            </w:r>
          </w:p>
        </w:tc>
      </w:tr>
      <w:tr w:rsidR="00822D01" w:rsidRPr="00822D01" w14:paraId="325B527F" w14:textId="77777777" w:rsidTr="00822D01">
        <w:trPr>
          <w:trHeight w:val="290"/>
        </w:trPr>
        <w:tc>
          <w:tcPr>
            <w:tcW w:w="960" w:type="dxa"/>
            <w:vMerge/>
            <w:tcBorders>
              <w:top w:val="single" w:sz="8" w:space="0" w:color="auto"/>
              <w:left w:val="nil"/>
              <w:bottom w:val="nil"/>
              <w:right w:val="nil"/>
            </w:tcBorders>
            <w:vAlign w:val="center"/>
            <w:hideMark/>
          </w:tcPr>
          <w:p w14:paraId="0D4DB384"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78EC8F3D"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012</w:t>
            </w:r>
          </w:p>
        </w:tc>
        <w:tc>
          <w:tcPr>
            <w:tcW w:w="3243" w:type="dxa"/>
            <w:tcBorders>
              <w:top w:val="nil"/>
              <w:left w:val="nil"/>
              <w:bottom w:val="single" w:sz="4" w:space="0" w:color="auto"/>
              <w:right w:val="single" w:sz="4" w:space="0" w:color="auto"/>
            </w:tcBorders>
            <w:shd w:val="clear" w:color="000000" w:fill="F2F2F2"/>
            <w:noWrap/>
            <w:vAlign w:val="bottom"/>
            <w:hideMark/>
          </w:tcPr>
          <w:p w14:paraId="26401185"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Chitala</w:t>
            </w:r>
            <w:proofErr w:type="spellEnd"/>
            <w:r w:rsidRPr="00822D01">
              <w:rPr>
                <w:rFonts w:ascii="Calibri" w:eastAsia="Times New Roman" w:hAnsi="Calibri" w:cs="Calibri"/>
                <w:color w:val="000000"/>
                <w:szCs w:val="22"/>
                <w:lang w:val="en-GB" w:eastAsia="en-GB"/>
                <w14:cntxtAlts w14:val="0"/>
              </w:rPr>
              <w:t xml:space="preserve"> (</w:t>
            </w:r>
            <w:proofErr w:type="spellStart"/>
            <w:r w:rsidRPr="00822D01">
              <w:rPr>
                <w:rFonts w:ascii="Calibri" w:eastAsia="Times New Roman" w:hAnsi="Calibri" w:cs="Calibri"/>
                <w:color w:val="000000"/>
                <w:szCs w:val="22"/>
                <w:lang w:val="en-GB" w:eastAsia="en-GB"/>
                <w14:cntxtAlts w14:val="0"/>
              </w:rPr>
              <w:t>Katambalala</w:t>
            </w:r>
            <w:proofErr w:type="spellEnd"/>
            <w:r w:rsidRPr="00822D01">
              <w:rPr>
                <w:rFonts w:ascii="Calibri" w:eastAsia="Times New Roman" w:hAnsi="Calibri" w:cs="Calibri"/>
                <w:color w:val="000000"/>
                <w:szCs w:val="22"/>
                <w:lang w:val="en-GB" w:eastAsia="en-GB"/>
                <w14:cntxtAlts w14:val="0"/>
              </w:rPr>
              <w:t>)</w:t>
            </w:r>
          </w:p>
        </w:tc>
        <w:tc>
          <w:tcPr>
            <w:tcW w:w="1140" w:type="dxa"/>
            <w:tcBorders>
              <w:top w:val="nil"/>
              <w:left w:val="nil"/>
              <w:bottom w:val="single" w:sz="4" w:space="0" w:color="auto"/>
              <w:right w:val="single" w:sz="4" w:space="0" w:color="auto"/>
            </w:tcBorders>
            <w:shd w:val="clear" w:color="000000" w:fill="F2F2F2"/>
            <w:noWrap/>
            <w:vAlign w:val="bottom"/>
            <w:hideMark/>
          </w:tcPr>
          <w:p w14:paraId="02ECE6A0"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-12.33139</w:t>
            </w:r>
          </w:p>
        </w:tc>
        <w:tc>
          <w:tcPr>
            <w:tcW w:w="960" w:type="dxa"/>
            <w:tcBorders>
              <w:top w:val="nil"/>
              <w:left w:val="nil"/>
              <w:bottom w:val="single" w:sz="4" w:space="0" w:color="auto"/>
              <w:right w:val="single" w:sz="4" w:space="0" w:color="auto"/>
            </w:tcBorders>
            <w:shd w:val="clear" w:color="000000" w:fill="F2F2F2"/>
            <w:noWrap/>
            <w:vAlign w:val="bottom"/>
            <w:hideMark/>
          </w:tcPr>
          <w:p w14:paraId="55582A4B"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32.98533</w:t>
            </w:r>
          </w:p>
        </w:tc>
      </w:tr>
      <w:tr w:rsidR="00822D01" w:rsidRPr="00822D01" w14:paraId="230ECA15" w14:textId="77777777" w:rsidTr="00822D01">
        <w:trPr>
          <w:trHeight w:val="290"/>
        </w:trPr>
        <w:tc>
          <w:tcPr>
            <w:tcW w:w="960" w:type="dxa"/>
            <w:vMerge/>
            <w:tcBorders>
              <w:top w:val="single" w:sz="8" w:space="0" w:color="auto"/>
              <w:left w:val="nil"/>
              <w:bottom w:val="nil"/>
              <w:right w:val="nil"/>
            </w:tcBorders>
            <w:vAlign w:val="center"/>
            <w:hideMark/>
          </w:tcPr>
          <w:p w14:paraId="7478950B"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50FACF11"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017</w:t>
            </w:r>
          </w:p>
        </w:tc>
        <w:tc>
          <w:tcPr>
            <w:tcW w:w="3243" w:type="dxa"/>
            <w:tcBorders>
              <w:top w:val="nil"/>
              <w:left w:val="nil"/>
              <w:bottom w:val="single" w:sz="4" w:space="0" w:color="auto"/>
              <w:right w:val="single" w:sz="4" w:space="0" w:color="auto"/>
            </w:tcBorders>
            <w:shd w:val="clear" w:color="000000" w:fill="F2F2F2"/>
            <w:noWrap/>
            <w:vAlign w:val="bottom"/>
            <w:hideMark/>
          </w:tcPr>
          <w:p w14:paraId="40E6939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Kapumbulu</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68BA096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-12.36287</w:t>
            </w:r>
          </w:p>
        </w:tc>
        <w:tc>
          <w:tcPr>
            <w:tcW w:w="960" w:type="dxa"/>
            <w:tcBorders>
              <w:top w:val="nil"/>
              <w:left w:val="nil"/>
              <w:bottom w:val="single" w:sz="4" w:space="0" w:color="auto"/>
              <w:right w:val="single" w:sz="4" w:space="0" w:color="auto"/>
            </w:tcBorders>
            <w:shd w:val="clear" w:color="000000" w:fill="F2F2F2"/>
            <w:noWrap/>
            <w:vAlign w:val="bottom"/>
            <w:hideMark/>
          </w:tcPr>
          <w:p w14:paraId="4408DCE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33.28559</w:t>
            </w:r>
          </w:p>
        </w:tc>
      </w:tr>
      <w:tr w:rsidR="00822D01" w:rsidRPr="00822D01" w14:paraId="5C353329" w14:textId="77777777" w:rsidTr="00822D01">
        <w:trPr>
          <w:trHeight w:val="290"/>
        </w:trPr>
        <w:tc>
          <w:tcPr>
            <w:tcW w:w="960" w:type="dxa"/>
            <w:vMerge/>
            <w:tcBorders>
              <w:top w:val="single" w:sz="8" w:space="0" w:color="auto"/>
              <w:left w:val="nil"/>
              <w:bottom w:val="nil"/>
              <w:right w:val="nil"/>
            </w:tcBorders>
            <w:vAlign w:val="center"/>
            <w:hideMark/>
          </w:tcPr>
          <w:p w14:paraId="096B4466"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732BBC71"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022</w:t>
            </w:r>
          </w:p>
        </w:tc>
        <w:tc>
          <w:tcPr>
            <w:tcW w:w="3243" w:type="dxa"/>
            <w:tcBorders>
              <w:top w:val="nil"/>
              <w:left w:val="nil"/>
              <w:bottom w:val="single" w:sz="4" w:space="0" w:color="auto"/>
              <w:right w:val="single" w:sz="4" w:space="0" w:color="auto"/>
            </w:tcBorders>
            <w:shd w:val="clear" w:color="000000" w:fill="F2F2F2"/>
            <w:noWrap/>
            <w:vAlign w:val="bottom"/>
            <w:hideMark/>
          </w:tcPr>
          <w:p w14:paraId="6FE92E8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Lobi</w:t>
            </w:r>
            <w:proofErr w:type="spellEnd"/>
            <w:r w:rsidRPr="00822D01">
              <w:rPr>
                <w:rFonts w:ascii="Calibri" w:eastAsia="Times New Roman" w:hAnsi="Calibri" w:cs="Calibri"/>
                <w:color w:val="000000"/>
                <w:szCs w:val="22"/>
                <w:lang w:val="en-GB" w:eastAsia="en-GB"/>
                <w14:cntxtAlts w14:val="0"/>
              </w:rPr>
              <w:t xml:space="preserve"> </w:t>
            </w:r>
          </w:p>
        </w:tc>
        <w:tc>
          <w:tcPr>
            <w:tcW w:w="1140" w:type="dxa"/>
            <w:tcBorders>
              <w:top w:val="nil"/>
              <w:left w:val="nil"/>
              <w:bottom w:val="single" w:sz="4" w:space="0" w:color="auto"/>
              <w:right w:val="single" w:sz="4" w:space="0" w:color="auto"/>
            </w:tcBorders>
            <w:shd w:val="clear" w:color="000000" w:fill="F2F2F2"/>
            <w:noWrap/>
            <w:vAlign w:val="bottom"/>
            <w:hideMark/>
          </w:tcPr>
          <w:p w14:paraId="5FAA5458"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-12.27982</w:t>
            </w:r>
          </w:p>
        </w:tc>
        <w:tc>
          <w:tcPr>
            <w:tcW w:w="960" w:type="dxa"/>
            <w:tcBorders>
              <w:top w:val="nil"/>
              <w:left w:val="nil"/>
              <w:bottom w:val="single" w:sz="4" w:space="0" w:color="auto"/>
              <w:right w:val="single" w:sz="4" w:space="0" w:color="auto"/>
            </w:tcBorders>
            <w:shd w:val="clear" w:color="000000" w:fill="F2F2F2"/>
            <w:noWrap/>
            <w:vAlign w:val="bottom"/>
            <w:hideMark/>
          </w:tcPr>
          <w:p w14:paraId="24729E7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33.29128</w:t>
            </w:r>
          </w:p>
        </w:tc>
      </w:tr>
      <w:tr w:rsidR="00822D01" w:rsidRPr="00822D01" w14:paraId="4C0FAFC3" w14:textId="77777777" w:rsidTr="00822D01">
        <w:trPr>
          <w:trHeight w:val="290"/>
        </w:trPr>
        <w:tc>
          <w:tcPr>
            <w:tcW w:w="960" w:type="dxa"/>
            <w:vMerge/>
            <w:tcBorders>
              <w:top w:val="single" w:sz="8" w:space="0" w:color="auto"/>
              <w:left w:val="nil"/>
              <w:bottom w:val="nil"/>
              <w:right w:val="nil"/>
            </w:tcBorders>
            <w:vAlign w:val="center"/>
            <w:hideMark/>
          </w:tcPr>
          <w:p w14:paraId="7FF88B20"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7CFE45A7"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031</w:t>
            </w:r>
          </w:p>
        </w:tc>
        <w:tc>
          <w:tcPr>
            <w:tcW w:w="3243" w:type="dxa"/>
            <w:tcBorders>
              <w:top w:val="nil"/>
              <w:left w:val="nil"/>
              <w:bottom w:val="single" w:sz="4" w:space="0" w:color="auto"/>
              <w:right w:val="single" w:sz="4" w:space="0" w:color="auto"/>
            </w:tcBorders>
            <w:shd w:val="clear" w:color="000000" w:fill="F2F2F2"/>
            <w:noWrap/>
            <w:vAlign w:val="bottom"/>
            <w:hideMark/>
          </w:tcPr>
          <w:p w14:paraId="41C321C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Shabani</w:t>
            </w:r>
          </w:p>
        </w:tc>
        <w:tc>
          <w:tcPr>
            <w:tcW w:w="1140" w:type="dxa"/>
            <w:tcBorders>
              <w:top w:val="nil"/>
              <w:left w:val="nil"/>
              <w:bottom w:val="single" w:sz="4" w:space="0" w:color="auto"/>
              <w:right w:val="single" w:sz="4" w:space="0" w:color="auto"/>
            </w:tcBorders>
            <w:shd w:val="clear" w:color="000000" w:fill="F2F2F2"/>
            <w:noWrap/>
            <w:vAlign w:val="bottom"/>
            <w:hideMark/>
          </w:tcPr>
          <w:p w14:paraId="75F306A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-12.70928</w:t>
            </w:r>
          </w:p>
        </w:tc>
        <w:tc>
          <w:tcPr>
            <w:tcW w:w="960" w:type="dxa"/>
            <w:tcBorders>
              <w:top w:val="nil"/>
              <w:left w:val="nil"/>
              <w:bottom w:val="single" w:sz="4" w:space="0" w:color="auto"/>
              <w:right w:val="single" w:sz="4" w:space="0" w:color="auto"/>
            </w:tcBorders>
            <w:shd w:val="clear" w:color="000000" w:fill="F2F2F2"/>
            <w:noWrap/>
            <w:vAlign w:val="bottom"/>
            <w:hideMark/>
          </w:tcPr>
          <w:p w14:paraId="07546768"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32.12344</w:t>
            </w:r>
          </w:p>
        </w:tc>
      </w:tr>
      <w:tr w:rsidR="00822D01" w:rsidRPr="00822D01" w14:paraId="4141194B" w14:textId="77777777" w:rsidTr="00822D01">
        <w:trPr>
          <w:trHeight w:val="290"/>
        </w:trPr>
        <w:tc>
          <w:tcPr>
            <w:tcW w:w="960" w:type="dxa"/>
            <w:vMerge/>
            <w:tcBorders>
              <w:top w:val="single" w:sz="8" w:space="0" w:color="auto"/>
              <w:left w:val="nil"/>
              <w:bottom w:val="nil"/>
              <w:right w:val="nil"/>
            </w:tcBorders>
            <w:vAlign w:val="center"/>
            <w:hideMark/>
          </w:tcPr>
          <w:p w14:paraId="10D6A169"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single" w:sz="4" w:space="0" w:color="auto"/>
              <w:right w:val="single" w:sz="4" w:space="0" w:color="auto"/>
            </w:tcBorders>
            <w:shd w:val="clear" w:color="000000" w:fill="F2F2F2"/>
            <w:vAlign w:val="center"/>
            <w:hideMark/>
          </w:tcPr>
          <w:p w14:paraId="14FAFD4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040</w:t>
            </w:r>
          </w:p>
        </w:tc>
        <w:tc>
          <w:tcPr>
            <w:tcW w:w="3243" w:type="dxa"/>
            <w:tcBorders>
              <w:top w:val="nil"/>
              <w:left w:val="nil"/>
              <w:bottom w:val="single" w:sz="4" w:space="0" w:color="auto"/>
              <w:right w:val="single" w:sz="4" w:space="0" w:color="auto"/>
            </w:tcBorders>
            <w:shd w:val="clear" w:color="000000" w:fill="F2F2F2"/>
            <w:noWrap/>
            <w:vAlign w:val="bottom"/>
            <w:hideMark/>
          </w:tcPr>
          <w:p w14:paraId="7BD284B8"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Kabizubizu</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563A8C71"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-11.72127</w:t>
            </w:r>
          </w:p>
        </w:tc>
        <w:tc>
          <w:tcPr>
            <w:tcW w:w="960" w:type="dxa"/>
            <w:tcBorders>
              <w:top w:val="nil"/>
              <w:left w:val="nil"/>
              <w:bottom w:val="single" w:sz="4" w:space="0" w:color="auto"/>
              <w:right w:val="single" w:sz="4" w:space="0" w:color="auto"/>
            </w:tcBorders>
            <w:shd w:val="clear" w:color="000000" w:fill="F2F2F2"/>
            <w:noWrap/>
            <w:vAlign w:val="bottom"/>
            <w:hideMark/>
          </w:tcPr>
          <w:p w14:paraId="1F2A9FCC"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33.29287</w:t>
            </w:r>
          </w:p>
        </w:tc>
      </w:tr>
      <w:tr w:rsidR="00822D01" w:rsidRPr="00822D01" w14:paraId="056E8B3C" w14:textId="77777777" w:rsidTr="00822D01">
        <w:trPr>
          <w:trHeight w:val="290"/>
        </w:trPr>
        <w:tc>
          <w:tcPr>
            <w:tcW w:w="960" w:type="dxa"/>
            <w:vMerge/>
            <w:tcBorders>
              <w:top w:val="single" w:sz="8" w:space="0" w:color="auto"/>
              <w:left w:val="nil"/>
              <w:bottom w:val="nil"/>
              <w:right w:val="nil"/>
            </w:tcBorders>
            <w:vAlign w:val="center"/>
            <w:hideMark/>
          </w:tcPr>
          <w:p w14:paraId="79743752"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8" w:space="0" w:color="auto"/>
              <w:bottom w:val="nil"/>
              <w:right w:val="single" w:sz="4" w:space="0" w:color="auto"/>
            </w:tcBorders>
            <w:shd w:val="clear" w:color="000000" w:fill="F2F2F2"/>
            <w:vAlign w:val="center"/>
            <w:hideMark/>
          </w:tcPr>
          <w:p w14:paraId="7A7B464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 046</w:t>
            </w:r>
          </w:p>
        </w:tc>
        <w:tc>
          <w:tcPr>
            <w:tcW w:w="3243" w:type="dxa"/>
            <w:tcBorders>
              <w:top w:val="nil"/>
              <w:left w:val="nil"/>
              <w:bottom w:val="nil"/>
              <w:right w:val="single" w:sz="4" w:space="0" w:color="auto"/>
            </w:tcBorders>
            <w:shd w:val="clear" w:color="000000" w:fill="F2F2F2"/>
            <w:noWrap/>
            <w:vAlign w:val="bottom"/>
            <w:hideMark/>
          </w:tcPr>
          <w:p w14:paraId="664373B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Mzgatama</w:t>
            </w:r>
            <w:proofErr w:type="spellEnd"/>
          </w:p>
        </w:tc>
        <w:tc>
          <w:tcPr>
            <w:tcW w:w="1140" w:type="dxa"/>
            <w:tcBorders>
              <w:top w:val="nil"/>
              <w:left w:val="nil"/>
              <w:bottom w:val="nil"/>
              <w:right w:val="single" w:sz="4" w:space="0" w:color="auto"/>
            </w:tcBorders>
            <w:shd w:val="clear" w:color="000000" w:fill="F2F2F2"/>
            <w:noWrap/>
            <w:vAlign w:val="bottom"/>
            <w:hideMark/>
          </w:tcPr>
          <w:p w14:paraId="44BC4685"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-12.41861</w:t>
            </w:r>
          </w:p>
        </w:tc>
        <w:tc>
          <w:tcPr>
            <w:tcW w:w="960" w:type="dxa"/>
            <w:tcBorders>
              <w:top w:val="nil"/>
              <w:left w:val="nil"/>
              <w:bottom w:val="nil"/>
              <w:right w:val="single" w:sz="4" w:space="0" w:color="auto"/>
            </w:tcBorders>
            <w:shd w:val="clear" w:color="000000" w:fill="F2F2F2"/>
            <w:noWrap/>
            <w:vAlign w:val="bottom"/>
            <w:hideMark/>
          </w:tcPr>
          <w:p w14:paraId="05EA37E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33.13926</w:t>
            </w:r>
          </w:p>
        </w:tc>
      </w:tr>
      <w:tr w:rsidR="00822D01" w:rsidRPr="00822D01" w14:paraId="5A91D01F" w14:textId="77777777" w:rsidTr="00822D01">
        <w:trPr>
          <w:trHeight w:val="290"/>
        </w:trPr>
        <w:tc>
          <w:tcPr>
            <w:tcW w:w="960" w:type="dxa"/>
            <w:vMerge/>
            <w:tcBorders>
              <w:top w:val="single" w:sz="8" w:space="0" w:color="auto"/>
              <w:left w:val="nil"/>
              <w:bottom w:val="nil"/>
              <w:right w:val="nil"/>
            </w:tcBorders>
            <w:vAlign w:val="center"/>
            <w:hideMark/>
          </w:tcPr>
          <w:p w14:paraId="7CE01DC3"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E2BF0C"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LUN051</w:t>
            </w:r>
          </w:p>
        </w:tc>
        <w:tc>
          <w:tcPr>
            <w:tcW w:w="3243" w:type="dxa"/>
            <w:tcBorders>
              <w:top w:val="single" w:sz="4" w:space="0" w:color="auto"/>
              <w:left w:val="nil"/>
              <w:bottom w:val="single" w:sz="4" w:space="0" w:color="auto"/>
              <w:right w:val="single" w:sz="4" w:space="0" w:color="auto"/>
            </w:tcBorders>
            <w:shd w:val="clear" w:color="000000" w:fill="F2F2F2"/>
            <w:noWrap/>
            <w:vAlign w:val="bottom"/>
            <w:hideMark/>
          </w:tcPr>
          <w:p w14:paraId="61C7F6E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Malomo</w:t>
            </w:r>
            <w:proofErr w:type="spellEnd"/>
          </w:p>
        </w:tc>
        <w:tc>
          <w:tcPr>
            <w:tcW w:w="1140" w:type="dxa"/>
            <w:tcBorders>
              <w:top w:val="single" w:sz="4" w:space="0" w:color="auto"/>
              <w:left w:val="nil"/>
              <w:bottom w:val="single" w:sz="4" w:space="0" w:color="auto"/>
              <w:right w:val="single" w:sz="4" w:space="0" w:color="auto"/>
            </w:tcBorders>
            <w:shd w:val="clear" w:color="000000" w:fill="F2F2F2"/>
            <w:noWrap/>
            <w:vAlign w:val="bottom"/>
            <w:hideMark/>
          </w:tcPr>
          <w:p w14:paraId="4F585AC1"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-12.026205</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14:paraId="0B9E7F99"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33.13868</w:t>
            </w:r>
          </w:p>
        </w:tc>
      </w:tr>
      <w:tr w:rsidR="00822D01" w:rsidRPr="00822D01" w14:paraId="1979A079" w14:textId="77777777" w:rsidTr="00822D01">
        <w:trPr>
          <w:trHeight w:val="290"/>
        </w:trPr>
        <w:tc>
          <w:tcPr>
            <w:tcW w:w="960" w:type="dxa"/>
            <w:vMerge/>
            <w:tcBorders>
              <w:top w:val="single" w:sz="8" w:space="0" w:color="auto"/>
              <w:left w:val="nil"/>
              <w:bottom w:val="nil"/>
              <w:right w:val="nil"/>
            </w:tcBorders>
            <w:vAlign w:val="center"/>
            <w:hideMark/>
          </w:tcPr>
          <w:p w14:paraId="26EA104D"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C80280B"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LUN087</w:t>
            </w:r>
          </w:p>
        </w:tc>
        <w:tc>
          <w:tcPr>
            <w:tcW w:w="3243" w:type="dxa"/>
            <w:tcBorders>
              <w:top w:val="nil"/>
              <w:left w:val="nil"/>
              <w:bottom w:val="single" w:sz="4" w:space="0" w:color="auto"/>
              <w:right w:val="single" w:sz="4" w:space="0" w:color="auto"/>
            </w:tcBorders>
            <w:shd w:val="clear" w:color="000000" w:fill="F2F2F2"/>
            <w:noWrap/>
            <w:vAlign w:val="bottom"/>
            <w:hideMark/>
          </w:tcPr>
          <w:p w14:paraId="5B8D388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Ali</w:t>
            </w:r>
          </w:p>
        </w:tc>
        <w:tc>
          <w:tcPr>
            <w:tcW w:w="1140" w:type="dxa"/>
            <w:tcBorders>
              <w:top w:val="nil"/>
              <w:left w:val="nil"/>
              <w:bottom w:val="single" w:sz="4" w:space="0" w:color="auto"/>
              <w:right w:val="single" w:sz="4" w:space="0" w:color="auto"/>
            </w:tcBorders>
            <w:shd w:val="clear" w:color="000000" w:fill="F2F2F2"/>
            <w:noWrap/>
            <w:vAlign w:val="bottom"/>
            <w:hideMark/>
          </w:tcPr>
          <w:p w14:paraId="53BEDA6D"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-12.715433</w:t>
            </w:r>
          </w:p>
        </w:tc>
        <w:tc>
          <w:tcPr>
            <w:tcW w:w="960" w:type="dxa"/>
            <w:tcBorders>
              <w:top w:val="nil"/>
              <w:left w:val="nil"/>
              <w:bottom w:val="single" w:sz="4" w:space="0" w:color="auto"/>
              <w:right w:val="single" w:sz="4" w:space="0" w:color="auto"/>
            </w:tcBorders>
            <w:shd w:val="clear" w:color="000000" w:fill="F2F2F2"/>
            <w:noWrap/>
            <w:vAlign w:val="bottom"/>
            <w:hideMark/>
          </w:tcPr>
          <w:p w14:paraId="5BCE6EB3"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32.2409</w:t>
            </w:r>
          </w:p>
        </w:tc>
      </w:tr>
      <w:tr w:rsidR="00822D01" w:rsidRPr="00822D01" w14:paraId="1FC64AFC" w14:textId="77777777" w:rsidTr="00822D01">
        <w:trPr>
          <w:trHeight w:val="290"/>
        </w:trPr>
        <w:tc>
          <w:tcPr>
            <w:tcW w:w="960" w:type="dxa"/>
            <w:vMerge/>
            <w:tcBorders>
              <w:top w:val="single" w:sz="8" w:space="0" w:color="auto"/>
              <w:left w:val="nil"/>
              <w:bottom w:val="nil"/>
              <w:right w:val="nil"/>
            </w:tcBorders>
            <w:vAlign w:val="center"/>
            <w:hideMark/>
          </w:tcPr>
          <w:p w14:paraId="6A0DF475"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46816AE"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LUN069</w:t>
            </w:r>
          </w:p>
        </w:tc>
        <w:tc>
          <w:tcPr>
            <w:tcW w:w="3243" w:type="dxa"/>
            <w:tcBorders>
              <w:top w:val="nil"/>
              <w:left w:val="nil"/>
              <w:bottom w:val="nil"/>
              <w:right w:val="nil"/>
            </w:tcBorders>
            <w:shd w:val="clear" w:color="000000" w:fill="F2F2F2"/>
            <w:noWrap/>
            <w:vAlign w:val="bottom"/>
            <w:hideMark/>
          </w:tcPr>
          <w:p w14:paraId="183AD373" w14:textId="77777777" w:rsidR="00822D01" w:rsidRPr="00822D01" w:rsidRDefault="00822D01" w:rsidP="00822D01">
            <w:pPr>
              <w:spacing w:after="0" w:line="240" w:lineRule="auto"/>
              <w:contextualSpacing w:val="0"/>
              <w:rPr>
                <w:rFonts w:ascii="Calibri" w:eastAsia="Times New Roman" w:hAnsi="Calibri" w:cs="Calibri"/>
                <w:color w:val="auto"/>
                <w:szCs w:val="22"/>
                <w:lang w:val="en-GB" w:eastAsia="en-GB"/>
                <w14:cntxtAlts w14:val="0"/>
              </w:rPr>
            </w:pPr>
            <w:proofErr w:type="spellStart"/>
            <w:r w:rsidRPr="00822D01">
              <w:rPr>
                <w:rFonts w:ascii="Calibri" w:eastAsia="Times New Roman" w:hAnsi="Calibri" w:cs="Calibri"/>
                <w:color w:val="auto"/>
                <w:szCs w:val="22"/>
                <w:lang w:val="en-GB" w:eastAsia="en-GB"/>
                <w14:cntxtAlts w14:val="0"/>
              </w:rPr>
              <w:t>Elunyaweni</w:t>
            </w:r>
            <w:proofErr w:type="spellEnd"/>
          </w:p>
        </w:tc>
        <w:tc>
          <w:tcPr>
            <w:tcW w:w="1140" w:type="dxa"/>
            <w:tcBorders>
              <w:top w:val="nil"/>
              <w:left w:val="single" w:sz="4" w:space="0" w:color="auto"/>
              <w:bottom w:val="single" w:sz="4" w:space="0" w:color="auto"/>
              <w:right w:val="single" w:sz="4" w:space="0" w:color="auto"/>
            </w:tcBorders>
            <w:shd w:val="clear" w:color="000000" w:fill="F2F2F2"/>
            <w:noWrap/>
            <w:vAlign w:val="bottom"/>
            <w:hideMark/>
          </w:tcPr>
          <w:p w14:paraId="23CEAC22"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-12.005835</w:t>
            </w:r>
          </w:p>
        </w:tc>
        <w:tc>
          <w:tcPr>
            <w:tcW w:w="960" w:type="dxa"/>
            <w:tcBorders>
              <w:top w:val="nil"/>
              <w:left w:val="nil"/>
              <w:bottom w:val="single" w:sz="4" w:space="0" w:color="auto"/>
              <w:right w:val="single" w:sz="4" w:space="0" w:color="auto"/>
            </w:tcBorders>
            <w:shd w:val="clear" w:color="000000" w:fill="F2F2F2"/>
            <w:noWrap/>
            <w:vAlign w:val="bottom"/>
            <w:hideMark/>
          </w:tcPr>
          <w:p w14:paraId="4AAE6786"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33.17934</w:t>
            </w:r>
          </w:p>
        </w:tc>
      </w:tr>
      <w:tr w:rsidR="00822D01" w:rsidRPr="00822D01" w14:paraId="27501824" w14:textId="77777777" w:rsidTr="00822D01">
        <w:trPr>
          <w:trHeight w:val="290"/>
        </w:trPr>
        <w:tc>
          <w:tcPr>
            <w:tcW w:w="960" w:type="dxa"/>
            <w:vMerge/>
            <w:tcBorders>
              <w:top w:val="single" w:sz="8" w:space="0" w:color="auto"/>
              <w:left w:val="nil"/>
              <w:bottom w:val="nil"/>
              <w:right w:val="nil"/>
            </w:tcBorders>
            <w:vAlign w:val="center"/>
            <w:hideMark/>
          </w:tcPr>
          <w:p w14:paraId="15376E15"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A86C884"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LUN076</w:t>
            </w:r>
          </w:p>
        </w:tc>
        <w:tc>
          <w:tcPr>
            <w:tcW w:w="3243" w:type="dxa"/>
            <w:tcBorders>
              <w:top w:val="single" w:sz="4" w:space="0" w:color="auto"/>
              <w:left w:val="nil"/>
              <w:bottom w:val="single" w:sz="4" w:space="0" w:color="auto"/>
              <w:right w:val="nil"/>
            </w:tcBorders>
            <w:shd w:val="clear" w:color="000000" w:fill="F2F2F2"/>
            <w:noWrap/>
            <w:vAlign w:val="bottom"/>
            <w:hideMark/>
          </w:tcPr>
          <w:p w14:paraId="6FC71BDC"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Matuta</w:t>
            </w:r>
            <w:proofErr w:type="spellEnd"/>
          </w:p>
        </w:tc>
        <w:tc>
          <w:tcPr>
            <w:tcW w:w="1140" w:type="dxa"/>
            <w:tcBorders>
              <w:top w:val="nil"/>
              <w:left w:val="single" w:sz="4" w:space="0" w:color="auto"/>
              <w:bottom w:val="single" w:sz="4" w:space="0" w:color="auto"/>
              <w:right w:val="single" w:sz="4" w:space="0" w:color="auto"/>
            </w:tcBorders>
            <w:shd w:val="clear" w:color="000000" w:fill="F2F2F2"/>
            <w:noWrap/>
            <w:vAlign w:val="bottom"/>
            <w:hideMark/>
          </w:tcPr>
          <w:p w14:paraId="4484B1B2"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-12.841494</w:t>
            </w:r>
          </w:p>
        </w:tc>
        <w:tc>
          <w:tcPr>
            <w:tcW w:w="960" w:type="dxa"/>
            <w:tcBorders>
              <w:top w:val="nil"/>
              <w:left w:val="nil"/>
              <w:bottom w:val="single" w:sz="4" w:space="0" w:color="auto"/>
              <w:right w:val="single" w:sz="4" w:space="0" w:color="auto"/>
            </w:tcBorders>
            <w:shd w:val="clear" w:color="000000" w:fill="F2F2F2"/>
            <w:noWrap/>
            <w:vAlign w:val="bottom"/>
            <w:hideMark/>
          </w:tcPr>
          <w:p w14:paraId="31A1CD5C"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32.14367</w:t>
            </w:r>
          </w:p>
        </w:tc>
      </w:tr>
      <w:tr w:rsidR="00822D01" w:rsidRPr="00822D01" w14:paraId="3AF5F25E" w14:textId="77777777" w:rsidTr="00822D01">
        <w:trPr>
          <w:trHeight w:val="290"/>
        </w:trPr>
        <w:tc>
          <w:tcPr>
            <w:tcW w:w="960" w:type="dxa"/>
            <w:vMerge/>
            <w:tcBorders>
              <w:top w:val="single" w:sz="8" w:space="0" w:color="auto"/>
              <w:left w:val="nil"/>
              <w:bottom w:val="nil"/>
              <w:right w:val="nil"/>
            </w:tcBorders>
            <w:vAlign w:val="center"/>
            <w:hideMark/>
          </w:tcPr>
          <w:p w14:paraId="46BAEF20"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C74747F"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LUN082</w:t>
            </w:r>
          </w:p>
        </w:tc>
        <w:tc>
          <w:tcPr>
            <w:tcW w:w="3243" w:type="dxa"/>
            <w:tcBorders>
              <w:top w:val="nil"/>
              <w:left w:val="nil"/>
              <w:bottom w:val="nil"/>
              <w:right w:val="nil"/>
            </w:tcBorders>
            <w:shd w:val="clear" w:color="000000" w:fill="F2F2F2"/>
            <w:noWrap/>
            <w:vAlign w:val="bottom"/>
            <w:hideMark/>
          </w:tcPr>
          <w:p w14:paraId="6AA5E5C1" w14:textId="77777777" w:rsidR="00822D01" w:rsidRPr="00822D01" w:rsidRDefault="00822D01" w:rsidP="00822D01">
            <w:pPr>
              <w:spacing w:after="0" w:line="240" w:lineRule="auto"/>
              <w:contextualSpacing w:val="0"/>
              <w:rPr>
                <w:rFonts w:ascii="Calibri" w:eastAsia="Times New Roman" w:hAnsi="Calibri" w:cs="Calibri"/>
                <w:color w:val="auto"/>
                <w:szCs w:val="22"/>
                <w:lang w:val="en-GB" w:eastAsia="en-GB"/>
                <w14:cntxtAlts w14:val="0"/>
              </w:rPr>
            </w:pPr>
            <w:proofErr w:type="spellStart"/>
            <w:r w:rsidRPr="00822D01">
              <w:rPr>
                <w:rFonts w:ascii="Calibri" w:eastAsia="Times New Roman" w:hAnsi="Calibri" w:cs="Calibri"/>
                <w:color w:val="auto"/>
                <w:szCs w:val="22"/>
                <w:lang w:val="en-GB" w:eastAsia="en-GB"/>
                <w14:cntxtAlts w14:val="0"/>
              </w:rPr>
              <w:t>Mshala</w:t>
            </w:r>
            <w:proofErr w:type="spellEnd"/>
            <w:r w:rsidRPr="00822D01">
              <w:rPr>
                <w:rFonts w:ascii="Calibri" w:eastAsia="Times New Roman" w:hAnsi="Calibri" w:cs="Calibri"/>
                <w:color w:val="auto"/>
                <w:szCs w:val="22"/>
                <w:lang w:val="en-GB" w:eastAsia="en-GB"/>
                <w14:cntxtAlts w14:val="0"/>
              </w:rPr>
              <w:t>/C.</w:t>
            </w:r>
            <w:proofErr w:type="gramStart"/>
            <w:r w:rsidRPr="00822D01">
              <w:rPr>
                <w:rFonts w:ascii="Calibri" w:eastAsia="Times New Roman" w:hAnsi="Calibri" w:cs="Calibri"/>
                <w:color w:val="auto"/>
                <w:szCs w:val="22"/>
                <w:lang w:val="en-GB" w:eastAsia="en-GB"/>
                <w14:cntxtAlts w14:val="0"/>
              </w:rPr>
              <w:t>R.B</w:t>
            </w:r>
            <w:proofErr w:type="gramEnd"/>
          </w:p>
        </w:tc>
        <w:tc>
          <w:tcPr>
            <w:tcW w:w="1140" w:type="dxa"/>
            <w:tcBorders>
              <w:top w:val="nil"/>
              <w:left w:val="single" w:sz="4" w:space="0" w:color="auto"/>
              <w:bottom w:val="single" w:sz="4" w:space="0" w:color="auto"/>
              <w:right w:val="single" w:sz="4" w:space="0" w:color="auto"/>
            </w:tcBorders>
            <w:shd w:val="clear" w:color="000000" w:fill="F2F2F2"/>
            <w:noWrap/>
            <w:vAlign w:val="bottom"/>
            <w:hideMark/>
          </w:tcPr>
          <w:p w14:paraId="796C1119"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-12.716467</w:t>
            </w:r>
          </w:p>
        </w:tc>
        <w:tc>
          <w:tcPr>
            <w:tcW w:w="960" w:type="dxa"/>
            <w:tcBorders>
              <w:top w:val="nil"/>
              <w:left w:val="nil"/>
              <w:bottom w:val="single" w:sz="4" w:space="0" w:color="auto"/>
              <w:right w:val="single" w:sz="4" w:space="0" w:color="auto"/>
            </w:tcBorders>
            <w:shd w:val="clear" w:color="000000" w:fill="F2F2F2"/>
            <w:noWrap/>
            <w:vAlign w:val="bottom"/>
            <w:hideMark/>
          </w:tcPr>
          <w:p w14:paraId="41D8F32E"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32.26194</w:t>
            </w:r>
          </w:p>
        </w:tc>
      </w:tr>
      <w:tr w:rsidR="00822D01" w:rsidRPr="00822D01" w14:paraId="7BDCFB79" w14:textId="77777777" w:rsidTr="00822D01">
        <w:trPr>
          <w:trHeight w:val="290"/>
        </w:trPr>
        <w:tc>
          <w:tcPr>
            <w:tcW w:w="960" w:type="dxa"/>
            <w:vMerge/>
            <w:tcBorders>
              <w:top w:val="single" w:sz="8" w:space="0" w:color="auto"/>
              <w:left w:val="nil"/>
              <w:bottom w:val="nil"/>
              <w:right w:val="nil"/>
            </w:tcBorders>
            <w:vAlign w:val="center"/>
            <w:hideMark/>
          </w:tcPr>
          <w:p w14:paraId="085FE501"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61E11D9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LUN057</w:t>
            </w:r>
          </w:p>
        </w:tc>
        <w:tc>
          <w:tcPr>
            <w:tcW w:w="3243" w:type="dxa"/>
            <w:tcBorders>
              <w:top w:val="single" w:sz="4" w:space="0" w:color="auto"/>
              <w:left w:val="nil"/>
              <w:bottom w:val="single" w:sz="4" w:space="0" w:color="auto"/>
              <w:right w:val="nil"/>
            </w:tcBorders>
            <w:shd w:val="clear" w:color="000000" w:fill="F2F2F2"/>
            <w:noWrap/>
            <w:vAlign w:val="bottom"/>
            <w:hideMark/>
          </w:tcPr>
          <w:p w14:paraId="14384B7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Chapita</w:t>
            </w:r>
            <w:proofErr w:type="spellEnd"/>
          </w:p>
        </w:tc>
        <w:tc>
          <w:tcPr>
            <w:tcW w:w="1140" w:type="dxa"/>
            <w:tcBorders>
              <w:top w:val="nil"/>
              <w:left w:val="single" w:sz="4" w:space="0" w:color="auto"/>
              <w:bottom w:val="single" w:sz="4" w:space="0" w:color="auto"/>
              <w:right w:val="single" w:sz="4" w:space="0" w:color="auto"/>
            </w:tcBorders>
            <w:shd w:val="clear" w:color="000000" w:fill="F2F2F2"/>
            <w:noWrap/>
            <w:vAlign w:val="bottom"/>
            <w:hideMark/>
          </w:tcPr>
          <w:p w14:paraId="4EB33359"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-12.847015</w:t>
            </w:r>
          </w:p>
        </w:tc>
        <w:tc>
          <w:tcPr>
            <w:tcW w:w="960" w:type="dxa"/>
            <w:tcBorders>
              <w:top w:val="nil"/>
              <w:left w:val="nil"/>
              <w:bottom w:val="single" w:sz="4" w:space="0" w:color="auto"/>
              <w:right w:val="single" w:sz="4" w:space="0" w:color="auto"/>
            </w:tcBorders>
            <w:shd w:val="clear" w:color="000000" w:fill="F2F2F2"/>
            <w:noWrap/>
            <w:vAlign w:val="bottom"/>
            <w:hideMark/>
          </w:tcPr>
          <w:p w14:paraId="4BC5BC7E"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32.18689</w:t>
            </w:r>
          </w:p>
        </w:tc>
      </w:tr>
      <w:tr w:rsidR="00822D01" w:rsidRPr="00822D01" w14:paraId="080A9D81" w14:textId="77777777" w:rsidTr="00822D01">
        <w:trPr>
          <w:trHeight w:val="290"/>
        </w:trPr>
        <w:tc>
          <w:tcPr>
            <w:tcW w:w="960" w:type="dxa"/>
            <w:vMerge/>
            <w:tcBorders>
              <w:top w:val="single" w:sz="8" w:space="0" w:color="auto"/>
              <w:left w:val="nil"/>
              <w:bottom w:val="nil"/>
              <w:right w:val="nil"/>
            </w:tcBorders>
            <w:vAlign w:val="center"/>
            <w:hideMark/>
          </w:tcPr>
          <w:p w14:paraId="67A838A8"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B926DDB"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LUN103</w:t>
            </w:r>
          </w:p>
        </w:tc>
        <w:tc>
          <w:tcPr>
            <w:tcW w:w="3243" w:type="dxa"/>
            <w:tcBorders>
              <w:top w:val="nil"/>
              <w:left w:val="nil"/>
              <w:bottom w:val="single" w:sz="4" w:space="0" w:color="auto"/>
              <w:right w:val="single" w:sz="4" w:space="0" w:color="auto"/>
            </w:tcBorders>
            <w:shd w:val="clear" w:color="000000" w:fill="F2F2F2"/>
            <w:noWrap/>
            <w:vAlign w:val="bottom"/>
            <w:hideMark/>
          </w:tcPr>
          <w:p w14:paraId="7B8D48D1"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proofErr w:type="gramStart"/>
            <w:r w:rsidRPr="00822D01">
              <w:rPr>
                <w:rFonts w:ascii="Calibri" w:eastAsia="Times New Roman" w:hAnsi="Calibri" w:cs="Calibri"/>
                <w:color w:val="000000"/>
                <w:szCs w:val="22"/>
                <w:lang w:val="en-GB" w:eastAsia="en-GB"/>
                <w14:cntxtAlts w14:val="0"/>
              </w:rPr>
              <w:t>Chankhambi,Malanda</w:t>
            </w:r>
            <w:proofErr w:type="spellEnd"/>
            <w:proofErr w:type="gramEnd"/>
            <w:r w:rsidRPr="00822D01">
              <w:rPr>
                <w:rFonts w:ascii="Calibri" w:eastAsia="Times New Roman" w:hAnsi="Calibri" w:cs="Calibri"/>
                <w:color w:val="000000"/>
                <w:szCs w:val="22"/>
                <w:lang w:val="en-GB" w:eastAsia="en-GB"/>
                <w14:cntxtAlts w14:val="0"/>
              </w:rPr>
              <w:t xml:space="preserve"> and </w:t>
            </w:r>
            <w:proofErr w:type="spellStart"/>
            <w:r w:rsidRPr="00822D01">
              <w:rPr>
                <w:rFonts w:ascii="Calibri" w:eastAsia="Times New Roman" w:hAnsi="Calibri" w:cs="Calibri"/>
                <w:color w:val="000000"/>
                <w:szCs w:val="22"/>
                <w:lang w:val="en-GB" w:eastAsia="en-GB"/>
                <w14:cntxtAlts w14:val="0"/>
              </w:rPr>
              <w:t>Chipangu</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762F6718"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-12.698514</w:t>
            </w:r>
          </w:p>
        </w:tc>
        <w:tc>
          <w:tcPr>
            <w:tcW w:w="960" w:type="dxa"/>
            <w:tcBorders>
              <w:top w:val="nil"/>
              <w:left w:val="nil"/>
              <w:bottom w:val="single" w:sz="4" w:space="0" w:color="auto"/>
              <w:right w:val="single" w:sz="4" w:space="0" w:color="auto"/>
            </w:tcBorders>
            <w:shd w:val="clear" w:color="000000" w:fill="F2F2F2"/>
            <w:noWrap/>
            <w:vAlign w:val="bottom"/>
            <w:hideMark/>
          </w:tcPr>
          <w:p w14:paraId="1392F696"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32.22593</w:t>
            </w:r>
          </w:p>
        </w:tc>
      </w:tr>
      <w:tr w:rsidR="00822D01" w:rsidRPr="00822D01" w14:paraId="62D64FE7" w14:textId="77777777" w:rsidTr="00822D01">
        <w:trPr>
          <w:trHeight w:val="290"/>
        </w:trPr>
        <w:tc>
          <w:tcPr>
            <w:tcW w:w="960" w:type="dxa"/>
            <w:vMerge/>
            <w:tcBorders>
              <w:top w:val="single" w:sz="8" w:space="0" w:color="auto"/>
              <w:left w:val="nil"/>
              <w:bottom w:val="nil"/>
              <w:right w:val="nil"/>
            </w:tcBorders>
            <w:vAlign w:val="center"/>
            <w:hideMark/>
          </w:tcPr>
          <w:p w14:paraId="1A491C82"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01D7550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LUN061</w:t>
            </w:r>
          </w:p>
        </w:tc>
        <w:tc>
          <w:tcPr>
            <w:tcW w:w="3243" w:type="dxa"/>
            <w:tcBorders>
              <w:top w:val="nil"/>
              <w:left w:val="nil"/>
              <w:bottom w:val="single" w:sz="4" w:space="0" w:color="auto"/>
              <w:right w:val="single" w:sz="4" w:space="0" w:color="auto"/>
            </w:tcBorders>
            <w:shd w:val="clear" w:color="000000" w:fill="F2F2F2"/>
            <w:noWrap/>
            <w:vAlign w:val="bottom"/>
            <w:hideMark/>
          </w:tcPr>
          <w:p w14:paraId="3CE506E4"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Chiswa</w:t>
            </w:r>
            <w:proofErr w:type="spellEnd"/>
          </w:p>
        </w:tc>
        <w:tc>
          <w:tcPr>
            <w:tcW w:w="1140" w:type="dxa"/>
            <w:tcBorders>
              <w:top w:val="nil"/>
              <w:left w:val="nil"/>
              <w:bottom w:val="nil"/>
              <w:right w:val="nil"/>
            </w:tcBorders>
            <w:shd w:val="clear" w:color="000000" w:fill="F2F2F2"/>
            <w:noWrap/>
            <w:vAlign w:val="bottom"/>
            <w:hideMark/>
          </w:tcPr>
          <w:p w14:paraId="39463884"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-12.262905</w:t>
            </w:r>
          </w:p>
        </w:tc>
        <w:tc>
          <w:tcPr>
            <w:tcW w:w="960" w:type="dxa"/>
            <w:tcBorders>
              <w:top w:val="nil"/>
              <w:left w:val="nil"/>
              <w:bottom w:val="nil"/>
              <w:right w:val="nil"/>
            </w:tcBorders>
            <w:shd w:val="clear" w:color="000000" w:fill="F2F2F2"/>
            <w:noWrap/>
            <w:vAlign w:val="bottom"/>
            <w:hideMark/>
          </w:tcPr>
          <w:p w14:paraId="55F2E8B5"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33.12138</w:t>
            </w:r>
          </w:p>
        </w:tc>
      </w:tr>
      <w:tr w:rsidR="00822D01" w:rsidRPr="00822D01" w14:paraId="707E4D97" w14:textId="77777777" w:rsidTr="00822D01">
        <w:trPr>
          <w:trHeight w:val="290"/>
        </w:trPr>
        <w:tc>
          <w:tcPr>
            <w:tcW w:w="960" w:type="dxa"/>
            <w:vMerge/>
            <w:tcBorders>
              <w:top w:val="single" w:sz="8" w:space="0" w:color="auto"/>
              <w:left w:val="nil"/>
              <w:bottom w:val="nil"/>
              <w:right w:val="nil"/>
            </w:tcBorders>
            <w:vAlign w:val="center"/>
            <w:hideMark/>
          </w:tcPr>
          <w:p w14:paraId="52C43D30"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D6C4655"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LUN068</w:t>
            </w:r>
          </w:p>
        </w:tc>
        <w:tc>
          <w:tcPr>
            <w:tcW w:w="3243" w:type="dxa"/>
            <w:tcBorders>
              <w:top w:val="nil"/>
              <w:left w:val="nil"/>
              <w:bottom w:val="single" w:sz="4" w:space="0" w:color="auto"/>
              <w:right w:val="single" w:sz="4" w:space="0" w:color="auto"/>
            </w:tcBorders>
            <w:shd w:val="clear" w:color="000000" w:fill="F2F2F2"/>
            <w:noWrap/>
            <w:vAlign w:val="bottom"/>
            <w:hideMark/>
          </w:tcPr>
          <w:p w14:paraId="4DD31A4C"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Matifeyo</w:t>
            </w:r>
            <w:proofErr w:type="spellEnd"/>
          </w:p>
        </w:tc>
        <w:tc>
          <w:tcPr>
            <w:tcW w:w="1140" w:type="dxa"/>
            <w:tcBorders>
              <w:top w:val="single" w:sz="4" w:space="0" w:color="auto"/>
              <w:left w:val="nil"/>
              <w:bottom w:val="single" w:sz="4" w:space="0" w:color="auto"/>
              <w:right w:val="single" w:sz="4" w:space="0" w:color="auto"/>
            </w:tcBorders>
            <w:shd w:val="clear" w:color="000000" w:fill="F2F2F2"/>
            <w:noWrap/>
            <w:vAlign w:val="bottom"/>
            <w:hideMark/>
          </w:tcPr>
          <w:p w14:paraId="36A4B345"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-12.040651</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14:paraId="677E39DA"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33.15275</w:t>
            </w:r>
          </w:p>
        </w:tc>
      </w:tr>
      <w:tr w:rsidR="00822D01" w:rsidRPr="00822D01" w14:paraId="0CC3C2CF" w14:textId="77777777" w:rsidTr="00822D01">
        <w:trPr>
          <w:trHeight w:val="290"/>
        </w:trPr>
        <w:tc>
          <w:tcPr>
            <w:tcW w:w="960" w:type="dxa"/>
            <w:vMerge/>
            <w:tcBorders>
              <w:top w:val="single" w:sz="8" w:space="0" w:color="auto"/>
              <w:left w:val="nil"/>
              <w:bottom w:val="nil"/>
              <w:right w:val="nil"/>
            </w:tcBorders>
            <w:vAlign w:val="center"/>
            <w:hideMark/>
          </w:tcPr>
          <w:p w14:paraId="38737B30"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149B87A"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LUN073</w:t>
            </w:r>
          </w:p>
        </w:tc>
        <w:tc>
          <w:tcPr>
            <w:tcW w:w="3243" w:type="dxa"/>
            <w:tcBorders>
              <w:top w:val="nil"/>
              <w:left w:val="nil"/>
              <w:bottom w:val="single" w:sz="4" w:space="0" w:color="auto"/>
              <w:right w:val="single" w:sz="4" w:space="0" w:color="auto"/>
            </w:tcBorders>
            <w:shd w:val="clear" w:color="000000" w:fill="F2F2F2"/>
            <w:noWrap/>
            <w:vAlign w:val="bottom"/>
            <w:hideMark/>
          </w:tcPr>
          <w:p w14:paraId="44370A92"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Chiwala</w:t>
            </w:r>
          </w:p>
        </w:tc>
        <w:tc>
          <w:tcPr>
            <w:tcW w:w="1140" w:type="dxa"/>
            <w:tcBorders>
              <w:top w:val="nil"/>
              <w:left w:val="nil"/>
              <w:bottom w:val="single" w:sz="4" w:space="0" w:color="auto"/>
              <w:right w:val="single" w:sz="4" w:space="0" w:color="auto"/>
            </w:tcBorders>
            <w:shd w:val="clear" w:color="000000" w:fill="F2F2F2"/>
            <w:noWrap/>
            <w:vAlign w:val="bottom"/>
            <w:hideMark/>
          </w:tcPr>
          <w:p w14:paraId="0E9D4C3F"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-12.727067</w:t>
            </w:r>
          </w:p>
        </w:tc>
        <w:tc>
          <w:tcPr>
            <w:tcW w:w="960" w:type="dxa"/>
            <w:tcBorders>
              <w:top w:val="nil"/>
              <w:left w:val="nil"/>
              <w:bottom w:val="single" w:sz="4" w:space="0" w:color="auto"/>
              <w:right w:val="single" w:sz="4" w:space="0" w:color="auto"/>
            </w:tcBorders>
            <w:shd w:val="clear" w:color="000000" w:fill="F2F2F2"/>
            <w:noWrap/>
            <w:vAlign w:val="bottom"/>
            <w:hideMark/>
          </w:tcPr>
          <w:p w14:paraId="4382D21F"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32.24601</w:t>
            </w:r>
          </w:p>
        </w:tc>
      </w:tr>
      <w:tr w:rsidR="00822D01" w:rsidRPr="00822D01" w14:paraId="4E0C9EAE" w14:textId="77777777" w:rsidTr="00822D01">
        <w:trPr>
          <w:trHeight w:val="290"/>
        </w:trPr>
        <w:tc>
          <w:tcPr>
            <w:tcW w:w="960" w:type="dxa"/>
            <w:vMerge/>
            <w:tcBorders>
              <w:top w:val="single" w:sz="8" w:space="0" w:color="auto"/>
              <w:left w:val="nil"/>
              <w:bottom w:val="nil"/>
              <w:right w:val="nil"/>
            </w:tcBorders>
            <w:vAlign w:val="center"/>
            <w:hideMark/>
          </w:tcPr>
          <w:p w14:paraId="4D1546FB"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4450E579"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LUN078</w:t>
            </w:r>
          </w:p>
        </w:tc>
        <w:tc>
          <w:tcPr>
            <w:tcW w:w="3243" w:type="dxa"/>
            <w:tcBorders>
              <w:top w:val="nil"/>
              <w:left w:val="nil"/>
              <w:bottom w:val="single" w:sz="4" w:space="0" w:color="auto"/>
              <w:right w:val="single" w:sz="4" w:space="0" w:color="auto"/>
            </w:tcBorders>
            <w:shd w:val="clear" w:color="000000" w:fill="F2F2F2"/>
            <w:noWrap/>
            <w:vAlign w:val="bottom"/>
            <w:hideMark/>
          </w:tcPr>
          <w:p w14:paraId="6E802813"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Mwanya</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458E47EE"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-12.733522</w:t>
            </w:r>
          </w:p>
        </w:tc>
        <w:tc>
          <w:tcPr>
            <w:tcW w:w="960" w:type="dxa"/>
            <w:tcBorders>
              <w:top w:val="nil"/>
              <w:left w:val="nil"/>
              <w:bottom w:val="single" w:sz="4" w:space="0" w:color="auto"/>
              <w:right w:val="single" w:sz="4" w:space="0" w:color="auto"/>
            </w:tcBorders>
            <w:shd w:val="clear" w:color="000000" w:fill="F2F2F2"/>
            <w:noWrap/>
            <w:vAlign w:val="bottom"/>
            <w:hideMark/>
          </w:tcPr>
          <w:p w14:paraId="7E6A4601"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32.24542</w:t>
            </w:r>
          </w:p>
        </w:tc>
      </w:tr>
      <w:tr w:rsidR="00822D01" w:rsidRPr="00822D01" w14:paraId="37D63512" w14:textId="77777777" w:rsidTr="00822D01">
        <w:trPr>
          <w:trHeight w:val="290"/>
        </w:trPr>
        <w:tc>
          <w:tcPr>
            <w:tcW w:w="960" w:type="dxa"/>
            <w:vMerge/>
            <w:tcBorders>
              <w:top w:val="single" w:sz="8" w:space="0" w:color="auto"/>
              <w:left w:val="nil"/>
              <w:bottom w:val="nil"/>
              <w:right w:val="nil"/>
            </w:tcBorders>
            <w:vAlign w:val="center"/>
            <w:hideMark/>
          </w:tcPr>
          <w:p w14:paraId="55305F0A" w14:textId="77777777" w:rsidR="00822D01" w:rsidRPr="00822D01" w:rsidRDefault="00822D01" w:rsidP="00822D01">
            <w:pPr>
              <w:spacing w:after="0" w:line="240" w:lineRule="auto"/>
              <w:contextualSpacing w:val="0"/>
              <w:rPr>
                <w:rFonts w:ascii="Calibri" w:eastAsia="Times New Roman" w:hAnsi="Calibri" w:cs="Calibri"/>
                <w:color w:val="000000"/>
                <w:sz w:val="40"/>
                <w:szCs w:val="40"/>
                <w:lang w:val="en-GB" w:eastAsia="en-GB"/>
                <w14:cntxtAlts w14:val="0"/>
              </w:rPr>
            </w:pP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3BBAD6B4"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LUN106</w:t>
            </w:r>
          </w:p>
        </w:tc>
        <w:tc>
          <w:tcPr>
            <w:tcW w:w="3243" w:type="dxa"/>
            <w:tcBorders>
              <w:top w:val="nil"/>
              <w:left w:val="nil"/>
              <w:bottom w:val="single" w:sz="4" w:space="0" w:color="auto"/>
              <w:right w:val="single" w:sz="4" w:space="0" w:color="auto"/>
            </w:tcBorders>
            <w:shd w:val="clear" w:color="000000" w:fill="F2F2F2"/>
            <w:noWrap/>
            <w:vAlign w:val="bottom"/>
            <w:hideMark/>
          </w:tcPr>
          <w:p w14:paraId="09CB8997" w14:textId="77777777" w:rsidR="00822D01" w:rsidRPr="00822D01" w:rsidRDefault="00822D01" w:rsidP="00822D01">
            <w:pPr>
              <w:spacing w:after="0" w:line="240" w:lineRule="auto"/>
              <w:contextualSpacing w:val="0"/>
              <w:rPr>
                <w:rFonts w:ascii="Calibri" w:eastAsia="Times New Roman" w:hAnsi="Calibri" w:cs="Calibri"/>
                <w:color w:val="000000"/>
                <w:szCs w:val="22"/>
                <w:lang w:val="en-GB" w:eastAsia="en-GB"/>
                <w14:cntxtAlts w14:val="0"/>
              </w:rPr>
            </w:pPr>
            <w:proofErr w:type="spellStart"/>
            <w:r w:rsidRPr="00822D01">
              <w:rPr>
                <w:rFonts w:ascii="Calibri" w:eastAsia="Times New Roman" w:hAnsi="Calibri" w:cs="Calibri"/>
                <w:color w:val="000000"/>
                <w:szCs w:val="22"/>
                <w:lang w:val="en-GB" w:eastAsia="en-GB"/>
                <w14:cntxtAlts w14:val="0"/>
              </w:rPr>
              <w:t>Katondolo</w:t>
            </w:r>
            <w:proofErr w:type="spellEnd"/>
          </w:p>
        </w:tc>
        <w:tc>
          <w:tcPr>
            <w:tcW w:w="1140" w:type="dxa"/>
            <w:tcBorders>
              <w:top w:val="nil"/>
              <w:left w:val="nil"/>
              <w:bottom w:val="single" w:sz="4" w:space="0" w:color="auto"/>
              <w:right w:val="single" w:sz="4" w:space="0" w:color="auto"/>
            </w:tcBorders>
            <w:shd w:val="clear" w:color="000000" w:fill="F2F2F2"/>
            <w:noWrap/>
            <w:vAlign w:val="bottom"/>
            <w:hideMark/>
          </w:tcPr>
          <w:p w14:paraId="606A234C"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-12.864202</w:t>
            </w:r>
          </w:p>
        </w:tc>
        <w:tc>
          <w:tcPr>
            <w:tcW w:w="960" w:type="dxa"/>
            <w:tcBorders>
              <w:top w:val="nil"/>
              <w:left w:val="nil"/>
              <w:bottom w:val="single" w:sz="4" w:space="0" w:color="auto"/>
              <w:right w:val="single" w:sz="4" w:space="0" w:color="auto"/>
            </w:tcBorders>
            <w:shd w:val="clear" w:color="000000" w:fill="F2F2F2"/>
            <w:noWrap/>
            <w:vAlign w:val="bottom"/>
            <w:hideMark/>
          </w:tcPr>
          <w:p w14:paraId="62D8F259" w14:textId="77777777" w:rsidR="00822D01" w:rsidRPr="00822D01" w:rsidRDefault="00822D01" w:rsidP="00822D01">
            <w:pPr>
              <w:spacing w:after="0" w:line="240" w:lineRule="auto"/>
              <w:contextualSpacing w:val="0"/>
              <w:jc w:val="right"/>
              <w:rPr>
                <w:rFonts w:ascii="Calibri" w:eastAsia="Times New Roman" w:hAnsi="Calibri" w:cs="Calibri"/>
                <w:color w:val="000000"/>
                <w:szCs w:val="22"/>
                <w:lang w:val="en-GB" w:eastAsia="en-GB"/>
                <w14:cntxtAlts w14:val="0"/>
              </w:rPr>
            </w:pPr>
            <w:r w:rsidRPr="00822D01">
              <w:rPr>
                <w:rFonts w:ascii="Calibri" w:eastAsia="Times New Roman" w:hAnsi="Calibri" w:cs="Calibri"/>
                <w:color w:val="000000"/>
                <w:szCs w:val="22"/>
                <w:lang w:val="en-GB" w:eastAsia="en-GB"/>
                <w14:cntxtAlts w14:val="0"/>
              </w:rPr>
              <w:t>32.18996</w:t>
            </w:r>
          </w:p>
        </w:tc>
      </w:tr>
    </w:tbl>
    <w:p w14:paraId="698627F6" w14:textId="77777777" w:rsidR="001A2173" w:rsidRDefault="001A2173" w:rsidP="2B33EA2B">
      <w:pPr>
        <w:rPr>
          <w:rFonts w:eastAsia="Verdana" w:cs="Verdana"/>
          <w:szCs w:val="22"/>
        </w:rPr>
      </w:pPr>
    </w:p>
    <w:p w14:paraId="507EDC25" w14:textId="77777777" w:rsidR="00822D01" w:rsidRDefault="00822D01" w:rsidP="2B33EA2B">
      <w:pPr>
        <w:rPr>
          <w:rFonts w:eastAsia="Verdana" w:cs="Verdana"/>
          <w:szCs w:val="22"/>
        </w:rPr>
      </w:pPr>
    </w:p>
    <w:tbl>
      <w:tblPr>
        <w:tblW w:w="7503" w:type="dxa"/>
        <w:tblLook w:val="04A0" w:firstRow="1" w:lastRow="0" w:firstColumn="1" w:lastColumn="0" w:noHBand="0" w:noVBand="1"/>
      </w:tblPr>
      <w:tblGrid>
        <w:gridCol w:w="960"/>
        <w:gridCol w:w="1048"/>
        <w:gridCol w:w="2440"/>
        <w:gridCol w:w="1164"/>
        <w:gridCol w:w="1891"/>
      </w:tblGrid>
      <w:tr w:rsidR="000B3CC0" w:rsidRPr="000B3CC0" w14:paraId="05BF73CD" w14:textId="77777777" w:rsidTr="00403B00">
        <w:trPr>
          <w:trHeight w:val="880"/>
        </w:trPr>
        <w:tc>
          <w:tcPr>
            <w:tcW w:w="960" w:type="dxa"/>
            <w:tcBorders>
              <w:top w:val="single" w:sz="8" w:space="0" w:color="auto"/>
              <w:left w:val="single" w:sz="8" w:space="0" w:color="auto"/>
              <w:bottom w:val="nil"/>
              <w:right w:val="single" w:sz="4" w:space="0" w:color="auto"/>
            </w:tcBorders>
            <w:shd w:val="clear" w:color="000000" w:fill="44546A"/>
            <w:noWrap/>
            <w:vAlign w:val="bottom"/>
            <w:hideMark/>
          </w:tcPr>
          <w:p w14:paraId="5D745AC4"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GS ID</w:t>
            </w:r>
          </w:p>
        </w:tc>
        <w:tc>
          <w:tcPr>
            <w:tcW w:w="1048" w:type="dxa"/>
            <w:tcBorders>
              <w:top w:val="single" w:sz="8" w:space="0" w:color="auto"/>
              <w:left w:val="nil"/>
              <w:bottom w:val="nil"/>
              <w:right w:val="single" w:sz="4" w:space="0" w:color="auto"/>
            </w:tcBorders>
            <w:shd w:val="clear" w:color="000000" w:fill="44546A"/>
            <w:noWrap/>
            <w:vAlign w:val="bottom"/>
            <w:hideMark/>
          </w:tcPr>
          <w:p w14:paraId="53CAFAB4"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Borehole ID</w:t>
            </w:r>
          </w:p>
        </w:tc>
        <w:tc>
          <w:tcPr>
            <w:tcW w:w="2440" w:type="dxa"/>
            <w:tcBorders>
              <w:top w:val="single" w:sz="8" w:space="0" w:color="auto"/>
              <w:left w:val="nil"/>
              <w:bottom w:val="nil"/>
              <w:right w:val="single" w:sz="4" w:space="0" w:color="auto"/>
            </w:tcBorders>
            <w:shd w:val="clear" w:color="000000" w:fill="44546A"/>
            <w:noWrap/>
            <w:vAlign w:val="bottom"/>
            <w:hideMark/>
          </w:tcPr>
          <w:p w14:paraId="2D009BA4"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Village</w:t>
            </w:r>
          </w:p>
        </w:tc>
        <w:tc>
          <w:tcPr>
            <w:tcW w:w="1164" w:type="dxa"/>
            <w:tcBorders>
              <w:top w:val="single" w:sz="8" w:space="0" w:color="auto"/>
              <w:left w:val="nil"/>
              <w:bottom w:val="nil"/>
              <w:right w:val="single" w:sz="4" w:space="0" w:color="auto"/>
            </w:tcBorders>
            <w:shd w:val="clear" w:color="000000" w:fill="44546A"/>
            <w:noWrap/>
            <w:vAlign w:val="bottom"/>
            <w:hideMark/>
          </w:tcPr>
          <w:p w14:paraId="0B5FAAAA"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Latitude</w:t>
            </w:r>
          </w:p>
        </w:tc>
        <w:tc>
          <w:tcPr>
            <w:tcW w:w="1891" w:type="dxa"/>
            <w:tcBorders>
              <w:top w:val="single" w:sz="8" w:space="0" w:color="auto"/>
              <w:left w:val="nil"/>
              <w:bottom w:val="nil"/>
              <w:right w:val="single" w:sz="4" w:space="0" w:color="auto"/>
            </w:tcBorders>
            <w:shd w:val="clear" w:color="000000" w:fill="44546A"/>
            <w:noWrap/>
            <w:vAlign w:val="bottom"/>
            <w:hideMark/>
          </w:tcPr>
          <w:p w14:paraId="7022E531"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Longitude</w:t>
            </w:r>
          </w:p>
        </w:tc>
      </w:tr>
      <w:tr w:rsidR="000B3CC0" w:rsidRPr="000B3CC0" w14:paraId="446CCDA2" w14:textId="77777777" w:rsidTr="00403B00">
        <w:trPr>
          <w:trHeight w:val="290"/>
        </w:trPr>
        <w:tc>
          <w:tcPr>
            <w:tcW w:w="960" w:type="dxa"/>
            <w:vMerge w:val="restart"/>
            <w:tcBorders>
              <w:top w:val="single" w:sz="8" w:space="0" w:color="auto"/>
              <w:left w:val="nil"/>
              <w:bottom w:val="nil"/>
              <w:right w:val="nil"/>
            </w:tcBorders>
            <w:shd w:val="clear" w:color="000000" w:fill="FFFFFF"/>
            <w:noWrap/>
            <w:textDirection w:val="btLr"/>
            <w:vAlign w:val="center"/>
            <w:hideMark/>
          </w:tcPr>
          <w:p w14:paraId="1CCA41A3" w14:textId="77777777" w:rsidR="000B3CC0" w:rsidRPr="000B3CC0" w:rsidRDefault="000B3CC0" w:rsidP="000B3CC0">
            <w:pPr>
              <w:spacing w:after="0" w:line="240" w:lineRule="auto"/>
              <w:contextualSpacing w:val="0"/>
              <w:jc w:val="center"/>
              <w:rPr>
                <w:rFonts w:ascii="Calibri" w:eastAsia="Times New Roman" w:hAnsi="Calibri" w:cs="Calibri"/>
                <w:color w:val="000000"/>
                <w:sz w:val="40"/>
                <w:szCs w:val="40"/>
                <w:lang w:val="en-GB" w:eastAsia="en-GB"/>
                <w14:cntxtAlts w14:val="0"/>
              </w:rPr>
            </w:pPr>
            <w:r w:rsidRPr="000B3CC0">
              <w:rPr>
                <w:rFonts w:ascii="Calibri" w:eastAsia="Times New Roman" w:hAnsi="Calibri" w:cs="Calibri"/>
                <w:color w:val="000000"/>
                <w:sz w:val="40"/>
                <w:szCs w:val="40"/>
                <w:lang w:val="en-GB" w:eastAsia="en-GB"/>
                <w14:cntxtAlts w14:val="0"/>
              </w:rPr>
              <w:t>GS7459</w:t>
            </w:r>
          </w:p>
        </w:tc>
        <w:tc>
          <w:tcPr>
            <w:tcW w:w="1048" w:type="dxa"/>
            <w:tcBorders>
              <w:top w:val="single" w:sz="8" w:space="0" w:color="auto"/>
              <w:left w:val="single" w:sz="8" w:space="0" w:color="auto"/>
              <w:bottom w:val="single" w:sz="4" w:space="0" w:color="auto"/>
              <w:right w:val="single" w:sz="4" w:space="0" w:color="auto"/>
            </w:tcBorders>
            <w:shd w:val="clear" w:color="000000" w:fill="F2F2F2"/>
            <w:noWrap/>
            <w:vAlign w:val="bottom"/>
            <w:hideMark/>
          </w:tcPr>
          <w:p w14:paraId="1644CC9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015</w:t>
            </w:r>
          </w:p>
        </w:tc>
        <w:tc>
          <w:tcPr>
            <w:tcW w:w="2440"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14:paraId="686A073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Kanyonge</w:t>
            </w:r>
            <w:proofErr w:type="spellEnd"/>
            <w:r w:rsidRPr="000B3CC0">
              <w:rPr>
                <w:rFonts w:ascii="Calibri" w:eastAsia="Times New Roman" w:hAnsi="Calibri" w:cs="Calibri"/>
                <w:color w:val="000000"/>
                <w:szCs w:val="22"/>
                <w:lang w:val="en-GB" w:eastAsia="en-GB"/>
                <w14:cntxtAlts w14:val="0"/>
              </w:rPr>
              <w:t xml:space="preserve"> </w:t>
            </w:r>
          </w:p>
        </w:tc>
        <w:tc>
          <w:tcPr>
            <w:tcW w:w="1164" w:type="dxa"/>
            <w:tcBorders>
              <w:top w:val="single" w:sz="8" w:space="0" w:color="auto"/>
              <w:left w:val="nil"/>
              <w:bottom w:val="single" w:sz="4" w:space="0" w:color="auto"/>
              <w:right w:val="single" w:sz="4" w:space="0" w:color="auto"/>
            </w:tcBorders>
            <w:shd w:val="clear" w:color="000000" w:fill="F2F2F2"/>
            <w:noWrap/>
            <w:vAlign w:val="bottom"/>
            <w:hideMark/>
          </w:tcPr>
          <w:p w14:paraId="46A47A1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-12.35821</w:t>
            </w:r>
          </w:p>
        </w:tc>
        <w:tc>
          <w:tcPr>
            <w:tcW w:w="1891" w:type="dxa"/>
            <w:tcBorders>
              <w:top w:val="single" w:sz="8" w:space="0" w:color="auto"/>
              <w:left w:val="nil"/>
              <w:bottom w:val="single" w:sz="4" w:space="0" w:color="auto"/>
              <w:right w:val="single" w:sz="4" w:space="0" w:color="auto"/>
            </w:tcBorders>
            <w:shd w:val="clear" w:color="000000" w:fill="F2F2F2"/>
            <w:noWrap/>
            <w:vAlign w:val="bottom"/>
            <w:hideMark/>
          </w:tcPr>
          <w:p w14:paraId="2EEC906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33.21725</w:t>
            </w:r>
          </w:p>
        </w:tc>
      </w:tr>
      <w:tr w:rsidR="000B3CC0" w:rsidRPr="000B3CC0" w14:paraId="4E2F956B" w14:textId="77777777" w:rsidTr="00403B00">
        <w:trPr>
          <w:trHeight w:val="290"/>
        </w:trPr>
        <w:tc>
          <w:tcPr>
            <w:tcW w:w="960" w:type="dxa"/>
            <w:vMerge/>
            <w:tcBorders>
              <w:top w:val="single" w:sz="8" w:space="0" w:color="auto"/>
              <w:left w:val="nil"/>
              <w:bottom w:val="nil"/>
              <w:right w:val="nil"/>
            </w:tcBorders>
            <w:vAlign w:val="center"/>
            <w:hideMark/>
          </w:tcPr>
          <w:p w14:paraId="1D199041"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noWrap/>
            <w:vAlign w:val="bottom"/>
            <w:hideMark/>
          </w:tcPr>
          <w:p w14:paraId="78BFBD4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016</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6ECCC79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Wadilika</w:t>
            </w:r>
            <w:proofErr w:type="spellEnd"/>
            <w:r w:rsidRPr="000B3CC0">
              <w:rPr>
                <w:rFonts w:ascii="Calibri" w:eastAsia="Times New Roman" w:hAnsi="Calibri" w:cs="Calibri"/>
                <w:color w:val="000000"/>
                <w:szCs w:val="22"/>
                <w:lang w:val="en-GB" w:eastAsia="en-GB"/>
                <w14:cntxtAlts w14:val="0"/>
              </w:rPr>
              <w:t xml:space="preserve"> </w:t>
            </w:r>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41130A9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-12.36287</w:t>
            </w:r>
          </w:p>
        </w:tc>
        <w:tc>
          <w:tcPr>
            <w:tcW w:w="1891" w:type="dxa"/>
            <w:tcBorders>
              <w:top w:val="single" w:sz="4" w:space="0" w:color="auto"/>
              <w:left w:val="nil"/>
              <w:bottom w:val="single" w:sz="4" w:space="0" w:color="auto"/>
              <w:right w:val="single" w:sz="4" w:space="0" w:color="auto"/>
            </w:tcBorders>
            <w:shd w:val="clear" w:color="000000" w:fill="F2F2F2"/>
            <w:noWrap/>
            <w:vAlign w:val="bottom"/>
            <w:hideMark/>
          </w:tcPr>
          <w:p w14:paraId="1289DEA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33.28559</w:t>
            </w:r>
          </w:p>
        </w:tc>
      </w:tr>
      <w:tr w:rsidR="000B3CC0" w:rsidRPr="000B3CC0" w14:paraId="00B293B9" w14:textId="77777777" w:rsidTr="00403B00">
        <w:trPr>
          <w:trHeight w:val="290"/>
        </w:trPr>
        <w:tc>
          <w:tcPr>
            <w:tcW w:w="960" w:type="dxa"/>
            <w:vMerge/>
            <w:tcBorders>
              <w:top w:val="single" w:sz="8" w:space="0" w:color="auto"/>
              <w:left w:val="nil"/>
              <w:bottom w:val="nil"/>
              <w:right w:val="nil"/>
            </w:tcBorders>
            <w:vAlign w:val="center"/>
            <w:hideMark/>
          </w:tcPr>
          <w:p w14:paraId="1284012A"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6D2D732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020</w:t>
            </w:r>
          </w:p>
        </w:tc>
        <w:tc>
          <w:tcPr>
            <w:tcW w:w="2440" w:type="dxa"/>
            <w:tcBorders>
              <w:top w:val="nil"/>
              <w:left w:val="nil"/>
              <w:bottom w:val="single" w:sz="4" w:space="0" w:color="auto"/>
              <w:right w:val="single" w:sz="4" w:space="0" w:color="auto"/>
            </w:tcBorders>
            <w:shd w:val="clear" w:color="000000" w:fill="F2F2F2"/>
            <w:noWrap/>
            <w:vAlign w:val="bottom"/>
            <w:hideMark/>
          </w:tcPr>
          <w:p w14:paraId="03A8C47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Chikhumbi</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7C86D75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-12.41948</w:t>
            </w:r>
          </w:p>
        </w:tc>
        <w:tc>
          <w:tcPr>
            <w:tcW w:w="1891" w:type="dxa"/>
            <w:tcBorders>
              <w:top w:val="nil"/>
              <w:left w:val="nil"/>
              <w:bottom w:val="single" w:sz="4" w:space="0" w:color="auto"/>
              <w:right w:val="single" w:sz="4" w:space="0" w:color="auto"/>
            </w:tcBorders>
            <w:shd w:val="clear" w:color="000000" w:fill="F2F2F2"/>
            <w:noWrap/>
            <w:vAlign w:val="bottom"/>
            <w:hideMark/>
          </w:tcPr>
          <w:p w14:paraId="5BFFD59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33.27960</w:t>
            </w:r>
          </w:p>
        </w:tc>
      </w:tr>
      <w:tr w:rsidR="000B3CC0" w:rsidRPr="000B3CC0" w14:paraId="02DB8701" w14:textId="77777777" w:rsidTr="00403B00">
        <w:trPr>
          <w:trHeight w:val="290"/>
        </w:trPr>
        <w:tc>
          <w:tcPr>
            <w:tcW w:w="960" w:type="dxa"/>
            <w:vMerge/>
            <w:tcBorders>
              <w:top w:val="single" w:sz="8" w:space="0" w:color="auto"/>
              <w:left w:val="nil"/>
              <w:bottom w:val="nil"/>
              <w:right w:val="nil"/>
            </w:tcBorders>
            <w:vAlign w:val="center"/>
            <w:hideMark/>
          </w:tcPr>
          <w:p w14:paraId="5DD9CFB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0802591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026</w:t>
            </w:r>
          </w:p>
        </w:tc>
        <w:tc>
          <w:tcPr>
            <w:tcW w:w="2440" w:type="dxa"/>
            <w:tcBorders>
              <w:top w:val="nil"/>
              <w:left w:val="nil"/>
              <w:bottom w:val="single" w:sz="4" w:space="0" w:color="auto"/>
              <w:right w:val="single" w:sz="4" w:space="0" w:color="auto"/>
            </w:tcBorders>
            <w:shd w:val="clear" w:color="000000" w:fill="F2F2F2"/>
            <w:noWrap/>
            <w:vAlign w:val="bottom"/>
            <w:hideMark/>
          </w:tcPr>
          <w:p w14:paraId="5D21138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Mukasanga</w:t>
            </w:r>
            <w:proofErr w:type="spellEnd"/>
            <w:r w:rsidRPr="000B3CC0">
              <w:rPr>
                <w:rFonts w:ascii="Calibri" w:eastAsia="Times New Roman" w:hAnsi="Calibri" w:cs="Calibri"/>
                <w:color w:val="000000"/>
                <w:szCs w:val="22"/>
                <w:lang w:val="en-GB" w:eastAsia="en-GB"/>
                <w14:cntxtAlts w14:val="0"/>
              </w:rPr>
              <w:t xml:space="preserve"> </w:t>
            </w:r>
          </w:p>
        </w:tc>
        <w:tc>
          <w:tcPr>
            <w:tcW w:w="1164" w:type="dxa"/>
            <w:tcBorders>
              <w:top w:val="nil"/>
              <w:left w:val="nil"/>
              <w:bottom w:val="single" w:sz="4" w:space="0" w:color="auto"/>
              <w:right w:val="single" w:sz="4" w:space="0" w:color="auto"/>
            </w:tcBorders>
            <w:shd w:val="clear" w:color="000000" w:fill="F2F2F2"/>
            <w:noWrap/>
            <w:vAlign w:val="bottom"/>
            <w:hideMark/>
          </w:tcPr>
          <w:p w14:paraId="58F7477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-12.83660</w:t>
            </w:r>
          </w:p>
        </w:tc>
        <w:tc>
          <w:tcPr>
            <w:tcW w:w="1891" w:type="dxa"/>
            <w:tcBorders>
              <w:top w:val="nil"/>
              <w:left w:val="nil"/>
              <w:bottom w:val="single" w:sz="4" w:space="0" w:color="auto"/>
              <w:right w:val="single" w:sz="4" w:space="0" w:color="auto"/>
            </w:tcBorders>
            <w:shd w:val="clear" w:color="000000" w:fill="F2F2F2"/>
            <w:noWrap/>
            <w:vAlign w:val="bottom"/>
            <w:hideMark/>
          </w:tcPr>
          <w:p w14:paraId="217E3C4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32.02718</w:t>
            </w:r>
          </w:p>
        </w:tc>
      </w:tr>
      <w:tr w:rsidR="000B3CC0" w:rsidRPr="000B3CC0" w14:paraId="3021C5D1" w14:textId="77777777" w:rsidTr="00403B00">
        <w:trPr>
          <w:trHeight w:val="290"/>
        </w:trPr>
        <w:tc>
          <w:tcPr>
            <w:tcW w:w="960" w:type="dxa"/>
            <w:vMerge/>
            <w:tcBorders>
              <w:top w:val="single" w:sz="8" w:space="0" w:color="auto"/>
              <w:left w:val="nil"/>
              <w:bottom w:val="nil"/>
              <w:right w:val="nil"/>
            </w:tcBorders>
            <w:vAlign w:val="center"/>
            <w:hideMark/>
          </w:tcPr>
          <w:p w14:paraId="3AD6D39B"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5E80BB8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028</w:t>
            </w:r>
          </w:p>
        </w:tc>
        <w:tc>
          <w:tcPr>
            <w:tcW w:w="2440" w:type="dxa"/>
            <w:tcBorders>
              <w:top w:val="nil"/>
              <w:left w:val="nil"/>
              <w:bottom w:val="single" w:sz="4" w:space="0" w:color="auto"/>
              <w:right w:val="single" w:sz="4" w:space="0" w:color="auto"/>
            </w:tcBorders>
            <w:shd w:val="clear" w:color="000000" w:fill="F2F2F2"/>
            <w:noWrap/>
            <w:vAlign w:val="bottom"/>
            <w:hideMark/>
          </w:tcPr>
          <w:p w14:paraId="0BA6E8D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 xml:space="preserve">Chongo </w:t>
            </w:r>
          </w:p>
        </w:tc>
        <w:tc>
          <w:tcPr>
            <w:tcW w:w="1164" w:type="dxa"/>
            <w:tcBorders>
              <w:top w:val="nil"/>
              <w:left w:val="nil"/>
              <w:bottom w:val="single" w:sz="4" w:space="0" w:color="auto"/>
              <w:right w:val="single" w:sz="4" w:space="0" w:color="auto"/>
            </w:tcBorders>
            <w:shd w:val="clear" w:color="000000" w:fill="F2F2F2"/>
            <w:noWrap/>
            <w:vAlign w:val="bottom"/>
            <w:hideMark/>
          </w:tcPr>
          <w:p w14:paraId="1D3F157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-12.84402</w:t>
            </w:r>
          </w:p>
        </w:tc>
        <w:tc>
          <w:tcPr>
            <w:tcW w:w="1891" w:type="dxa"/>
            <w:tcBorders>
              <w:top w:val="nil"/>
              <w:left w:val="nil"/>
              <w:bottom w:val="single" w:sz="4" w:space="0" w:color="auto"/>
              <w:right w:val="single" w:sz="4" w:space="0" w:color="auto"/>
            </w:tcBorders>
            <w:shd w:val="clear" w:color="000000" w:fill="F2F2F2"/>
            <w:noWrap/>
            <w:vAlign w:val="bottom"/>
            <w:hideMark/>
          </w:tcPr>
          <w:p w14:paraId="182720C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32.02395</w:t>
            </w:r>
          </w:p>
        </w:tc>
      </w:tr>
      <w:tr w:rsidR="000B3CC0" w:rsidRPr="000B3CC0" w14:paraId="5E3C1267" w14:textId="77777777" w:rsidTr="00403B00">
        <w:trPr>
          <w:trHeight w:val="290"/>
        </w:trPr>
        <w:tc>
          <w:tcPr>
            <w:tcW w:w="960" w:type="dxa"/>
            <w:vMerge/>
            <w:tcBorders>
              <w:top w:val="single" w:sz="8" w:space="0" w:color="auto"/>
              <w:left w:val="nil"/>
              <w:bottom w:val="nil"/>
              <w:right w:val="nil"/>
            </w:tcBorders>
            <w:vAlign w:val="center"/>
            <w:hideMark/>
          </w:tcPr>
          <w:p w14:paraId="1AAEB400"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3B3C2C0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036</w:t>
            </w:r>
          </w:p>
        </w:tc>
        <w:tc>
          <w:tcPr>
            <w:tcW w:w="2440" w:type="dxa"/>
            <w:tcBorders>
              <w:top w:val="nil"/>
              <w:left w:val="nil"/>
              <w:bottom w:val="single" w:sz="4" w:space="0" w:color="auto"/>
              <w:right w:val="single" w:sz="4" w:space="0" w:color="auto"/>
            </w:tcBorders>
            <w:shd w:val="clear" w:color="000000" w:fill="F2F2F2"/>
            <w:noWrap/>
            <w:vAlign w:val="bottom"/>
            <w:hideMark/>
          </w:tcPr>
          <w:p w14:paraId="0E71118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Chikuba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22BB63B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-12.42986</w:t>
            </w:r>
          </w:p>
        </w:tc>
        <w:tc>
          <w:tcPr>
            <w:tcW w:w="1891" w:type="dxa"/>
            <w:tcBorders>
              <w:top w:val="nil"/>
              <w:left w:val="nil"/>
              <w:bottom w:val="single" w:sz="4" w:space="0" w:color="auto"/>
              <w:right w:val="single" w:sz="4" w:space="0" w:color="auto"/>
            </w:tcBorders>
            <w:shd w:val="clear" w:color="000000" w:fill="F2F2F2"/>
            <w:noWrap/>
            <w:vAlign w:val="bottom"/>
            <w:hideMark/>
          </w:tcPr>
          <w:p w14:paraId="09ECD88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32.2813</w:t>
            </w:r>
          </w:p>
        </w:tc>
      </w:tr>
      <w:tr w:rsidR="000B3CC0" w:rsidRPr="000B3CC0" w14:paraId="2A83D157" w14:textId="77777777" w:rsidTr="00403B00">
        <w:trPr>
          <w:trHeight w:val="290"/>
        </w:trPr>
        <w:tc>
          <w:tcPr>
            <w:tcW w:w="960" w:type="dxa"/>
            <w:vMerge/>
            <w:tcBorders>
              <w:top w:val="single" w:sz="8" w:space="0" w:color="auto"/>
              <w:left w:val="nil"/>
              <w:bottom w:val="nil"/>
              <w:right w:val="nil"/>
            </w:tcBorders>
            <w:vAlign w:val="center"/>
            <w:hideMark/>
          </w:tcPr>
          <w:p w14:paraId="419AE551"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6E5C1D7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038</w:t>
            </w:r>
          </w:p>
        </w:tc>
        <w:tc>
          <w:tcPr>
            <w:tcW w:w="2440" w:type="dxa"/>
            <w:tcBorders>
              <w:top w:val="nil"/>
              <w:left w:val="nil"/>
              <w:bottom w:val="single" w:sz="4" w:space="0" w:color="auto"/>
              <w:right w:val="single" w:sz="4" w:space="0" w:color="auto"/>
            </w:tcBorders>
            <w:shd w:val="clear" w:color="000000" w:fill="F2F2F2"/>
            <w:noWrap/>
            <w:vAlign w:val="bottom"/>
            <w:hideMark/>
          </w:tcPr>
          <w:p w14:paraId="5EE3D55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Chaguza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657C6CE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-12.44631</w:t>
            </w:r>
          </w:p>
        </w:tc>
        <w:tc>
          <w:tcPr>
            <w:tcW w:w="1891" w:type="dxa"/>
            <w:tcBorders>
              <w:top w:val="nil"/>
              <w:left w:val="nil"/>
              <w:bottom w:val="single" w:sz="4" w:space="0" w:color="auto"/>
              <w:right w:val="single" w:sz="4" w:space="0" w:color="auto"/>
            </w:tcBorders>
            <w:shd w:val="clear" w:color="000000" w:fill="F2F2F2"/>
            <w:noWrap/>
            <w:vAlign w:val="bottom"/>
            <w:hideMark/>
          </w:tcPr>
          <w:p w14:paraId="716AD53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32.25183</w:t>
            </w:r>
          </w:p>
        </w:tc>
      </w:tr>
      <w:tr w:rsidR="000B3CC0" w:rsidRPr="000B3CC0" w14:paraId="4F3567BE" w14:textId="77777777" w:rsidTr="00403B00">
        <w:trPr>
          <w:trHeight w:val="290"/>
        </w:trPr>
        <w:tc>
          <w:tcPr>
            <w:tcW w:w="960" w:type="dxa"/>
            <w:vMerge/>
            <w:tcBorders>
              <w:top w:val="single" w:sz="8" w:space="0" w:color="auto"/>
              <w:left w:val="nil"/>
              <w:bottom w:val="nil"/>
              <w:right w:val="nil"/>
            </w:tcBorders>
            <w:vAlign w:val="center"/>
            <w:hideMark/>
          </w:tcPr>
          <w:p w14:paraId="1E02CF6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6CDB38E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039</w:t>
            </w:r>
          </w:p>
        </w:tc>
        <w:tc>
          <w:tcPr>
            <w:tcW w:w="2440" w:type="dxa"/>
            <w:tcBorders>
              <w:top w:val="nil"/>
              <w:left w:val="nil"/>
              <w:bottom w:val="single" w:sz="4" w:space="0" w:color="auto"/>
              <w:right w:val="single" w:sz="4" w:space="0" w:color="auto"/>
            </w:tcBorders>
            <w:shd w:val="clear" w:color="000000" w:fill="F2F2F2"/>
            <w:noWrap/>
            <w:vAlign w:val="bottom"/>
            <w:hideMark/>
          </w:tcPr>
          <w:p w14:paraId="312295E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Jenda</w:t>
            </w:r>
          </w:p>
        </w:tc>
        <w:tc>
          <w:tcPr>
            <w:tcW w:w="1164" w:type="dxa"/>
            <w:tcBorders>
              <w:top w:val="nil"/>
              <w:left w:val="nil"/>
              <w:bottom w:val="single" w:sz="4" w:space="0" w:color="auto"/>
              <w:right w:val="single" w:sz="4" w:space="0" w:color="auto"/>
            </w:tcBorders>
            <w:shd w:val="clear" w:color="000000" w:fill="F2F2F2"/>
            <w:noWrap/>
            <w:vAlign w:val="bottom"/>
            <w:hideMark/>
          </w:tcPr>
          <w:p w14:paraId="16DDFB1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-12.31866</w:t>
            </w:r>
          </w:p>
        </w:tc>
        <w:tc>
          <w:tcPr>
            <w:tcW w:w="1891" w:type="dxa"/>
            <w:tcBorders>
              <w:top w:val="nil"/>
              <w:left w:val="nil"/>
              <w:bottom w:val="single" w:sz="4" w:space="0" w:color="auto"/>
              <w:right w:val="single" w:sz="4" w:space="0" w:color="auto"/>
            </w:tcBorders>
            <w:shd w:val="clear" w:color="000000" w:fill="F2F2F2"/>
            <w:noWrap/>
            <w:vAlign w:val="bottom"/>
            <w:hideMark/>
          </w:tcPr>
          <w:p w14:paraId="5CF5727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33.11455</w:t>
            </w:r>
          </w:p>
        </w:tc>
      </w:tr>
      <w:tr w:rsidR="000B3CC0" w:rsidRPr="000B3CC0" w14:paraId="3DD73D2F" w14:textId="77777777" w:rsidTr="00403B00">
        <w:trPr>
          <w:trHeight w:val="290"/>
        </w:trPr>
        <w:tc>
          <w:tcPr>
            <w:tcW w:w="960" w:type="dxa"/>
            <w:vMerge/>
            <w:tcBorders>
              <w:top w:val="single" w:sz="8" w:space="0" w:color="auto"/>
              <w:left w:val="nil"/>
              <w:bottom w:val="nil"/>
              <w:right w:val="nil"/>
            </w:tcBorders>
            <w:vAlign w:val="center"/>
            <w:hideMark/>
          </w:tcPr>
          <w:p w14:paraId="4ED9D16B"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single" w:sz="4" w:space="0" w:color="auto"/>
              <w:right w:val="single" w:sz="4" w:space="0" w:color="auto"/>
            </w:tcBorders>
            <w:shd w:val="clear" w:color="000000" w:fill="F2F2F2"/>
            <w:vAlign w:val="center"/>
            <w:hideMark/>
          </w:tcPr>
          <w:p w14:paraId="1543D73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043</w:t>
            </w:r>
          </w:p>
        </w:tc>
        <w:tc>
          <w:tcPr>
            <w:tcW w:w="2440" w:type="dxa"/>
            <w:tcBorders>
              <w:top w:val="nil"/>
              <w:left w:val="nil"/>
              <w:bottom w:val="single" w:sz="4" w:space="0" w:color="auto"/>
              <w:right w:val="single" w:sz="4" w:space="0" w:color="auto"/>
            </w:tcBorders>
            <w:shd w:val="clear" w:color="000000" w:fill="F2F2F2"/>
            <w:noWrap/>
            <w:vAlign w:val="bottom"/>
            <w:hideMark/>
          </w:tcPr>
          <w:p w14:paraId="66A3BDD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Janalume</w:t>
            </w:r>
            <w:proofErr w:type="spellEnd"/>
            <w:r w:rsidRPr="000B3CC0">
              <w:rPr>
                <w:rFonts w:ascii="Calibri" w:eastAsia="Times New Roman" w:hAnsi="Calibri" w:cs="Calibri"/>
                <w:color w:val="000000"/>
                <w:szCs w:val="22"/>
                <w:lang w:val="en-GB" w:eastAsia="en-GB"/>
                <w14:cntxtAlts w14:val="0"/>
              </w:rPr>
              <w:t xml:space="preserve"> </w:t>
            </w:r>
          </w:p>
        </w:tc>
        <w:tc>
          <w:tcPr>
            <w:tcW w:w="1164" w:type="dxa"/>
            <w:tcBorders>
              <w:top w:val="nil"/>
              <w:left w:val="nil"/>
              <w:bottom w:val="single" w:sz="4" w:space="0" w:color="auto"/>
              <w:right w:val="single" w:sz="4" w:space="0" w:color="auto"/>
            </w:tcBorders>
            <w:shd w:val="clear" w:color="000000" w:fill="F2F2F2"/>
            <w:noWrap/>
            <w:vAlign w:val="bottom"/>
            <w:hideMark/>
          </w:tcPr>
          <w:p w14:paraId="32B75DD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-12.20835</w:t>
            </w:r>
          </w:p>
        </w:tc>
        <w:tc>
          <w:tcPr>
            <w:tcW w:w="1891" w:type="dxa"/>
            <w:tcBorders>
              <w:top w:val="nil"/>
              <w:left w:val="nil"/>
              <w:bottom w:val="single" w:sz="4" w:space="0" w:color="auto"/>
              <w:right w:val="single" w:sz="4" w:space="0" w:color="auto"/>
            </w:tcBorders>
            <w:shd w:val="clear" w:color="000000" w:fill="F2F2F2"/>
            <w:noWrap/>
            <w:vAlign w:val="bottom"/>
            <w:hideMark/>
          </w:tcPr>
          <w:p w14:paraId="3F97CE6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33.14246</w:t>
            </w:r>
          </w:p>
        </w:tc>
      </w:tr>
      <w:tr w:rsidR="000B3CC0" w:rsidRPr="000B3CC0" w14:paraId="31BC031A" w14:textId="77777777" w:rsidTr="00403B00">
        <w:trPr>
          <w:trHeight w:val="290"/>
        </w:trPr>
        <w:tc>
          <w:tcPr>
            <w:tcW w:w="960" w:type="dxa"/>
            <w:vMerge/>
            <w:tcBorders>
              <w:top w:val="single" w:sz="8" w:space="0" w:color="auto"/>
              <w:left w:val="nil"/>
              <w:bottom w:val="nil"/>
              <w:right w:val="nil"/>
            </w:tcBorders>
            <w:vAlign w:val="center"/>
            <w:hideMark/>
          </w:tcPr>
          <w:p w14:paraId="05530B25"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8" w:space="0" w:color="auto"/>
              <w:bottom w:val="nil"/>
              <w:right w:val="single" w:sz="4" w:space="0" w:color="auto"/>
            </w:tcBorders>
            <w:shd w:val="clear" w:color="000000" w:fill="F2F2F2"/>
            <w:vAlign w:val="center"/>
            <w:hideMark/>
          </w:tcPr>
          <w:p w14:paraId="5DDF407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048</w:t>
            </w:r>
          </w:p>
        </w:tc>
        <w:tc>
          <w:tcPr>
            <w:tcW w:w="2440" w:type="dxa"/>
            <w:tcBorders>
              <w:top w:val="nil"/>
              <w:left w:val="nil"/>
              <w:bottom w:val="nil"/>
              <w:right w:val="single" w:sz="4" w:space="0" w:color="auto"/>
            </w:tcBorders>
            <w:shd w:val="clear" w:color="000000" w:fill="F2F2F2"/>
            <w:noWrap/>
            <w:vAlign w:val="bottom"/>
            <w:hideMark/>
          </w:tcPr>
          <w:p w14:paraId="58B8EDA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Chaska</w:t>
            </w:r>
          </w:p>
        </w:tc>
        <w:tc>
          <w:tcPr>
            <w:tcW w:w="1164" w:type="dxa"/>
            <w:tcBorders>
              <w:top w:val="nil"/>
              <w:left w:val="nil"/>
              <w:bottom w:val="nil"/>
              <w:right w:val="single" w:sz="4" w:space="0" w:color="auto"/>
            </w:tcBorders>
            <w:shd w:val="clear" w:color="000000" w:fill="F2F2F2"/>
            <w:noWrap/>
            <w:vAlign w:val="bottom"/>
            <w:hideMark/>
          </w:tcPr>
          <w:p w14:paraId="4981B9A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-12.22989</w:t>
            </w:r>
          </w:p>
        </w:tc>
        <w:tc>
          <w:tcPr>
            <w:tcW w:w="1891" w:type="dxa"/>
            <w:tcBorders>
              <w:top w:val="nil"/>
              <w:left w:val="nil"/>
              <w:bottom w:val="nil"/>
              <w:right w:val="single" w:sz="4" w:space="0" w:color="auto"/>
            </w:tcBorders>
            <w:shd w:val="clear" w:color="000000" w:fill="F2F2F2"/>
            <w:noWrap/>
            <w:vAlign w:val="bottom"/>
            <w:hideMark/>
          </w:tcPr>
          <w:p w14:paraId="10BCB01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33.2561</w:t>
            </w:r>
          </w:p>
        </w:tc>
      </w:tr>
      <w:tr w:rsidR="000B3CC0" w:rsidRPr="000B3CC0" w14:paraId="3C0CB896" w14:textId="77777777" w:rsidTr="00403B00">
        <w:trPr>
          <w:trHeight w:val="290"/>
        </w:trPr>
        <w:tc>
          <w:tcPr>
            <w:tcW w:w="960" w:type="dxa"/>
            <w:vMerge/>
            <w:tcBorders>
              <w:top w:val="single" w:sz="8" w:space="0" w:color="auto"/>
              <w:left w:val="nil"/>
              <w:bottom w:val="nil"/>
              <w:right w:val="nil"/>
            </w:tcBorders>
            <w:vAlign w:val="center"/>
            <w:hideMark/>
          </w:tcPr>
          <w:p w14:paraId="14CFBE63"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C7897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LUN052</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01F0BE1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Msindama</w:t>
            </w:r>
            <w:proofErr w:type="spellEnd"/>
            <w:r w:rsidRPr="000B3CC0">
              <w:rPr>
                <w:rFonts w:ascii="Calibri" w:eastAsia="Times New Roman" w:hAnsi="Calibri" w:cs="Calibri"/>
                <w:color w:val="000000"/>
                <w:szCs w:val="22"/>
                <w:lang w:val="en-GB" w:eastAsia="en-GB"/>
                <w14:cntxtAlts w14:val="0"/>
              </w:rPr>
              <w:t xml:space="preserve"> 01</w:t>
            </w:r>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0BB88259" w14:textId="77777777" w:rsidR="000B3CC0" w:rsidRPr="000B3CC0" w:rsidRDefault="000B3CC0" w:rsidP="000B3CC0">
            <w:pPr>
              <w:spacing w:after="0" w:line="240" w:lineRule="auto"/>
              <w:contextualSpacing w:val="0"/>
              <w:jc w:val="right"/>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-11.880563</w:t>
            </w:r>
          </w:p>
        </w:tc>
        <w:tc>
          <w:tcPr>
            <w:tcW w:w="1891" w:type="dxa"/>
            <w:tcBorders>
              <w:top w:val="single" w:sz="4" w:space="0" w:color="auto"/>
              <w:left w:val="nil"/>
              <w:bottom w:val="single" w:sz="4" w:space="0" w:color="auto"/>
              <w:right w:val="single" w:sz="4" w:space="0" w:color="auto"/>
            </w:tcBorders>
            <w:shd w:val="clear" w:color="000000" w:fill="F2F2F2"/>
            <w:noWrap/>
            <w:vAlign w:val="bottom"/>
            <w:hideMark/>
          </w:tcPr>
          <w:p w14:paraId="406D4C16" w14:textId="77777777" w:rsidR="000B3CC0" w:rsidRPr="000B3CC0" w:rsidRDefault="000B3CC0" w:rsidP="000B3CC0">
            <w:pPr>
              <w:spacing w:after="0" w:line="240" w:lineRule="auto"/>
              <w:contextualSpacing w:val="0"/>
              <w:jc w:val="right"/>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33.16689</w:t>
            </w:r>
          </w:p>
        </w:tc>
      </w:tr>
      <w:tr w:rsidR="000B3CC0" w:rsidRPr="000B3CC0" w14:paraId="1C0B22A1" w14:textId="77777777" w:rsidTr="00403B00">
        <w:trPr>
          <w:trHeight w:val="290"/>
        </w:trPr>
        <w:tc>
          <w:tcPr>
            <w:tcW w:w="960" w:type="dxa"/>
            <w:vMerge/>
            <w:tcBorders>
              <w:top w:val="single" w:sz="8" w:space="0" w:color="auto"/>
              <w:left w:val="nil"/>
              <w:bottom w:val="nil"/>
              <w:right w:val="nil"/>
            </w:tcBorders>
            <w:vAlign w:val="center"/>
            <w:hideMark/>
          </w:tcPr>
          <w:p w14:paraId="4F1235FF"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08AE59D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LUN074</w:t>
            </w:r>
          </w:p>
        </w:tc>
        <w:tc>
          <w:tcPr>
            <w:tcW w:w="2440" w:type="dxa"/>
            <w:tcBorders>
              <w:top w:val="nil"/>
              <w:left w:val="nil"/>
              <w:bottom w:val="single" w:sz="4" w:space="0" w:color="auto"/>
              <w:right w:val="single" w:sz="4" w:space="0" w:color="auto"/>
            </w:tcBorders>
            <w:shd w:val="clear" w:color="000000" w:fill="F2F2F2"/>
            <w:noWrap/>
            <w:vAlign w:val="bottom"/>
            <w:hideMark/>
          </w:tcPr>
          <w:p w14:paraId="23BA788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Chipatiwa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3ADEB6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-12.842155</w:t>
            </w:r>
          </w:p>
        </w:tc>
        <w:tc>
          <w:tcPr>
            <w:tcW w:w="1891" w:type="dxa"/>
            <w:tcBorders>
              <w:top w:val="nil"/>
              <w:left w:val="nil"/>
              <w:bottom w:val="single" w:sz="4" w:space="0" w:color="auto"/>
              <w:right w:val="single" w:sz="4" w:space="0" w:color="auto"/>
            </w:tcBorders>
            <w:shd w:val="clear" w:color="000000" w:fill="F2F2F2"/>
            <w:noWrap/>
            <w:vAlign w:val="bottom"/>
            <w:hideMark/>
          </w:tcPr>
          <w:p w14:paraId="022D39B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32.14625</w:t>
            </w:r>
          </w:p>
        </w:tc>
      </w:tr>
      <w:tr w:rsidR="000B3CC0" w:rsidRPr="000B3CC0" w14:paraId="13487AAA" w14:textId="77777777" w:rsidTr="00403B00">
        <w:trPr>
          <w:trHeight w:val="290"/>
        </w:trPr>
        <w:tc>
          <w:tcPr>
            <w:tcW w:w="960" w:type="dxa"/>
            <w:vMerge/>
            <w:tcBorders>
              <w:top w:val="single" w:sz="8" w:space="0" w:color="auto"/>
              <w:left w:val="nil"/>
              <w:bottom w:val="nil"/>
              <w:right w:val="nil"/>
            </w:tcBorders>
            <w:vAlign w:val="center"/>
            <w:hideMark/>
          </w:tcPr>
          <w:p w14:paraId="723C4079"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0C82457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LUN095</w:t>
            </w:r>
          </w:p>
        </w:tc>
        <w:tc>
          <w:tcPr>
            <w:tcW w:w="2440" w:type="dxa"/>
            <w:tcBorders>
              <w:top w:val="nil"/>
              <w:left w:val="nil"/>
              <w:bottom w:val="single" w:sz="4" w:space="0" w:color="auto"/>
              <w:right w:val="single" w:sz="4" w:space="0" w:color="auto"/>
            </w:tcBorders>
            <w:shd w:val="clear" w:color="000000" w:fill="F2F2F2"/>
            <w:noWrap/>
            <w:vAlign w:val="bottom"/>
            <w:hideMark/>
          </w:tcPr>
          <w:p w14:paraId="7CAFA21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Sam</w:t>
            </w:r>
          </w:p>
        </w:tc>
        <w:tc>
          <w:tcPr>
            <w:tcW w:w="1164" w:type="dxa"/>
            <w:tcBorders>
              <w:top w:val="nil"/>
              <w:left w:val="nil"/>
              <w:bottom w:val="single" w:sz="4" w:space="0" w:color="auto"/>
              <w:right w:val="single" w:sz="4" w:space="0" w:color="auto"/>
            </w:tcBorders>
            <w:shd w:val="clear" w:color="000000" w:fill="F2F2F2"/>
            <w:noWrap/>
            <w:vAlign w:val="bottom"/>
            <w:hideMark/>
          </w:tcPr>
          <w:p w14:paraId="78EA77F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-12.845484</w:t>
            </w:r>
          </w:p>
        </w:tc>
        <w:tc>
          <w:tcPr>
            <w:tcW w:w="1891" w:type="dxa"/>
            <w:tcBorders>
              <w:top w:val="nil"/>
              <w:left w:val="nil"/>
              <w:bottom w:val="single" w:sz="4" w:space="0" w:color="auto"/>
              <w:right w:val="single" w:sz="4" w:space="0" w:color="auto"/>
            </w:tcBorders>
            <w:shd w:val="clear" w:color="000000" w:fill="F2F2F2"/>
            <w:noWrap/>
            <w:vAlign w:val="bottom"/>
            <w:hideMark/>
          </w:tcPr>
          <w:p w14:paraId="560830E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32.18848</w:t>
            </w:r>
          </w:p>
        </w:tc>
      </w:tr>
      <w:tr w:rsidR="000B3CC0" w:rsidRPr="000B3CC0" w14:paraId="4404694D" w14:textId="77777777" w:rsidTr="00403B00">
        <w:trPr>
          <w:trHeight w:val="290"/>
        </w:trPr>
        <w:tc>
          <w:tcPr>
            <w:tcW w:w="960" w:type="dxa"/>
            <w:vMerge/>
            <w:tcBorders>
              <w:top w:val="single" w:sz="8" w:space="0" w:color="auto"/>
              <w:left w:val="nil"/>
              <w:bottom w:val="nil"/>
              <w:right w:val="nil"/>
            </w:tcBorders>
            <w:vAlign w:val="center"/>
            <w:hideMark/>
          </w:tcPr>
          <w:p w14:paraId="5E968B72"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50707D6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LUN094</w:t>
            </w:r>
          </w:p>
        </w:tc>
        <w:tc>
          <w:tcPr>
            <w:tcW w:w="2440" w:type="dxa"/>
            <w:tcBorders>
              <w:top w:val="nil"/>
              <w:left w:val="nil"/>
              <w:bottom w:val="single" w:sz="4" w:space="0" w:color="auto"/>
              <w:right w:val="single" w:sz="4" w:space="0" w:color="auto"/>
            </w:tcBorders>
            <w:shd w:val="clear" w:color="000000" w:fill="F2F2F2"/>
            <w:noWrap/>
            <w:vAlign w:val="bottom"/>
            <w:hideMark/>
          </w:tcPr>
          <w:p w14:paraId="06872B2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Saidi</w:t>
            </w:r>
          </w:p>
        </w:tc>
        <w:tc>
          <w:tcPr>
            <w:tcW w:w="1164" w:type="dxa"/>
            <w:tcBorders>
              <w:top w:val="nil"/>
              <w:left w:val="nil"/>
              <w:bottom w:val="single" w:sz="4" w:space="0" w:color="auto"/>
              <w:right w:val="single" w:sz="4" w:space="0" w:color="auto"/>
            </w:tcBorders>
            <w:shd w:val="clear" w:color="000000" w:fill="F2F2F2"/>
            <w:noWrap/>
            <w:vAlign w:val="bottom"/>
            <w:hideMark/>
          </w:tcPr>
          <w:p w14:paraId="0A8FA8D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-12.715887</w:t>
            </w:r>
          </w:p>
        </w:tc>
        <w:tc>
          <w:tcPr>
            <w:tcW w:w="1891" w:type="dxa"/>
            <w:tcBorders>
              <w:top w:val="nil"/>
              <w:left w:val="nil"/>
              <w:bottom w:val="single" w:sz="4" w:space="0" w:color="auto"/>
              <w:right w:val="single" w:sz="4" w:space="0" w:color="auto"/>
            </w:tcBorders>
            <w:shd w:val="clear" w:color="000000" w:fill="F2F2F2"/>
            <w:noWrap/>
            <w:vAlign w:val="bottom"/>
            <w:hideMark/>
          </w:tcPr>
          <w:p w14:paraId="444C73D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32.25759</w:t>
            </w:r>
          </w:p>
        </w:tc>
      </w:tr>
      <w:tr w:rsidR="000B3CC0" w:rsidRPr="000B3CC0" w14:paraId="72D0C1F0" w14:textId="77777777" w:rsidTr="00403B00">
        <w:trPr>
          <w:trHeight w:val="290"/>
        </w:trPr>
        <w:tc>
          <w:tcPr>
            <w:tcW w:w="960" w:type="dxa"/>
            <w:vMerge/>
            <w:tcBorders>
              <w:top w:val="single" w:sz="8" w:space="0" w:color="auto"/>
              <w:left w:val="nil"/>
              <w:bottom w:val="nil"/>
              <w:right w:val="nil"/>
            </w:tcBorders>
            <w:vAlign w:val="center"/>
            <w:hideMark/>
          </w:tcPr>
          <w:p w14:paraId="78488E47"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12873BC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LUN090</w:t>
            </w:r>
          </w:p>
        </w:tc>
        <w:tc>
          <w:tcPr>
            <w:tcW w:w="2440" w:type="dxa"/>
            <w:tcBorders>
              <w:top w:val="nil"/>
              <w:left w:val="nil"/>
              <w:bottom w:val="single" w:sz="4" w:space="0" w:color="auto"/>
              <w:right w:val="single" w:sz="4" w:space="0" w:color="auto"/>
            </w:tcBorders>
            <w:shd w:val="clear" w:color="000000" w:fill="F2F2F2"/>
            <w:noWrap/>
            <w:vAlign w:val="bottom"/>
            <w:hideMark/>
          </w:tcPr>
          <w:p w14:paraId="690DBA4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Msolola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EB0265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-12.855385</w:t>
            </w:r>
          </w:p>
        </w:tc>
        <w:tc>
          <w:tcPr>
            <w:tcW w:w="1891" w:type="dxa"/>
            <w:tcBorders>
              <w:top w:val="nil"/>
              <w:left w:val="nil"/>
              <w:bottom w:val="single" w:sz="4" w:space="0" w:color="auto"/>
              <w:right w:val="single" w:sz="4" w:space="0" w:color="auto"/>
            </w:tcBorders>
            <w:shd w:val="clear" w:color="000000" w:fill="F2F2F2"/>
            <w:noWrap/>
            <w:vAlign w:val="bottom"/>
            <w:hideMark/>
          </w:tcPr>
          <w:p w14:paraId="56BB845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32.19155</w:t>
            </w:r>
          </w:p>
        </w:tc>
      </w:tr>
      <w:tr w:rsidR="000B3CC0" w:rsidRPr="000B3CC0" w14:paraId="654E95B7" w14:textId="77777777" w:rsidTr="00403B00">
        <w:trPr>
          <w:trHeight w:val="290"/>
        </w:trPr>
        <w:tc>
          <w:tcPr>
            <w:tcW w:w="960" w:type="dxa"/>
            <w:vMerge/>
            <w:tcBorders>
              <w:top w:val="single" w:sz="8" w:space="0" w:color="auto"/>
              <w:left w:val="nil"/>
              <w:bottom w:val="nil"/>
              <w:right w:val="nil"/>
            </w:tcBorders>
            <w:vAlign w:val="center"/>
            <w:hideMark/>
          </w:tcPr>
          <w:p w14:paraId="4DAD0734"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01FA28D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LUN079</w:t>
            </w:r>
          </w:p>
        </w:tc>
        <w:tc>
          <w:tcPr>
            <w:tcW w:w="2440" w:type="dxa"/>
            <w:tcBorders>
              <w:top w:val="nil"/>
              <w:left w:val="nil"/>
              <w:bottom w:val="single" w:sz="4" w:space="0" w:color="auto"/>
              <w:right w:val="single" w:sz="4" w:space="0" w:color="auto"/>
            </w:tcBorders>
            <w:shd w:val="clear" w:color="000000" w:fill="F2F2F2"/>
            <w:noWrap/>
            <w:vAlign w:val="bottom"/>
            <w:hideMark/>
          </w:tcPr>
          <w:p w14:paraId="74FD768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Mose</w:t>
            </w:r>
          </w:p>
        </w:tc>
        <w:tc>
          <w:tcPr>
            <w:tcW w:w="1164" w:type="dxa"/>
            <w:tcBorders>
              <w:top w:val="nil"/>
              <w:left w:val="nil"/>
              <w:bottom w:val="single" w:sz="4" w:space="0" w:color="auto"/>
              <w:right w:val="single" w:sz="4" w:space="0" w:color="auto"/>
            </w:tcBorders>
            <w:shd w:val="clear" w:color="000000" w:fill="F2F2F2"/>
            <w:noWrap/>
            <w:vAlign w:val="bottom"/>
            <w:hideMark/>
          </w:tcPr>
          <w:p w14:paraId="3AB807C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-12.828424</w:t>
            </w:r>
          </w:p>
        </w:tc>
        <w:tc>
          <w:tcPr>
            <w:tcW w:w="1891" w:type="dxa"/>
            <w:tcBorders>
              <w:top w:val="nil"/>
              <w:left w:val="nil"/>
              <w:bottom w:val="single" w:sz="4" w:space="0" w:color="auto"/>
              <w:right w:val="single" w:sz="4" w:space="0" w:color="auto"/>
            </w:tcBorders>
            <w:shd w:val="clear" w:color="000000" w:fill="F2F2F2"/>
            <w:noWrap/>
            <w:vAlign w:val="bottom"/>
            <w:hideMark/>
          </w:tcPr>
          <w:p w14:paraId="410E869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32.03144</w:t>
            </w:r>
          </w:p>
        </w:tc>
      </w:tr>
      <w:tr w:rsidR="000B3CC0" w:rsidRPr="000B3CC0" w14:paraId="18EFD95E" w14:textId="77777777" w:rsidTr="00403B00">
        <w:trPr>
          <w:trHeight w:val="290"/>
        </w:trPr>
        <w:tc>
          <w:tcPr>
            <w:tcW w:w="960" w:type="dxa"/>
            <w:vMerge/>
            <w:tcBorders>
              <w:top w:val="single" w:sz="8" w:space="0" w:color="auto"/>
              <w:left w:val="nil"/>
              <w:bottom w:val="nil"/>
              <w:right w:val="nil"/>
            </w:tcBorders>
            <w:vAlign w:val="center"/>
            <w:hideMark/>
          </w:tcPr>
          <w:p w14:paraId="12D26A2B"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2D3FC18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LUN080</w:t>
            </w:r>
          </w:p>
        </w:tc>
        <w:tc>
          <w:tcPr>
            <w:tcW w:w="2440" w:type="dxa"/>
            <w:tcBorders>
              <w:top w:val="nil"/>
              <w:left w:val="nil"/>
              <w:bottom w:val="single" w:sz="4" w:space="0" w:color="auto"/>
              <w:right w:val="single" w:sz="4" w:space="0" w:color="auto"/>
            </w:tcBorders>
            <w:shd w:val="clear" w:color="000000" w:fill="F2F2F2"/>
            <w:noWrap/>
            <w:vAlign w:val="bottom"/>
            <w:hideMark/>
          </w:tcPr>
          <w:p w14:paraId="01F0EE1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Shallen 01</w:t>
            </w:r>
          </w:p>
        </w:tc>
        <w:tc>
          <w:tcPr>
            <w:tcW w:w="1164" w:type="dxa"/>
            <w:tcBorders>
              <w:top w:val="nil"/>
              <w:left w:val="nil"/>
              <w:bottom w:val="single" w:sz="4" w:space="0" w:color="auto"/>
              <w:right w:val="single" w:sz="4" w:space="0" w:color="auto"/>
            </w:tcBorders>
            <w:shd w:val="clear" w:color="000000" w:fill="F2F2F2"/>
            <w:noWrap/>
            <w:vAlign w:val="bottom"/>
            <w:hideMark/>
          </w:tcPr>
          <w:p w14:paraId="12EB37E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-12.84322</w:t>
            </w:r>
          </w:p>
        </w:tc>
        <w:tc>
          <w:tcPr>
            <w:tcW w:w="1891" w:type="dxa"/>
            <w:tcBorders>
              <w:top w:val="nil"/>
              <w:left w:val="nil"/>
              <w:bottom w:val="single" w:sz="4" w:space="0" w:color="auto"/>
              <w:right w:val="single" w:sz="4" w:space="0" w:color="auto"/>
            </w:tcBorders>
            <w:shd w:val="clear" w:color="000000" w:fill="F2F2F2"/>
            <w:noWrap/>
            <w:vAlign w:val="bottom"/>
            <w:hideMark/>
          </w:tcPr>
          <w:p w14:paraId="64CC9EA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32.14141</w:t>
            </w:r>
          </w:p>
        </w:tc>
      </w:tr>
      <w:tr w:rsidR="000B3CC0" w:rsidRPr="000B3CC0" w14:paraId="169B85E5" w14:textId="77777777" w:rsidTr="00403B00">
        <w:trPr>
          <w:trHeight w:val="290"/>
        </w:trPr>
        <w:tc>
          <w:tcPr>
            <w:tcW w:w="960" w:type="dxa"/>
            <w:vMerge/>
            <w:tcBorders>
              <w:top w:val="single" w:sz="8" w:space="0" w:color="auto"/>
              <w:left w:val="nil"/>
              <w:bottom w:val="nil"/>
              <w:right w:val="nil"/>
            </w:tcBorders>
            <w:vAlign w:val="center"/>
            <w:hideMark/>
          </w:tcPr>
          <w:p w14:paraId="4472BD6B"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00D99CA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LUN060</w:t>
            </w:r>
          </w:p>
        </w:tc>
        <w:tc>
          <w:tcPr>
            <w:tcW w:w="2440" w:type="dxa"/>
            <w:tcBorders>
              <w:top w:val="nil"/>
              <w:left w:val="nil"/>
              <w:bottom w:val="single" w:sz="4" w:space="0" w:color="auto"/>
              <w:right w:val="single" w:sz="4" w:space="0" w:color="auto"/>
            </w:tcBorders>
            <w:shd w:val="clear" w:color="000000" w:fill="F2F2F2"/>
            <w:noWrap/>
            <w:vAlign w:val="bottom"/>
            <w:hideMark/>
          </w:tcPr>
          <w:p w14:paraId="375B3990" w14:textId="77777777" w:rsidR="000B3CC0" w:rsidRPr="000B3CC0" w:rsidRDefault="000B3CC0" w:rsidP="000B3CC0">
            <w:pPr>
              <w:spacing w:after="0" w:line="240" w:lineRule="auto"/>
              <w:contextualSpacing w:val="0"/>
              <w:rPr>
                <w:rFonts w:ascii="Calibri" w:eastAsia="Times New Roman" w:hAnsi="Calibri" w:cs="Calibri"/>
                <w:color w:val="auto"/>
                <w:szCs w:val="22"/>
                <w:lang w:val="en-GB" w:eastAsia="en-GB"/>
                <w14:cntxtAlts w14:val="0"/>
              </w:rPr>
            </w:pPr>
            <w:proofErr w:type="spellStart"/>
            <w:r w:rsidRPr="000B3CC0">
              <w:rPr>
                <w:rFonts w:ascii="Calibri" w:eastAsia="Times New Roman" w:hAnsi="Calibri" w:cs="Calibri"/>
                <w:color w:val="auto"/>
                <w:szCs w:val="22"/>
                <w:lang w:val="en-GB" w:eastAsia="en-GB"/>
                <w14:cntxtAlts w14:val="0"/>
              </w:rPr>
              <w:t>Chihepa</w:t>
            </w:r>
            <w:proofErr w:type="spellEnd"/>
            <w:r w:rsidRPr="000B3CC0">
              <w:rPr>
                <w:rFonts w:ascii="Calibri" w:eastAsia="Times New Roman" w:hAnsi="Calibri" w:cs="Calibri"/>
                <w:color w:val="auto"/>
                <w:szCs w:val="22"/>
                <w:lang w:val="en-GB" w:eastAsia="en-GB"/>
                <w14:cntxtAlts w14:val="0"/>
              </w:rPr>
              <w:t xml:space="preserve"> and </w:t>
            </w:r>
            <w:proofErr w:type="spellStart"/>
            <w:r w:rsidRPr="000B3CC0">
              <w:rPr>
                <w:rFonts w:ascii="Calibri" w:eastAsia="Times New Roman" w:hAnsi="Calibri" w:cs="Calibri"/>
                <w:color w:val="auto"/>
                <w:szCs w:val="22"/>
                <w:lang w:val="en-GB" w:eastAsia="en-GB"/>
                <w14:cntxtAlts w14:val="0"/>
              </w:rPr>
              <w:t>Kabaye</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1BC181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-12.30926</w:t>
            </w:r>
          </w:p>
        </w:tc>
        <w:tc>
          <w:tcPr>
            <w:tcW w:w="1891" w:type="dxa"/>
            <w:tcBorders>
              <w:top w:val="nil"/>
              <w:left w:val="nil"/>
              <w:bottom w:val="single" w:sz="4" w:space="0" w:color="auto"/>
              <w:right w:val="single" w:sz="4" w:space="0" w:color="auto"/>
            </w:tcBorders>
            <w:shd w:val="clear" w:color="000000" w:fill="F2F2F2"/>
            <w:noWrap/>
            <w:vAlign w:val="bottom"/>
            <w:hideMark/>
          </w:tcPr>
          <w:p w14:paraId="67F3FF7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33.27041</w:t>
            </w:r>
          </w:p>
        </w:tc>
      </w:tr>
      <w:tr w:rsidR="000B3CC0" w:rsidRPr="000B3CC0" w14:paraId="3B3E471C" w14:textId="77777777" w:rsidTr="00403B00">
        <w:trPr>
          <w:trHeight w:val="290"/>
        </w:trPr>
        <w:tc>
          <w:tcPr>
            <w:tcW w:w="960" w:type="dxa"/>
            <w:vMerge/>
            <w:tcBorders>
              <w:top w:val="single" w:sz="8" w:space="0" w:color="auto"/>
              <w:left w:val="nil"/>
              <w:bottom w:val="nil"/>
              <w:right w:val="nil"/>
            </w:tcBorders>
            <w:vAlign w:val="center"/>
            <w:hideMark/>
          </w:tcPr>
          <w:p w14:paraId="676C4E9F"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41111EF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LUN075</w:t>
            </w:r>
          </w:p>
        </w:tc>
        <w:tc>
          <w:tcPr>
            <w:tcW w:w="2440" w:type="dxa"/>
            <w:tcBorders>
              <w:top w:val="nil"/>
              <w:left w:val="nil"/>
              <w:bottom w:val="single" w:sz="4" w:space="0" w:color="auto"/>
              <w:right w:val="single" w:sz="4" w:space="0" w:color="auto"/>
            </w:tcBorders>
            <w:shd w:val="clear" w:color="000000" w:fill="F2F2F2"/>
            <w:noWrap/>
            <w:vAlign w:val="bottom"/>
            <w:hideMark/>
          </w:tcPr>
          <w:p w14:paraId="48DD2D6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Chalambika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68240CE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-12.849283</w:t>
            </w:r>
          </w:p>
        </w:tc>
        <w:tc>
          <w:tcPr>
            <w:tcW w:w="1891" w:type="dxa"/>
            <w:tcBorders>
              <w:top w:val="nil"/>
              <w:left w:val="nil"/>
              <w:bottom w:val="single" w:sz="4" w:space="0" w:color="auto"/>
              <w:right w:val="single" w:sz="4" w:space="0" w:color="auto"/>
            </w:tcBorders>
            <w:shd w:val="clear" w:color="000000" w:fill="F2F2F2"/>
            <w:noWrap/>
            <w:vAlign w:val="bottom"/>
            <w:hideMark/>
          </w:tcPr>
          <w:p w14:paraId="4A0EF79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32.17081</w:t>
            </w:r>
          </w:p>
        </w:tc>
      </w:tr>
      <w:tr w:rsidR="000B3CC0" w:rsidRPr="000B3CC0" w14:paraId="3EF82401" w14:textId="77777777" w:rsidTr="00403B00">
        <w:trPr>
          <w:trHeight w:val="290"/>
        </w:trPr>
        <w:tc>
          <w:tcPr>
            <w:tcW w:w="960" w:type="dxa"/>
            <w:vMerge/>
            <w:tcBorders>
              <w:top w:val="single" w:sz="8" w:space="0" w:color="auto"/>
              <w:left w:val="nil"/>
              <w:bottom w:val="nil"/>
              <w:right w:val="nil"/>
            </w:tcBorders>
            <w:vAlign w:val="center"/>
            <w:hideMark/>
          </w:tcPr>
          <w:p w14:paraId="5F3AC76D"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6D017AA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LUN084</w:t>
            </w:r>
          </w:p>
        </w:tc>
        <w:tc>
          <w:tcPr>
            <w:tcW w:w="2440" w:type="dxa"/>
            <w:tcBorders>
              <w:top w:val="nil"/>
              <w:left w:val="nil"/>
              <w:bottom w:val="single" w:sz="4" w:space="0" w:color="auto"/>
              <w:right w:val="single" w:sz="4" w:space="0" w:color="auto"/>
            </w:tcBorders>
            <w:shd w:val="clear" w:color="000000" w:fill="F2F2F2"/>
            <w:noWrap/>
            <w:vAlign w:val="bottom"/>
            <w:hideMark/>
          </w:tcPr>
          <w:p w14:paraId="6CCB8BF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Kafwila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57C59C8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-12.846093</w:t>
            </w:r>
          </w:p>
        </w:tc>
        <w:tc>
          <w:tcPr>
            <w:tcW w:w="1891" w:type="dxa"/>
            <w:tcBorders>
              <w:top w:val="nil"/>
              <w:left w:val="nil"/>
              <w:bottom w:val="single" w:sz="4" w:space="0" w:color="auto"/>
              <w:right w:val="single" w:sz="4" w:space="0" w:color="auto"/>
            </w:tcBorders>
            <w:shd w:val="clear" w:color="000000" w:fill="F2F2F2"/>
            <w:noWrap/>
            <w:vAlign w:val="bottom"/>
            <w:hideMark/>
          </w:tcPr>
          <w:p w14:paraId="5313F05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32.12959</w:t>
            </w:r>
          </w:p>
        </w:tc>
      </w:tr>
      <w:tr w:rsidR="000B3CC0" w:rsidRPr="000B3CC0" w14:paraId="14FD7084" w14:textId="77777777" w:rsidTr="00403B00">
        <w:trPr>
          <w:trHeight w:val="300"/>
        </w:trPr>
        <w:tc>
          <w:tcPr>
            <w:tcW w:w="960" w:type="dxa"/>
            <w:vMerge/>
            <w:tcBorders>
              <w:top w:val="single" w:sz="8" w:space="0" w:color="auto"/>
              <w:left w:val="nil"/>
              <w:bottom w:val="nil"/>
              <w:right w:val="nil"/>
            </w:tcBorders>
            <w:vAlign w:val="center"/>
            <w:hideMark/>
          </w:tcPr>
          <w:p w14:paraId="508A1181"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single" w:sz="4" w:space="0" w:color="auto"/>
              <w:bottom w:val="single" w:sz="4" w:space="0" w:color="auto"/>
              <w:right w:val="single" w:sz="4" w:space="0" w:color="auto"/>
            </w:tcBorders>
            <w:shd w:val="clear" w:color="000000" w:fill="F2F2F2"/>
            <w:noWrap/>
            <w:vAlign w:val="bottom"/>
            <w:hideMark/>
          </w:tcPr>
          <w:p w14:paraId="5BCE653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LUN086</w:t>
            </w:r>
          </w:p>
        </w:tc>
        <w:tc>
          <w:tcPr>
            <w:tcW w:w="2440" w:type="dxa"/>
            <w:tcBorders>
              <w:top w:val="nil"/>
              <w:left w:val="nil"/>
              <w:bottom w:val="single" w:sz="4" w:space="0" w:color="auto"/>
              <w:right w:val="single" w:sz="4" w:space="0" w:color="auto"/>
            </w:tcBorders>
            <w:shd w:val="clear" w:color="000000" w:fill="F2F2F2"/>
            <w:noWrap/>
            <w:vAlign w:val="bottom"/>
            <w:hideMark/>
          </w:tcPr>
          <w:p w14:paraId="180DE9A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Mkasanga</w:t>
            </w:r>
            <w:proofErr w:type="spellEnd"/>
            <w:r w:rsidRPr="000B3CC0">
              <w:rPr>
                <w:rFonts w:ascii="Calibri" w:eastAsia="Times New Roman" w:hAnsi="Calibri" w:cs="Calibri"/>
                <w:color w:val="000000"/>
                <w:szCs w:val="22"/>
                <w:lang w:val="en-GB" w:eastAsia="en-GB"/>
                <w14:cntxtAlts w14:val="0"/>
              </w:rPr>
              <w:t xml:space="preserve"> 02</w:t>
            </w:r>
          </w:p>
        </w:tc>
        <w:tc>
          <w:tcPr>
            <w:tcW w:w="1164" w:type="dxa"/>
            <w:tcBorders>
              <w:top w:val="nil"/>
              <w:left w:val="nil"/>
              <w:bottom w:val="single" w:sz="4" w:space="0" w:color="auto"/>
              <w:right w:val="single" w:sz="4" w:space="0" w:color="auto"/>
            </w:tcBorders>
            <w:shd w:val="clear" w:color="000000" w:fill="F2F2F2"/>
            <w:noWrap/>
            <w:vAlign w:val="bottom"/>
            <w:hideMark/>
          </w:tcPr>
          <w:p w14:paraId="68C8F95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-12.836353</w:t>
            </w:r>
          </w:p>
        </w:tc>
        <w:tc>
          <w:tcPr>
            <w:tcW w:w="1891" w:type="dxa"/>
            <w:tcBorders>
              <w:top w:val="nil"/>
              <w:left w:val="nil"/>
              <w:bottom w:val="single" w:sz="4" w:space="0" w:color="auto"/>
              <w:right w:val="single" w:sz="4" w:space="0" w:color="auto"/>
            </w:tcBorders>
            <w:shd w:val="clear" w:color="000000" w:fill="F2F2F2"/>
            <w:noWrap/>
            <w:vAlign w:val="bottom"/>
            <w:hideMark/>
          </w:tcPr>
          <w:p w14:paraId="01116FD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32.02628</w:t>
            </w:r>
          </w:p>
        </w:tc>
      </w:tr>
    </w:tbl>
    <w:p w14:paraId="5704830A" w14:textId="77777777" w:rsidR="00822D01" w:rsidRDefault="00822D01" w:rsidP="2B33EA2B">
      <w:pPr>
        <w:rPr>
          <w:rFonts w:eastAsia="Verdana" w:cs="Verdana"/>
          <w:szCs w:val="22"/>
        </w:rPr>
      </w:pPr>
    </w:p>
    <w:tbl>
      <w:tblPr>
        <w:tblW w:w="7503" w:type="dxa"/>
        <w:tblLook w:val="04A0" w:firstRow="1" w:lastRow="0" w:firstColumn="1" w:lastColumn="0" w:noHBand="0" w:noVBand="1"/>
      </w:tblPr>
      <w:tblGrid>
        <w:gridCol w:w="960"/>
        <w:gridCol w:w="1048"/>
        <w:gridCol w:w="2440"/>
        <w:gridCol w:w="1164"/>
        <w:gridCol w:w="1891"/>
      </w:tblGrid>
      <w:tr w:rsidR="000B3CC0" w:rsidRPr="000B3CC0" w14:paraId="6F75A2D4" w14:textId="77777777" w:rsidTr="00403B00">
        <w:trPr>
          <w:trHeight w:val="880"/>
        </w:trPr>
        <w:tc>
          <w:tcPr>
            <w:tcW w:w="960" w:type="dxa"/>
            <w:tcBorders>
              <w:top w:val="single" w:sz="8" w:space="0" w:color="auto"/>
              <w:left w:val="single" w:sz="8" w:space="0" w:color="auto"/>
              <w:bottom w:val="nil"/>
              <w:right w:val="single" w:sz="4" w:space="0" w:color="auto"/>
            </w:tcBorders>
            <w:shd w:val="clear" w:color="000000" w:fill="44546A"/>
            <w:noWrap/>
            <w:vAlign w:val="bottom"/>
            <w:hideMark/>
          </w:tcPr>
          <w:p w14:paraId="3A8C18DD"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GS ID</w:t>
            </w:r>
          </w:p>
        </w:tc>
        <w:tc>
          <w:tcPr>
            <w:tcW w:w="1048" w:type="dxa"/>
            <w:tcBorders>
              <w:top w:val="single" w:sz="8" w:space="0" w:color="auto"/>
              <w:left w:val="nil"/>
              <w:bottom w:val="nil"/>
              <w:right w:val="single" w:sz="4" w:space="0" w:color="auto"/>
            </w:tcBorders>
            <w:shd w:val="clear" w:color="000000" w:fill="44546A"/>
            <w:noWrap/>
            <w:vAlign w:val="bottom"/>
            <w:hideMark/>
          </w:tcPr>
          <w:p w14:paraId="2BA2A38A"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Borehole ID</w:t>
            </w:r>
          </w:p>
        </w:tc>
        <w:tc>
          <w:tcPr>
            <w:tcW w:w="2440" w:type="dxa"/>
            <w:tcBorders>
              <w:top w:val="single" w:sz="8" w:space="0" w:color="auto"/>
              <w:left w:val="nil"/>
              <w:bottom w:val="nil"/>
              <w:right w:val="single" w:sz="4" w:space="0" w:color="auto"/>
            </w:tcBorders>
            <w:shd w:val="clear" w:color="000000" w:fill="44546A"/>
            <w:noWrap/>
            <w:vAlign w:val="bottom"/>
            <w:hideMark/>
          </w:tcPr>
          <w:p w14:paraId="1968A307"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Village</w:t>
            </w:r>
          </w:p>
        </w:tc>
        <w:tc>
          <w:tcPr>
            <w:tcW w:w="1164" w:type="dxa"/>
            <w:tcBorders>
              <w:top w:val="single" w:sz="8" w:space="0" w:color="auto"/>
              <w:left w:val="nil"/>
              <w:bottom w:val="nil"/>
              <w:right w:val="single" w:sz="4" w:space="0" w:color="auto"/>
            </w:tcBorders>
            <w:shd w:val="clear" w:color="000000" w:fill="44546A"/>
            <w:noWrap/>
            <w:vAlign w:val="bottom"/>
            <w:hideMark/>
          </w:tcPr>
          <w:p w14:paraId="5E42F85E"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Latitude</w:t>
            </w:r>
          </w:p>
        </w:tc>
        <w:tc>
          <w:tcPr>
            <w:tcW w:w="1891" w:type="dxa"/>
            <w:tcBorders>
              <w:top w:val="single" w:sz="8" w:space="0" w:color="auto"/>
              <w:left w:val="nil"/>
              <w:bottom w:val="nil"/>
              <w:right w:val="single" w:sz="4" w:space="0" w:color="auto"/>
            </w:tcBorders>
            <w:shd w:val="clear" w:color="000000" w:fill="44546A"/>
            <w:noWrap/>
            <w:vAlign w:val="bottom"/>
            <w:hideMark/>
          </w:tcPr>
          <w:p w14:paraId="4A3F0A29" w14:textId="77777777" w:rsidR="000B3CC0" w:rsidRPr="000B3CC0" w:rsidRDefault="000B3CC0" w:rsidP="000B3CC0">
            <w:pPr>
              <w:spacing w:after="0" w:line="240" w:lineRule="auto"/>
              <w:contextualSpacing w:val="0"/>
              <w:jc w:val="center"/>
              <w:rPr>
                <w:rFonts w:ascii="Calibri" w:eastAsia="Times New Roman" w:hAnsi="Calibri" w:cs="Calibri"/>
                <w:b/>
                <w:bCs/>
                <w:color w:val="FFFFFF"/>
                <w:szCs w:val="22"/>
                <w:lang w:val="en-GB" w:eastAsia="en-GB"/>
                <w14:cntxtAlts w14:val="0"/>
              </w:rPr>
            </w:pPr>
            <w:r w:rsidRPr="000B3CC0">
              <w:rPr>
                <w:rFonts w:ascii="Calibri" w:eastAsia="Times New Roman" w:hAnsi="Calibri" w:cs="Calibri"/>
                <w:b/>
                <w:bCs/>
                <w:color w:val="FFFFFF"/>
                <w:szCs w:val="22"/>
                <w:lang w:val="en-GB" w:eastAsia="en-GB"/>
                <w14:cntxtAlts w14:val="0"/>
              </w:rPr>
              <w:t>Longitude</w:t>
            </w:r>
          </w:p>
        </w:tc>
      </w:tr>
      <w:tr w:rsidR="000B3CC0" w:rsidRPr="000B3CC0" w14:paraId="761B2DAA" w14:textId="77777777" w:rsidTr="00403B00">
        <w:trPr>
          <w:trHeight w:val="29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14:paraId="0EF49A5A" w14:textId="77777777" w:rsidR="000B3CC0" w:rsidRPr="000B3CC0" w:rsidRDefault="000B3CC0" w:rsidP="000B3CC0">
            <w:pPr>
              <w:spacing w:after="0" w:line="240" w:lineRule="auto"/>
              <w:contextualSpacing w:val="0"/>
              <w:jc w:val="center"/>
              <w:rPr>
                <w:rFonts w:ascii="Calibri" w:eastAsia="Times New Roman" w:hAnsi="Calibri" w:cs="Calibri"/>
                <w:color w:val="000000"/>
                <w:sz w:val="40"/>
                <w:szCs w:val="40"/>
                <w:lang w:val="en-GB" w:eastAsia="en-GB"/>
                <w14:cntxtAlts w14:val="0"/>
              </w:rPr>
            </w:pPr>
            <w:r w:rsidRPr="000B3CC0">
              <w:rPr>
                <w:rFonts w:ascii="Calibri" w:eastAsia="Times New Roman" w:hAnsi="Calibri" w:cs="Calibri"/>
                <w:color w:val="000000"/>
                <w:sz w:val="40"/>
                <w:szCs w:val="40"/>
                <w:lang w:val="en-GB" w:eastAsia="en-GB"/>
                <w14:cntxtAlts w14:val="0"/>
              </w:rPr>
              <w:t>GS7460</w:t>
            </w:r>
          </w:p>
        </w:tc>
        <w:tc>
          <w:tcPr>
            <w:tcW w:w="1048" w:type="dxa"/>
            <w:tcBorders>
              <w:top w:val="single" w:sz="8" w:space="0" w:color="auto"/>
              <w:left w:val="nil"/>
              <w:bottom w:val="single" w:sz="4" w:space="0" w:color="auto"/>
              <w:right w:val="single" w:sz="4" w:space="0" w:color="auto"/>
            </w:tcBorders>
            <w:shd w:val="clear" w:color="000000" w:fill="F2F2F2"/>
            <w:noWrap/>
            <w:vAlign w:val="bottom"/>
            <w:hideMark/>
          </w:tcPr>
          <w:p w14:paraId="58D2219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013</w:t>
            </w:r>
          </w:p>
        </w:tc>
        <w:tc>
          <w:tcPr>
            <w:tcW w:w="2440" w:type="dxa"/>
            <w:tcBorders>
              <w:top w:val="single" w:sz="8" w:space="0" w:color="auto"/>
              <w:left w:val="single" w:sz="4" w:space="0" w:color="auto"/>
              <w:bottom w:val="single" w:sz="4" w:space="0" w:color="auto"/>
              <w:right w:val="single" w:sz="4" w:space="0" w:color="auto"/>
            </w:tcBorders>
            <w:shd w:val="clear" w:color="000000" w:fill="F2F2F2"/>
            <w:noWrap/>
            <w:vAlign w:val="bottom"/>
            <w:hideMark/>
          </w:tcPr>
          <w:p w14:paraId="105EC4B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Zumwanda</w:t>
            </w:r>
            <w:proofErr w:type="spellEnd"/>
          </w:p>
        </w:tc>
        <w:tc>
          <w:tcPr>
            <w:tcW w:w="1164" w:type="dxa"/>
            <w:tcBorders>
              <w:top w:val="single" w:sz="8" w:space="0" w:color="auto"/>
              <w:left w:val="nil"/>
              <w:bottom w:val="single" w:sz="4" w:space="0" w:color="auto"/>
              <w:right w:val="single" w:sz="4" w:space="0" w:color="auto"/>
            </w:tcBorders>
            <w:shd w:val="clear" w:color="000000" w:fill="F2F2F2"/>
            <w:noWrap/>
            <w:vAlign w:val="bottom"/>
            <w:hideMark/>
          </w:tcPr>
          <w:p w14:paraId="1EAC8E4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-11.77972</w:t>
            </w:r>
          </w:p>
        </w:tc>
        <w:tc>
          <w:tcPr>
            <w:tcW w:w="1891" w:type="dxa"/>
            <w:tcBorders>
              <w:top w:val="single" w:sz="8" w:space="0" w:color="auto"/>
              <w:left w:val="nil"/>
              <w:bottom w:val="single" w:sz="4" w:space="0" w:color="auto"/>
              <w:right w:val="single" w:sz="4" w:space="0" w:color="auto"/>
            </w:tcBorders>
            <w:shd w:val="clear" w:color="000000" w:fill="F2F2F2"/>
            <w:noWrap/>
            <w:vAlign w:val="bottom"/>
            <w:hideMark/>
          </w:tcPr>
          <w:p w14:paraId="5CDBC4D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33.22667</w:t>
            </w:r>
          </w:p>
        </w:tc>
      </w:tr>
      <w:tr w:rsidR="000B3CC0" w:rsidRPr="000B3CC0" w14:paraId="5309F992"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BB3D07E"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0C521D7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021</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4540E75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Kapilimutiwa</w:t>
            </w:r>
            <w:proofErr w:type="spellEnd"/>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65F9077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-11.60694</w:t>
            </w:r>
          </w:p>
        </w:tc>
        <w:tc>
          <w:tcPr>
            <w:tcW w:w="1891" w:type="dxa"/>
            <w:tcBorders>
              <w:top w:val="single" w:sz="4" w:space="0" w:color="auto"/>
              <w:left w:val="nil"/>
              <w:bottom w:val="single" w:sz="4" w:space="0" w:color="auto"/>
              <w:right w:val="single" w:sz="4" w:space="0" w:color="auto"/>
            </w:tcBorders>
            <w:shd w:val="clear" w:color="000000" w:fill="F2F2F2"/>
            <w:noWrap/>
            <w:vAlign w:val="bottom"/>
            <w:hideMark/>
          </w:tcPr>
          <w:p w14:paraId="1DA160C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33.20027</w:t>
            </w:r>
          </w:p>
        </w:tc>
      </w:tr>
      <w:tr w:rsidR="000B3CC0" w:rsidRPr="000B3CC0" w14:paraId="54D42972"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0B842FC"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77EE9B6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025</w:t>
            </w:r>
          </w:p>
        </w:tc>
        <w:tc>
          <w:tcPr>
            <w:tcW w:w="2440" w:type="dxa"/>
            <w:tcBorders>
              <w:top w:val="nil"/>
              <w:left w:val="nil"/>
              <w:bottom w:val="single" w:sz="4" w:space="0" w:color="auto"/>
              <w:right w:val="single" w:sz="4" w:space="0" w:color="auto"/>
            </w:tcBorders>
            <w:shd w:val="clear" w:color="000000" w:fill="F2F2F2"/>
            <w:noWrap/>
            <w:vAlign w:val="bottom"/>
            <w:hideMark/>
          </w:tcPr>
          <w:p w14:paraId="17CDBBA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Kapichila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AA4D6B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-13.00944</w:t>
            </w:r>
          </w:p>
        </w:tc>
        <w:tc>
          <w:tcPr>
            <w:tcW w:w="1891" w:type="dxa"/>
            <w:tcBorders>
              <w:top w:val="nil"/>
              <w:left w:val="nil"/>
              <w:bottom w:val="single" w:sz="4" w:space="0" w:color="auto"/>
              <w:right w:val="single" w:sz="4" w:space="0" w:color="auto"/>
            </w:tcBorders>
            <w:shd w:val="clear" w:color="000000" w:fill="F2F2F2"/>
            <w:noWrap/>
            <w:vAlign w:val="bottom"/>
            <w:hideMark/>
          </w:tcPr>
          <w:p w14:paraId="30CD737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32.96083</w:t>
            </w:r>
          </w:p>
        </w:tc>
      </w:tr>
      <w:tr w:rsidR="000B3CC0" w:rsidRPr="000B3CC0" w14:paraId="73CF21C5"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A46EC9A"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3DEFC94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029</w:t>
            </w:r>
          </w:p>
        </w:tc>
        <w:tc>
          <w:tcPr>
            <w:tcW w:w="2440" w:type="dxa"/>
            <w:tcBorders>
              <w:top w:val="nil"/>
              <w:left w:val="nil"/>
              <w:bottom w:val="single" w:sz="4" w:space="0" w:color="auto"/>
              <w:right w:val="single" w:sz="4" w:space="0" w:color="auto"/>
            </w:tcBorders>
            <w:shd w:val="clear" w:color="000000" w:fill="F2F2F2"/>
            <w:noWrap/>
            <w:vAlign w:val="bottom"/>
            <w:hideMark/>
          </w:tcPr>
          <w:p w14:paraId="33089F6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Mulolo</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6CD6FAC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-12.95456</w:t>
            </w:r>
          </w:p>
        </w:tc>
        <w:tc>
          <w:tcPr>
            <w:tcW w:w="1891" w:type="dxa"/>
            <w:tcBorders>
              <w:top w:val="nil"/>
              <w:left w:val="nil"/>
              <w:bottom w:val="single" w:sz="4" w:space="0" w:color="auto"/>
              <w:right w:val="single" w:sz="4" w:space="0" w:color="auto"/>
            </w:tcBorders>
            <w:shd w:val="clear" w:color="000000" w:fill="F2F2F2"/>
            <w:noWrap/>
            <w:vAlign w:val="bottom"/>
            <w:hideMark/>
          </w:tcPr>
          <w:p w14:paraId="0E5F29B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33.00836</w:t>
            </w:r>
          </w:p>
        </w:tc>
      </w:tr>
      <w:tr w:rsidR="000B3CC0" w:rsidRPr="000B3CC0" w14:paraId="213DBECD"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C4F84CA"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41A62DE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041</w:t>
            </w:r>
          </w:p>
        </w:tc>
        <w:tc>
          <w:tcPr>
            <w:tcW w:w="2440" w:type="dxa"/>
            <w:tcBorders>
              <w:top w:val="nil"/>
              <w:left w:val="nil"/>
              <w:bottom w:val="single" w:sz="4" w:space="0" w:color="auto"/>
              <w:right w:val="single" w:sz="4" w:space="0" w:color="auto"/>
            </w:tcBorders>
            <w:shd w:val="clear" w:color="000000" w:fill="F2F2F2"/>
            <w:noWrap/>
            <w:vAlign w:val="bottom"/>
            <w:hideMark/>
          </w:tcPr>
          <w:p w14:paraId="1F3B956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Kauka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BDFDA9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-12.15769</w:t>
            </w:r>
          </w:p>
        </w:tc>
        <w:tc>
          <w:tcPr>
            <w:tcW w:w="1891" w:type="dxa"/>
            <w:tcBorders>
              <w:top w:val="nil"/>
              <w:left w:val="nil"/>
              <w:bottom w:val="single" w:sz="4" w:space="0" w:color="auto"/>
              <w:right w:val="single" w:sz="4" w:space="0" w:color="auto"/>
            </w:tcBorders>
            <w:shd w:val="clear" w:color="000000" w:fill="F2F2F2"/>
            <w:noWrap/>
            <w:vAlign w:val="bottom"/>
            <w:hideMark/>
          </w:tcPr>
          <w:p w14:paraId="65D115C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33.06002</w:t>
            </w:r>
          </w:p>
        </w:tc>
      </w:tr>
      <w:tr w:rsidR="000B3CC0" w:rsidRPr="000B3CC0" w14:paraId="3E1BDAE1"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8CD7ED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5E87B2B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042</w:t>
            </w:r>
          </w:p>
        </w:tc>
        <w:tc>
          <w:tcPr>
            <w:tcW w:w="2440" w:type="dxa"/>
            <w:tcBorders>
              <w:top w:val="nil"/>
              <w:left w:val="nil"/>
              <w:bottom w:val="single" w:sz="4" w:space="0" w:color="auto"/>
              <w:right w:val="single" w:sz="4" w:space="0" w:color="auto"/>
            </w:tcBorders>
            <w:shd w:val="clear" w:color="000000" w:fill="F2F2F2"/>
            <w:noWrap/>
            <w:vAlign w:val="bottom"/>
            <w:hideMark/>
          </w:tcPr>
          <w:p w14:paraId="16DF90DD"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Malekano</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19C5303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-12.23387</w:t>
            </w:r>
          </w:p>
        </w:tc>
        <w:tc>
          <w:tcPr>
            <w:tcW w:w="1891" w:type="dxa"/>
            <w:tcBorders>
              <w:top w:val="nil"/>
              <w:left w:val="nil"/>
              <w:bottom w:val="single" w:sz="4" w:space="0" w:color="auto"/>
              <w:right w:val="single" w:sz="4" w:space="0" w:color="auto"/>
            </w:tcBorders>
            <w:shd w:val="clear" w:color="000000" w:fill="F2F2F2"/>
            <w:noWrap/>
            <w:vAlign w:val="bottom"/>
            <w:hideMark/>
          </w:tcPr>
          <w:p w14:paraId="3CD7CE8D"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33.0784</w:t>
            </w:r>
          </w:p>
        </w:tc>
      </w:tr>
      <w:tr w:rsidR="000B3CC0" w:rsidRPr="000B3CC0" w14:paraId="2F55C70B"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DA8B38B"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5BFCB21D"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045</w:t>
            </w:r>
          </w:p>
        </w:tc>
        <w:tc>
          <w:tcPr>
            <w:tcW w:w="2440" w:type="dxa"/>
            <w:tcBorders>
              <w:top w:val="nil"/>
              <w:left w:val="nil"/>
              <w:bottom w:val="single" w:sz="4" w:space="0" w:color="auto"/>
              <w:right w:val="single" w:sz="4" w:space="0" w:color="auto"/>
            </w:tcBorders>
            <w:shd w:val="clear" w:color="000000" w:fill="F2F2F2"/>
            <w:noWrap/>
            <w:vAlign w:val="bottom"/>
            <w:hideMark/>
          </w:tcPr>
          <w:p w14:paraId="0849DB7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Papilo</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1475A21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-12.70158</w:t>
            </w:r>
          </w:p>
        </w:tc>
        <w:tc>
          <w:tcPr>
            <w:tcW w:w="1891" w:type="dxa"/>
            <w:tcBorders>
              <w:top w:val="nil"/>
              <w:left w:val="nil"/>
              <w:bottom w:val="single" w:sz="4" w:space="0" w:color="auto"/>
              <w:right w:val="single" w:sz="4" w:space="0" w:color="auto"/>
            </w:tcBorders>
            <w:shd w:val="clear" w:color="000000" w:fill="F2F2F2"/>
            <w:noWrap/>
            <w:vAlign w:val="bottom"/>
            <w:hideMark/>
          </w:tcPr>
          <w:p w14:paraId="7FD87D8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32.12208</w:t>
            </w:r>
          </w:p>
        </w:tc>
      </w:tr>
      <w:tr w:rsidR="000B3CC0" w:rsidRPr="000B3CC0" w14:paraId="06DA59DA"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8C1C0A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0C08570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047</w:t>
            </w:r>
          </w:p>
        </w:tc>
        <w:tc>
          <w:tcPr>
            <w:tcW w:w="2440" w:type="dxa"/>
            <w:tcBorders>
              <w:top w:val="nil"/>
              <w:left w:val="nil"/>
              <w:bottom w:val="single" w:sz="4" w:space="0" w:color="auto"/>
              <w:right w:val="single" w:sz="4" w:space="0" w:color="auto"/>
            </w:tcBorders>
            <w:shd w:val="clear" w:color="000000" w:fill="F2F2F2"/>
            <w:noWrap/>
            <w:vAlign w:val="bottom"/>
            <w:hideMark/>
          </w:tcPr>
          <w:p w14:paraId="36FE8BC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Kasuku</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5E44C63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-12.31322</w:t>
            </w:r>
          </w:p>
        </w:tc>
        <w:tc>
          <w:tcPr>
            <w:tcW w:w="1891" w:type="dxa"/>
            <w:tcBorders>
              <w:top w:val="nil"/>
              <w:left w:val="nil"/>
              <w:bottom w:val="single" w:sz="4" w:space="0" w:color="auto"/>
              <w:right w:val="single" w:sz="4" w:space="0" w:color="auto"/>
            </w:tcBorders>
            <w:shd w:val="clear" w:color="000000" w:fill="F2F2F2"/>
            <w:noWrap/>
            <w:vAlign w:val="bottom"/>
            <w:hideMark/>
          </w:tcPr>
          <w:p w14:paraId="0F74973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32.32203</w:t>
            </w:r>
          </w:p>
        </w:tc>
      </w:tr>
      <w:tr w:rsidR="000B3CC0" w:rsidRPr="000B3CC0" w14:paraId="3E684F83"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1B5A224"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vAlign w:val="center"/>
            <w:hideMark/>
          </w:tcPr>
          <w:p w14:paraId="3019FD6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049</w:t>
            </w:r>
          </w:p>
        </w:tc>
        <w:tc>
          <w:tcPr>
            <w:tcW w:w="2440" w:type="dxa"/>
            <w:tcBorders>
              <w:top w:val="nil"/>
              <w:left w:val="nil"/>
              <w:bottom w:val="single" w:sz="4" w:space="0" w:color="auto"/>
              <w:right w:val="single" w:sz="4" w:space="0" w:color="auto"/>
            </w:tcBorders>
            <w:shd w:val="clear" w:color="000000" w:fill="F2F2F2"/>
            <w:noWrap/>
            <w:vAlign w:val="bottom"/>
            <w:hideMark/>
          </w:tcPr>
          <w:p w14:paraId="701BD08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Chiwe</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761AE58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-12.48213</w:t>
            </w:r>
          </w:p>
        </w:tc>
        <w:tc>
          <w:tcPr>
            <w:tcW w:w="1891" w:type="dxa"/>
            <w:tcBorders>
              <w:top w:val="nil"/>
              <w:left w:val="nil"/>
              <w:bottom w:val="single" w:sz="4" w:space="0" w:color="auto"/>
              <w:right w:val="single" w:sz="4" w:space="0" w:color="auto"/>
            </w:tcBorders>
            <w:shd w:val="clear" w:color="000000" w:fill="F2F2F2"/>
            <w:noWrap/>
            <w:vAlign w:val="bottom"/>
            <w:hideMark/>
          </w:tcPr>
          <w:p w14:paraId="00E3CE2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32.41831</w:t>
            </w:r>
          </w:p>
        </w:tc>
      </w:tr>
      <w:tr w:rsidR="000B3CC0" w:rsidRPr="000B3CC0" w14:paraId="6696B36F"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BF27E9"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nil"/>
              <w:right w:val="single" w:sz="4" w:space="0" w:color="auto"/>
            </w:tcBorders>
            <w:shd w:val="clear" w:color="000000" w:fill="F2F2F2"/>
            <w:vAlign w:val="center"/>
            <w:hideMark/>
          </w:tcPr>
          <w:p w14:paraId="3A6AFA5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 050</w:t>
            </w:r>
          </w:p>
        </w:tc>
        <w:tc>
          <w:tcPr>
            <w:tcW w:w="2440" w:type="dxa"/>
            <w:tcBorders>
              <w:top w:val="nil"/>
              <w:left w:val="nil"/>
              <w:bottom w:val="nil"/>
              <w:right w:val="single" w:sz="4" w:space="0" w:color="auto"/>
            </w:tcBorders>
            <w:shd w:val="clear" w:color="000000" w:fill="F2F2F2"/>
            <w:noWrap/>
            <w:vAlign w:val="bottom"/>
            <w:hideMark/>
          </w:tcPr>
          <w:p w14:paraId="351306F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Chidesa</w:t>
            </w:r>
            <w:proofErr w:type="spellEnd"/>
          </w:p>
        </w:tc>
        <w:tc>
          <w:tcPr>
            <w:tcW w:w="1164" w:type="dxa"/>
            <w:tcBorders>
              <w:top w:val="nil"/>
              <w:left w:val="nil"/>
              <w:bottom w:val="nil"/>
              <w:right w:val="single" w:sz="4" w:space="0" w:color="auto"/>
            </w:tcBorders>
            <w:shd w:val="clear" w:color="000000" w:fill="F2F2F2"/>
            <w:noWrap/>
            <w:vAlign w:val="bottom"/>
            <w:hideMark/>
          </w:tcPr>
          <w:p w14:paraId="35FF1B6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-11.79619</w:t>
            </w:r>
          </w:p>
        </w:tc>
        <w:tc>
          <w:tcPr>
            <w:tcW w:w="1891" w:type="dxa"/>
            <w:tcBorders>
              <w:top w:val="nil"/>
              <w:left w:val="nil"/>
              <w:bottom w:val="nil"/>
              <w:right w:val="single" w:sz="4" w:space="0" w:color="auto"/>
            </w:tcBorders>
            <w:shd w:val="clear" w:color="000000" w:fill="F2F2F2"/>
            <w:noWrap/>
            <w:vAlign w:val="bottom"/>
            <w:hideMark/>
          </w:tcPr>
          <w:p w14:paraId="16CA366D"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33.20388</w:t>
            </w:r>
          </w:p>
        </w:tc>
      </w:tr>
      <w:tr w:rsidR="000B3CC0" w:rsidRPr="000B3CC0" w14:paraId="5D87A2A9"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E6EA03C"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single" w:sz="4" w:space="0" w:color="auto"/>
              <w:left w:val="nil"/>
              <w:bottom w:val="single" w:sz="4" w:space="0" w:color="auto"/>
              <w:right w:val="single" w:sz="4" w:space="0" w:color="auto"/>
            </w:tcBorders>
            <w:shd w:val="clear" w:color="000000" w:fill="F2F2F2"/>
            <w:noWrap/>
            <w:vAlign w:val="bottom"/>
            <w:hideMark/>
          </w:tcPr>
          <w:p w14:paraId="350601C1"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LUN091</w:t>
            </w:r>
          </w:p>
        </w:tc>
        <w:tc>
          <w:tcPr>
            <w:tcW w:w="2440" w:type="dxa"/>
            <w:tcBorders>
              <w:top w:val="single" w:sz="4" w:space="0" w:color="auto"/>
              <w:left w:val="nil"/>
              <w:bottom w:val="single" w:sz="4" w:space="0" w:color="auto"/>
              <w:right w:val="single" w:sz="4" w:space="0" w:color="auto"/>
            </w:tcBorders>
            <w:shd w:val="clear" w:color="000000" w:fill="F2F2F2"/>
            <w:noWrap/>
            <w:vAlign w:val="bottom"/>
            <w:hideMark/>
          </w:tcPr>
          <w:p w14:paraId="427E086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Mkwela</w:t>
            </w:r>
            <w:proofErr w:type="spellEnd"/>
          </w:p>
        </w:tc>
        <w:tc>
          <w:tcPr>
            <w:tcW w:w="1164" w:type="dxa"/>
            <w:tcBorders>
              <w:top w:val="single" w:sz="4" w:space="0" w:color="auto"/>
              <w:left w:val="nil"/>
              <w:bottom w:val="single" w:sz="4" w:space="0" w:color="auto"/>
              <w:right w:val="single" w:sz="4" w:space="0" w:color="auto"/>
            </w:tcBorders>
            <w:shd w:val="clear" w:color="000000" w:fill="F2F2F2"/>
            <w:noWrap/>
            <w:vAlign w:val="bottom"/>
            <w:hideMark/>
          </w:tcPr>
          <w:p w14:paraId="78162A1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-12.726765</w:t>
            </w:r>
          </w:p>
        </w:tc>
        <w:tc>
          <w:tcPr>
            <w:tcW w:w="1891" w:type="dxa"/>
            <w:tcBorders>
              <w:top w:val="single" w:sz="4" w:space="0" w:color="auto"/>
              <w:left w:val="nil"/>
              <w:bottom w:val="single" w:sz="4" w:space="0" w:color="auto"/>
              <w:right w:val="single" w:sz="4" w:space="0" w:color="auto"/>
            </w:tcBorders>
            <w:shd w:val="clear" w:color="000000" w:fill="F2F2F2"/>
            <w:noWrap/>
            <w:vAlign w:val="bottom"/>
            <w:hideMark/>
          </w:tcPr>
          <w:p w14:paraId="0559B52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32.24986</w:t>
            </w:r>
          </w:p>
        </w:tc>
      </w:tr>
      <w:tr w:rsidR="000B3CC0" w:rsidRPr="000B3CC0" w14:paraId="7B1645AC"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778132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48365E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LUN088</w:t>
            </w:r>
          </w:p>
        </w:tc>
        <w:tc>
          <w:tcPr>
            <w:tcW w:w="2440" w:type="dxa"/>
            <w:tcBorders>
              <w:top w:val="nil"/>
              <w:left w:val="nil"/>
              <w:bottom w:val="single" w:sz="4" w:space="0" w:color="auto"/>
              <w:right w:val="single" w:sz="4" w:space="0" w:color="auto"/>
            </w:tcBorders>
            <w:shd w:val="clear" w:color="000000" w:fill="F2F2F2"/>
            <w:noWrap/>
            <w:vAlign w:val="bottom"/>
            <w:hideMark/>
          </w:tcPr>
          <w:p w14:paraId="0FE94B9A"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Chikasila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0406100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-12.833794</w:t>
            </w:r>
          </w:p>
        </w:tc>
        <w:tc>
          <w:tcPr>
            <w:tcW w:w="1891" w:type="dxa"/>
            <w:tcBorders>
              <w:top w:val="nil"/>
              <w:left w:val="nil"/>
              <w:bottom w:val="single" w:sz="4" w:space="0" w:color="auto"/>
              <w:right w:val="single" w:sz="4" w:space="0" w:color="auto"/>
            </w:tcBorders>
            <w:shd w:val="clear" w:color="000000" w:fill="F2F2F2"/>
            <w:noWrap/>
            <w:vAlign w:val="bottom"/>
            <w:hideMark/>
          </w:tcPr>
          <w:p w14:paraId="77A11E5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32.02894</w:t>
            </w:r>
          </w:p>
        </w:tc>
      </w:tr>
      <w:tr w:rsidR="000B3CC0" w:rsidRPr="000B3CC0" w14:paraId="5848CE9D"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07BD5BE"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49C3900C"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LUN097</w:t>
            </w:r>
          </w:p>
        </w:tc>
        <w:tc>
          <w:tcPr>
            <w:tcW w:w="2440" w:type="dxa"/>
            <w:tcBorders>
              <w:top w:val="nil"/>
              <w:left w:val="nil"/>
              <w:bottom w:val="single" w:sz="4" w:space="0" w:color="auto"/>
              <w:right w:val="single" w:sz="4" w:space="0" w:color="auto"/>
            </w:tcBorders>
            <w:shd w:val="clear" w:color="000000" w:fill="F2F2F2"/>
            <w:noWrap/>
            <w:vAlign w:val="bottom"/>
            <w:hideMark/>
          </w:tcPr>
          <w:p w14:paraId="6E79F4C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Chusi 01</w:t>
            </w:r>
          </w:p>
        </w:tc>
        <w:tc>
          <w:tcPr>
            <w:tcW w:w="1164" w:type="dxa"/>
            <w:tcBorders>
              <w:top w:val="nil"/>
              <w:left w:val="nil"/>
              <w:bottom w:val="single" w:sz="4" w:space="0" w:color="auto"/>
              <w:right w:val="single" w:sz="4" w:space="0" w:color="auto"/>
            </w:tcBorders>
            <w:shd w:val="clear" w:color="000000" w:fill="F2F2F2"/>
            <w:noWrap/>
            <w:vAlign w:val="bottom"/>
            <w:hideMark/>
          </w:tcPr>
          <w:p w14:paraId="57B036A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-12.731689</w:t>
            </w:r>
          </w:p>
        </w:tc>
        <w:tc>
          <w:tcPr>
            <w:tcW w:w="1891" w:type="dxa"/>
            <w:tcBorders>
              <w:top w:val="nil"/>
              <w:left w:val="nil"/>
              <w:bottom w:val="single" w:sz="4" w:space="0" w:color="auto"/>
              <w:right w:val="single" w:sz="4" w:space="0" w:color="auto"/>
            </w:tcBorders>
            <w:shd w:val="clear" w:color="000000" w:fill="F2F2F2"/>
            <w:noWrap/>
            <w:vAlign w:val="bottom"/>
            <w:hideMark/>
          </w:tcPr>
          <w:p w14:paraId="1E2DA61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32.24793</w:t>
            </w:r>
          </w:p>
        </w:tc>
      </w:tr>
      <w:tr w:rsidR="000B3CC0" w:rsidRPr="000B3CC0" w14:paraId="41101336"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C2B4136"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2271AF3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LUN102</w:t>
            </w:r>
          </w:p>
        </w:tc>
        <w:tc>
          <w:tcPr>
            <w:tcW w:w="2440" w:type="dxa"/>
            <w:tcBorders>
              <w:top w:val="nil"/>
              <w:left w:val="nil"/>
              <w:bottom w:val="single" w:sz="4" w:space="0" w:color="auto"/>
              <w:right w:val="single" w:sz="4" w:space="0" w:color="auto"/>
            </w:tcBorders>
            <w:shd w:val="clear" w:color="000000" w:fill="F2F2F2"/>
            <w:noWrap/>
            <w:vAlign w:val="bottom"/>
            <w:hideMark/>
          </w:tcPr>
          <w:p w14:paraId="7E5B17A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Kasamika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07A789F6"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-12.708978</w:t>
            </w:r>
          </w:p>
        </w:tc>
        <w:tc>
          <w:tcPr>
            <w:tcW w:w="1891" w:type="dxa"/>
            <w:tcBorders>
              <w:top w:val="nil"/>
              <w:left w:val="nil"/>
              <w:bottom w:val="single" w:sz="4" w:space="0" w:color="auto"/>
              <w:right w:val="single" w:sz="4" w:space="0" w:color="auto"/>
            </w:tcBorders>
            <w:shd w:val="clear" w:color="000000" w:fill="F2F2F2"/>
            <w:noWrap/>
            <w:vAlign w:val="bottom"/>
            <w:hideMark/>
          </w:tcPr>
          <w:p w14:paraId="416454A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32.23764</w:t>
            </w:r>
          </w:p>
        </w:tc>
      </w:tr>
      <w:tr w:rsidR="000B3CC0" w:rsidRPr="000B3CC0" w14:paraId="00AE115C"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0BDCD38"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2C76A59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LUN093</w:t>
            </w:r>
          </w:p>
        </w:tc>
        <w:tc>
          <w:tcPr>
            <w:tcW w:w="2440" w:type="dxa"/>
            <w:tcBorders>
              <w:top w:val="nil"/>
              <w:left w:val="nil"/>
              <w:bottom w:val="single" w:sz="4" w:space="0" w:color="auto"/>
              <w:right w:val="single" w:sz="4" w:space="0" w:color="auto"/>
            </w:tcBorders>
            <w:shd w:val="clear" w:color="000000" w:fill="F2F2F2"/>
            <w:noWrap/>
            <w:vAlign w:val="bottom"/>
            <w:hideMark/>
          </w:tcPr>
          <w:p w14:paraId="5EBAD62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Chibezakunda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40B5DF7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-12.710832</w:t>
            </w:r>
          </w:p>
        </w:tc>
        <w:tc>
          <w:tcPr>
            <w:tcW w:w="1891" w:type="dxa"/>
            <w:tcBorders>
              <w:top w:val="nil"/>
              <w:left w:val="nil"/>
              <w:bottom w:val="single" w:sz="4" w:space="0" w:color="auto"/>
              <w:right w:val="single" w:sz="4" w:space="0" w:color="auto"/>
            </w:tcBorders>
            <w:shd w:val="clear" w:color="000000" w:fill="F2F2F2"/>
            <w:noWrap/>
            <w:vAlign w:val="bottom"/>
            <w:hideMark/>
          </w:tcPr>
          <w:p w14:paraId="1C4AE7DF"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32.2558</w:t>
            </w:r>
          </w:p>
        </w:tc>
      </w:tr>
      <w:tr w:rsidR="000B3CC0" w:rsidRPr="000B3CC0" w14:paraId="643BFCDC"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0DCA481"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B9FB78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LUN104</w:t>
            </w:r>
          </w:p>
        </w:tc>
        <w:tc>
          <w:tcPr>
            <w:tcW w:w="2440" w:type="dxa"/>
            <w:tcBorders>
              <w:top w:val="nil"/>
              <w:left w:val="nil"/>
              <w:bottom w:val="single" w:sz="4" w:space="0" w:color="auto"/>
              <w:right w:val="single" w:sz="4" w:space="0" w:color="auto"/>
            </w:tcBorders>
            <w:shd w:val="clear" w:color="000000" w:fill="F2F2F2"/>
            <w:noWrap/>
            <w:vAlign w:val="bottom"/>
            <w:hideMark/>
          </w:tcPr>
          <w:p w14:paraId="595103D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Kaini</w:t>
            </w:r>
          </w:p>
        </w:tc>
        <w:tc>
          <w:tcPr>
            <w:tcW w:w="1164" w:type="dxa"/>
            <w:tcBorders>
              <w:top w:val="nil"/>
              <w:left w:val="nil"/>
              <w:bottom w:val="single" w:sz="4" w:space="0" w:color="auto"/>
              <w:right w:val="single" w:sz="4" w:space="0" w:color="auto"/>
            </w:tcBorders>
            <w:shd w:val="clear" w:color="000000" w:fill="F2F2F2"/>
            <w:noWrap/>
            <w:vAlign w:val="bottom"/>
            <w:hideMark/>
          </w:tcPr>
          <w:p w14:paraId="140CEAA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-12.706354</w:t>
            </w:r>
          </w:p>
        </w:tc>
        <w:tc>
          <w:tcPr>
            <w:tcW w:w="1891" w:type="dxa"/>
            <w:tcBorders>
              <w:top w:val="nil"/>
              <w:left w:val="nil"/>
              <w:bottom w:val="single" w:sz="4" w:space="0" w:color="auto"/>
              <w:right w:val="single" w:sz="4" w:space="0" w:color="auto"/>
            </w:tcBorders>
            <w:shd w:val="clear" w:color="000000" w:fill="F2F2F2"/>
            <w:noWrap/>
            <w:vAlign w:val="bottom"/>
            <w:hideMark/>
          </w:tcPr>
          <w:p w14:paraId="4E92791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32.12434</w:t>
            </w:r>
          </w:p>
        </w:tc>
      </w:tr>
      <w:tr w:rsidR="000B3CC0" w:rsidRPr="000B3CC0" w14:paraId="2B07C978"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C6062C7"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48BA6AD9"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LUN056</w:t>
            </w:r>
          </w:p>
        </w:tc>
        <w:tc>
          <w:tcPr>
            <w:tcW w:w="2440" w:type="dxa"/>
            <w:tcBorders>
              <w:top w:val="nil"/>
              <w:left w:val="nil"/>
              <w:bottom w:val="single" w:sz="4" w:space="0" w:color="auto"/>
              <w:right w:val="single" w:sz="4" w:space="0" w:color="auto"/>
            </w:tcBorders>
            <w:shd w:val="clear" w:color="000000" w:fill="F2F2F2"/>
            <w:noWrap/>
            <w:vAlign w:val="bottom"/>
            <w:hideMark/>
          </w:tcPr>
          <w:p w14:paraId="32A1D8B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Msindama</w:t>
            </w:r>
            <w:proofErr w:type="spellEnd"/>
            <w:r w:rsidRPr="000B3CC0">
              <w:rPr>
                <w:rFonts w:ascii="Calibri" w:eastAsia="Times New Roman" w:hAnsi="Calibri" w:cs="Calibri"/>
                <w:color w:val="000000"/>
                <w:szCs w:val="22"/>
                <w:lang w:val="en-GB" w:eastAsia="en-GB"/>
                <w14:cntxtAlts w14:val="0"/>
              </w:rPr>
              <w:t xml:space="preserve"> 02</w:t>
            </w:r>
          </w:p>
        </w:tc>
        <w:tc>
          <w:tcPr>
            <w:tcW w:w="1164" w:type="dxa"/>
            <w:tcBorders>
              <w:top w:val="nil"/>
              <w:left w:val="nil"/>
              <w:bottom w:val="single" w:sz="4" w:space="0" w:color="auto"/>
              <w:right w:val="single" w:sz="4" w:space="0" w:color="auto"/>
            </w:tcBorders>
            <w:shd w:val="clear" w:color="000000" w:fill="F2F2F2"/>
            <w:noWrap/>
            <w:vAlign w:val="bottom"/>
            <w:hideMark/>
          </w:tcPr>
          <w:p w14:paraId="060445D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-12.059415</w:t>
            </w:r>
          </w:p>
        </w:tc>
        <w:tc>
          <w:tcPr>
            <w:tcW w:w="1891" w:type="dxa"/>
            <w:tcBorders>
              <w:top w:val="nil"/>
              <w:left w:val="nil"/>
              <w:bottom w:val="single" w:sz="4" w:space="0" w:color="auto"/>
              <w:right w:val="single" w:sz="4" w:space="0" w:color="auto"/>
            </w:tcBorders>
            <w:shd w:val="clear" w:color="000000" w:fill="F2F2F2"/>
            <w:noWrap/>
            <w:vAlign w:val="bottom"/>
            <w:hideMark/>
          </w:tcPr>
          <w:p w14:paraId="6CF9178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32.9771</w:t>
            </w:r>
          </w:p>
        </w:tc>
      </w:tr>
      <w:tr w:rsidR="000B3CC0" w:rsidRPr="000B3CC0" w14:paraId="30BD0415"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4C8C227"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04CD4FE7"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LUN083</w:t>
            </w:r>
          </w:p>
        </w:tc>
        <w:tc>
          <w:tcPr>
            <w:tcW w:w="2440" w:type="dxa"/>
            <w:tcBorders>
              <w:top w:val="nil"/>
              <w:left w:val="nil"/>
              <w:bottom w:val="single" w:sz="4" w:space="0" w:color="auto"/>
              <w:right w:val="single" w:sz="4" w:space="0" w:color="auto"/>
            </w:tcBorders>
            <w:shd w:val="clear" w:color="000000" w:fill="F2F2F2"/>
            <w:noWrap/>
            <w:vAlign w:val="bottom"/>
            <w:hideMark/>
          </w:tcPr>
          <w:p w14:paraId="537EFC73" w14:textId="77777777" w:rsidR="000B3CC0" w:rsidRPr="000B3CC0" w:rsidRDefault="000B3CC0" w:rsidP="000B3CC0">
            <w:pPr>
              <w:spacing w:after="0" w:line="240" w:lineRule="auto"/>
              <w:contextualSpacing w:val="0"/>
              <w:rPr>
                <w:rFonts w:ascii="Calibri" w:eastAsia="Times New Roman" w:hAnsi="Calibri" w:cs="Calibri"/>
                <w:color w:val="auto"/>
                <w:szCs w:val="22"/>
                <w:lang w:val="en-GB" w:eastAsia="en-GB"/>
                <w14:cntxtAlts w14:val="0"/>
              </w:rPr>
            </w:pPr>
            <w:r w:rsidRPr="000B3CC0">
              <w:rPr>
                <w:rFonts w:ascii="Calibri" w:eastAsia="Times New Roman" w:hAnsi="Calibri" w:cs="Calibri"/>
                <w:color w:val="auto"/>
                <w:szCs w:val="22"/>
                <w:lang w:val="en-GB" w:eastAsia="en-GB"/>
                <w14:cntxtAlts w14:val="0"/>
              </w:rPr>
              <w:t xml:space="preserve">Changa </w:t>
            </w:r>
          </w:p>
        </w:tc>
        <w:tc>
          <w:tcPr>
            <w:tcW w:w="1164" w:type="dxa"/>
            <w:tcBorders>
              <w:top w:val="nil"/>
              <w:left w:val="nil"/>
              <w:bottom w:val="single" w:sz="4" w:space="0" w:color="auto"/>
              <w:right w:val="single" w:sz="4" w:space="0" w:color="auto"/>
            </w:tcBorders>
            <w:shd w:val="clear" w:color="000000" w:fill="F2F2F2"/>
            <w:noWrap/>
            <w:vAlign w:val="bottom"/>
            <w:hideMark/>
          </w:tcPr>
          <w:p w14:paraId="49A7B612"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-12.71743</w:t>
            </w:r>
          </w:p>
        </w:tc>
        <w:tc>
          <w:tcPr>
            <w:tcW w:w="1891" w:type="dxa"/>
            <w:tcBorders>
              <w:top w:val="nil"/>
              <w:left w:val="nil"/>
              <w:bottom w:val="single" w:sz="4" w:space="0" w:color="auto"/>
              <w:right w:val="single" w:sz="4" w:space="0" w:color="auto"/>
            </w:tcBorders>
            <w:shd w:val="clear" w:color="000000" w:fill="F2F2F2"/>
            <w:noWrap/>
            <w:vAlign w:val="bottom"/>
            <w:hideMark/>
          </w:tcPr>
          <w:p w14:paraId="4200B8C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32.26674</w:t>
            </w:r>
          </w:p>
        </w:tc>
      </w:tr>
      <w:tr w:rsidR="000B3CC0" w:rsidRPr="000B3CC0" w14:paraId="7DD3C798"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E525B0A"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187B7E6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LUN089</w:t>
            </w:r>
          </w:p>
        </w:tc>
        <w:tc>
          <w:tcPr>
            <w:tcW w:w="2440" w:type="dxa"/>
            <w:tcBorders>
              <w:top w:val="nil"/>
              <w:left w:val="nil"/>
              <w:bottom w:val="single" w:sz="4" w:space="0" w:color="auto"/>
              <w:right w:val="single" w:sz="4" w:space="0" w:color="auto"/>
            </w:tcBorders>
            <w:shd w:val="clear" w:color="000000" w:fill="F2F2F2"/>
            <w:noWrap/>
            <w:vAlign w:val="bottom"/>
            <w:hideMark/>
          </w:tcPr>
          <w:p w14:paraId="54ADF5BC" w14:textId="77777777" w:rsidR="000B3CC0" w:rsidRPr="000B3CC0" w:rsidRDefault="000B3CC0" w:rsidP="000B3CC0">
            <w:pPr>
              <w:spacing w:after="0" w:line="240" w:lineRule="auto"/>
              <w:contextualSpacing w:val="0"/>
              <w:rPr>
                <w:rFonts w:ascii="Calibri" w:eastAsia="Times New Roman" w:hAnsi="Calibri" w:cs="Calibri"/>
                <w:color w:val="auto"/>
                <w:szCs w:val="22"/>
                <w:lang w:val="en-GB" w:eastAsia="en-GB"/>
                <w14:cntxtAlts w14:val="0"/>
              </w:rPr>
            </w:pPr>
            <w:proofErr w:type="spellStart"/>
            <w:r w:rsidRPr="000B3CC0">
              <w:rPr>
                <w:rFonts w:ascii="Calibri" w:eastAsia="Times New Roman" w:hAnsi="Calibri" w:cs="Calibri"/>
                <w:color w:val="auto"/>
                <w:szCs w:val="22"/>
                <w:lang w:val="en-GB" w:eastAsia="en-GB"/>
                <w14:cntxtAlts w14:val="0"/>
              </w:rPr>
              <w:t>Msokole</w:t>
            </w:r>
            <w:proofErr w:type="spellEnd"/>
            <w:r w:rsidRPr="000B3CC0">
              <w:rPr>
                <w:rFonts w:ascii="Calibri" w:eastAsia="Times New Roman" w:hAnsi="Calibri" w:cs="Calibri"/>
                <w:color w:val="auto"/>
                <w:szCs w:val="22"/>
                <w:lang w:val="en-GB" w:eastAsia="en-GB"/>
                <w14:cntxtAlts w14:val="0"/>
              </w:rPr>
              <w:t xml:space="preserve"> </w:t>
            </w:r>
            <w:proofErr w:type="spellStart"/>
            <w:r w:rsidRPr="000B3CC0">
              <w:rPr>
                <w:rFonts w:ascii="Calibri" w:eastAsia="Times New Roman" w:hAnsi="Calibri" w:cs="Calibri"/>
                <w:color w:val="auto"/>
                <w:szCs w:val="22"/>
                <w:lang w:val="en-GB" w:eastAsia="en-GB"/>
                <w14:cntxtAlts w14:val="0"/>
              </w:rPr>
              <w:t>pola</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30B91AD8"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-12.723586</w:t>
            </w:r>
          </w:p>
        </w:tc>
        <w:tc>
          <w:tcPr>
            <w:tcW w:w="1891" w:type="dxa"/>
            <w:tcBorders>
              <w:top w:val="nil"/>
              <w:left w:val="nil"/>
              <w:bottom w:val="single" w:sz="4" w:space="0" w:color="auto"/>
              <w:right w:val="single" w:sz="4" w:space="0" w:color="auto"/>
            </w:tcBorders>
            <w:shd w:val="clear" w:color="000000" w:fill="F2F2F2"/>
            <w:noWrap/>
            <w:vAlign w:val="bottom"/>
            <w:hideMark/>
          </w:tcPr>
          <w:p w14:paraId="48479960"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32.2433</w:t>
            </w:r>
          </w:p>
        </w:tc>
      </w:tr>
      <w:tr w:rsidR="000B3CC0" w:rsidRPr="000B3CC0" w14:paraId="76AC9580" w14:textId="77777777" w:rsidTr="00403B00">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09D1C9D"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665F7964"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LUN100</w:t>
            </w:r>
          </w:p>
        </w:tc>
        <w:tc>
          <w:tcPr>
            <w:tcW w:w="2440" w:type="dxa"/>
            <w:tcBorders>
              <w:top w:val="nil"/>
              <w:left w:val="nil"/>
              <w:bottom w:val="single" w:sz="4" w:space="0" w:color="auto"/>
              <w:right w:val="single" w:sz="4" w:space="0" w:color="auto"/>
            </w:tcBorders>
            <w:shd w:val="clear" w:color="000000" w:fill="F2F2F2"/>
            <w:noWrap/>
            <w:vAlign w:val="bottom"/>
            <w:hideMark/>
          </w:tcPr>
          <w:p w14:paraId="77C0E0AB"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proofErr w:type="spellStart"/>
            <w:r w:rsidRPr="000B3CC0">
              <w:rPr>
                <w:rFonts w:ascii="Calibri" w:eastAsia="Times New Roman" w:hAnsi="Calibri" w:cs="Calibri"/>
                <w:color w:val="000000"/>
                <w:szCs w:val="22"/>
                <w:lang w:val="en-GB" w:eastAsia="en-GB"/>
                <w14:cntxtAlts w14:val="0"/>
              </w:rPr>
              <w:t>Chingolo</w:t>
            </w:r>
            <w:proofErr w:type="spellEnd"/>
          </w:p>
        </w:tc>
        <w:tc>
          <w:tcPr>
            <w:tcW w:w="1164" w:type="dxa"/>
            <w:tcBorders>
              <w:top w:val="nil"/>
              <w:left w:val="nil"/>
              <w:bottom w:val="single" w:sz="4" w:space="0" w:color="auto"/>
              <w:right w:val="single" w:sz="4" w:space="0" w:color="auto"/>
            </w:tcBorders>
            <w:shd w:val="clear" w:color="000000" w:fill="F2F2F2"/>
            <w:noWrap/>
            <w:vAlign w:val="bottom"/>
            <w:hideMark/>
          </w:tcPr>
          <w:p w14:paraId="3D77FD2D"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-12.844772</w:t>
            </w:r>
          </w:p>
        </w:tc>
        <w:tc>
          <w:tcPr>
            <w:tcW w:w="1891" w:type="dxa"/>
            <w:tcBorders>
              <w:top w:val="nil"/>
              <w:left w:val="nil"/>
              <w:bottom w:val="single" w:sz="4" w:space="0" w:color="auto"/>
              <w:right w:val="single" w:sz="4" w:space="0" w:color="auto"/>
            </w:tcBorders>
            <w:shd w:val="clear" w:color="000000" w:fill="F2F2F2"/>
            <w:noWrap/>
            <w:vAlign w:val="bottom"/>
            <w:hideMark/>
          </w:tcPr>
          <w:p w14:paraId="3F388755"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32.15869</w:t>
            </w:r>
          </w:p>
        </w:tc>
      </w:tr>
      <w:tr w:rsidR="000B3CC0" w:rsidRPr="000B3CC0" w14:paraId="553EB894" w14:textId="77777777" w:rsidTr="00403B0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5F05698" w14:textId="77777777" w:rsidR="000B3CC0" w:rsidRPr="000B3CC0" w:rsidRDefault="000B3CC0" w:rsidP="000B3CC0">
            <w:pPr>
              <w:spacing w:after="0" w:line="240" w:lineRule="auto"/>
              <w:contextualSpacing w:val="0"/>
              <w:rPr>
                <w:rFonts w:ascii="Calibri" w:eastAsia="Times New Roman" w:hAnsi="Calibri" w:cs="Calibri"/>
                <w:color w:val="000000"/>
                <w:sz w:val="40"/>
                <w:szCs w:val="40"/>
                <w:lang w:val="en-GB" w:eastAsia="en-GB"/>
                <w14:cntxtAlts w14:val="0"/>
              </w:rPr>
            </w:pPr>
          </w:p>
        </w:tc>
        <w:tc>
          <w:tcPr>
            <w:tcW w:w="1048" w:type="dxa"/>
            <w:tcBorders>
              <w:top w:val="nil"/>
              <w:left w:val="nil"/>
              <w:bottom w:val="single" w:sz="4" w:space="0" w:color="auto"/>
              <w:right w:val="single" w:sz="4" w:space="0" w:color="auto"/>
            </w:tcBorders>
            <w:shd w:val="clear" w:color="000000" w:fill="F2F2F2"/>
            <w:noWrap/>
            <w:vAlign w:val="bottom"/>
            <w:hideMark/>
          </w:tcPr>
          <w:p w14:paraId="0036F23E"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LUN101</w:t>
            </w:r>
          </w:p>
        </w:tc>
        <w:tc>
          <w:tcPr>
            <w:tcW w:w="2440" w:type="dxa"/>
            <w:tcBorders>
              <w:top w:val="nil"/>
              <w:left w:val="nil"/>
              <w:bottom w:val="single" w:sz="4" w:space="0" w:color="auto"/>
              <w:right w:val="single" w:sz="4" w:space="0" w:color="auto"/>
            </w:tcBorders>
            <w:shd w:val="clear" w:color="000000" w:fill="F2F2F2"/>
            <w:noWrap/>
            <w:vAlign w:val="bottom"/>
            <w:hideMark/>
          </w:tcPr>
          <w:p w14:paraId="56F7F303" w14:textId="77777777" w:rsidR="000B3CC0" w:rsidRPr="000B3CC0" w:rsidRDefault="000B3CC0" w:rsidP="000B3CC0">
            <w:pPr>
              <w:spacing w:after="0" w:line="240" w:lineRule="auto"/>
              <w:contextualSpacing w:val="0"/>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Sam 01</w:t>
            </w:r>
          </w:p>
        </w:tc>
        <w:tc>
          <w:tcPr>
            <w:tcW w:w="1164" w:type="dxa"/>
            <w:tcBorders>
              <w:top w:val="nil"/>
              <w:left w:val="nil"/>
              <w:bottom w:val="single" w:sz="4" w:space="0" w:color="auto"/>
              <w:right w:val="single" w:sz="4" w:space="0" w:color="auto"/>
            </w:tcBorders>
            <w:shd w:val="clear" w:color="000000" w:fill="F2F2F2"/>
            <w:noWrap/>
            <w:vAlign w:val="bottom"/>
            <w:hideMark/>
          </w:tcPr>
          <w:p w14:paraId="0132A6AB" w14:textId="77777777" w:rsidR="000B3CC0" w:rsidRPr="000B3CC0" w:rsidRDefault="000B3CC0" w:rsidP="000B3CC0">
            <w:pPr>
              <w:spacing w:after="0" w:line="240" w:lineRule="auto"/>
              <w:contextualSpacing w:val="0"/>
              <w:jc w:val="right"/>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-12.693331</w:t>
            </w:r>
          </w:p>
        </w:tc>
        <w:tc>
          <w:tcPr>
            <w:tcW w:w="1891" w:type="dxa"/>
            <w:tcBorders>
              <w:top w:val="nil"/>
              <w:left w:val="nil"/>
              <w:bottom w:val="single" w:sz="4" w:space="0" w:color="auto"/>
              <w:right w:val="single" w:sz="4" w:space="0" w:color="auto"/>
            </w:tcBorders>
            <w:shd w:val="clear" w:color="000000" w:fill="F2F2F2"/>
            <w:noWrap/>
            <w:vAlign w:val="bottom"/>
            <w:hideMark/>
          </w:tcPr>
          <w:p w14:paraId="0F309131" w14:textId="77777777" w:rsidR="000B3CC0" w:rsidRPr="000B3CC0" w:rsidRDefault="000B3CC0" w:rsidP="000B3CC0">
            <w:pPr>
              <w:spacing w:after="0" w:line="240" w:lineRule="auto"/>
              <w:contextualSpacing w:val="0"/>
              <w:jc w:val="right"/>
              <w:rPr>
                <w:rFonts w:ascii="Calibri" w:eastAsia="Times New Roman" w:hAnsi="Calibri" w:cs="Calibri"/>
                <w:color w:val="000000"/>
                <w:szCs w:val="22"/>
                <w:lang w:val="en-GB" w:eastAsia="en-GB"/>
                <w14:cntxtAlts w14:val="0"/>
              </w:rPr>
            </w:pPr>
            <w:r w:rsidRPr="000B3CC0">
              <w:rPr>
                <w:rFonts w:ascii="Calibri" w:eastAsia="Times New Roman" w:hAnsi="Calibri" w:cs="Calibri"/>
                <w:color w:val="000000"/>
                <w:szCs w:val="22"/>
                <w:lang w:val="en-GB" w:eastAsia="en-GB"/>
                <w14:cntxtAlts w14:val="0"/>
              </w:rPr>
              <w:t>32.22497</w:t>
            </w:r>
          </w:p>
        </w:tc>
      </w:tr>
    </w:tbl>
    <w:p w14:paraId="2B1EF21A" w14:textId="77777777" w:rsidR="000B3CC0" w:rsidRDefault="000B3CC0" w:rsidP="2B33EA2B">
      <w:pPr>
        <w:rPr>
          <w:rFonts w:eastAsia="Verdana" w:cs="Verdana"/>
          <w:szCs w:val="22"/>
        </w:rPr>
      </w:pPr>
    </w:p>
    <w:p w14:paraId="5FD7C114" w14:textId="33AE4FF4" w:rsidR="00816579" w:rsidRPr="00865E76" w:rsidRDefault="77E2475F" w:rsidP="00465B23">
      <w:pPr>
        <w:pStyle w:val="Heading5"/>
      </w:pPr>
      <w:bookmarkStart w:id="5" w:name="_Toc40962736"/>
      <w:r>
        <w:t xml:space="preserve">A.3. </w:t>
      </w:r>
      <w:r w:rsidR="0D72B71B">
        <w:t>Reference of applied methodology</w:t>
      </w:r>
      <w:bookmarkEnd w:id="5"/>
      <w:r w:rsidR="0D72B71B">
        <w:t xml:space="preserve"> </w:t>
      </w:r>
    </w:p>
    <w:p w14:paraId="679BD2CA" w14:textId="5A802527" w:rsidR="00816579" w:rsidRPr="00816579" w:rsidRDefault="00816579" w:rsidP="2B33EA2B"/>
    <w:p w14:paraId="7B5502FF" w14:textId="6F883B0D" w:rsidR="00816579" w:rsidRPr="00403B00" w:rsidRDefault="5EE19648" w:rsidP="2B33EA2B">
      <w:pPr>
        <w:pStyle w:val="BodyText"/>
        <w:ind w:left="112" w:right="1527"/>
        <w:jc w:val="both"/>
        <w:rPr>
          <w:rFonts w:eastAsia="Verdana" w:cs="Verdana"/>
          <w:color w:val="515151" w:themeColor="text1"/>
          <w:szCs w:val="22"/>
          <w:lang w:val="en-GB"/>
        </w:rPr>
      </w:pPr>
      <w:r w:rsidRPr="00403B00">
        <w:rPr>
          <w:rFonts w:eastAsia="Verdana" w:cs="Verdana"/>
          <w:color w:val="515151" w:themeColor="text1"/>
          <w:szCs w:val="22"/>
          <w:lang w:val="en-GB"/>
        </w:rPr>
        <w:t>Gold Standard Methodology: Technologies and Practices to Displace Decentralized Thermal Energy Consumption Version 1.0.</w:t>
      </w:r>
    </w:p>
    <w:p w14:paraId="731709CF" w14:textId="1B0856BA" w:rsidR="00816579" w:rsidRPr="00816579" w:rsidRDefault="00816579" w:rsidP="2B33EA2B"/>
    <w:p w14:paraId="55E03977" w14:textId="4780F006" w:rsidR="00816579" w:rsidRDefault="00465B23" w:rsidP="00465B23">
      <w:pPr>
        <w:pStyle w:val="Heading5"/>
      </w:pPr>
      <w:bookmarkStart w:id="6" w:name="_Toc40962737"/>
      <w:r>
        <w:t xml:space="preserve">A.4. </w:t>
      </w:r>
      <w:r w:rsidR="00816579" w:rsidRPr="00241108">
        <w:t>Crediting period of project</w:t>
      </w:r>
      <w:bookmarkEnd w:id="6"/>
      <w:r w:rsidR="00816579" w:rsidRPr="00241108">
        <w:t xml:space="preserve"> </w:t>
      </w:r>
    </w:p>
    <w:p w14:paraId="16098065" w14:textId="738AB09D" w:rsidR="00816579" w:rsidRDefault="00816579" w:rsidP="00816579"/>
    <w:p w14:paraId="347CAA06" w14:textId="310DEC0F" w:rsidR="1D4E61A4" w:rsidRPr="00403B00" w:rsidRDefault="1D4E61A4" w:rsidP="2B33EA2B">
      <w:pPr>
        <w:jc w:val="both"/>
        <w:rPr>
          <w:rFonts w:asciiTheme="minorHAnsi" w:eastAsia="Segoe UI" w:hAnsiTheme="minorHAnsi" w:cs="Segoe UI"/>
          <w:color w:val="515151" w:themeColor="text1"/>
          <w:szCs w:val="22"/>
        </w:rPr>
      </w:pPr>
      <w:r w:rsidRPr="00403B00">
        <w:rPr>
          <w:rFonts w:asciiTheme="minorHAnsi" w:eastAsia="Segoe UI" w:hAnsiTheme="minorHAnsi" w:cs="Segoe UI"/>
          <w:color w:val="515151" w:themeColor="text1"/>
          <w:szCs w:val="22"/>
          <w:lang w:val="en-GB"/>
        </w:rPr>
        <w:t xml:space="preserve">The date after the date of rehabilitation were used as the start dates of operation. It was conservatively assumed that the first day of crediting is not counted and the crediting period begins the following day after the borehole is rehabilitated. The crediting periods began: </w:t>
      </w:r>
    </w:p>
    <w:p w14:paraId="333BFBE4" w14:textId="191ACBAF" w:rsidR="2B33EA2B" w:rsidRPr="00403B00" w:rsidRDefault="2B33EA2B" w:rsidP="2B33EA2B">
      <w:pPr>
        <w:jc w:val="both"/>
        <w:rPr>
          <w:rFonts w:asciiTheme="minorHAnsi" w:eastAsia="Segoe UI" w:hAnsiTheme="minorHAnsi" w:cs="Segoe UI"/>
          <w:color w:val="515151" w:themeColor="text1"/>
          <w:szCs w:val="22"/>
        </w:rPr>
      </w:pPr>
    </w:p>
    <w:p w14:paraId="4EFC57B2" w14:textId="54A94C46" w:rsidR="1D4E61A4" w:rsidRPr="00403B00" w:rsidRDefault="1D4E61A4" w:rsidP="2B33EA2B">
      <w:pPr>
        <w:jc w:val="both"/>
        <w:rPr>
          <w:rFonts w:asciiTheme="minorHAnsi" w:eastAsia="Segoe UI" w:hAnsiTheme="minorHAnsi" w:cs="Segoe UI"/>
          <w:color w:val="515151" w:themeColor="text1"/>
          <w:szCs w:val="22"/>
        </w:rPr>
      </w:pPr>
      <w:r w:rsidRPr="00403B00">
        <w:rPr>
          <w:rFonts w:asciiTheme="minorHAnsi" w:eastAsia="Segoe UI" w:hAnsiTheme="minorHAnsi" w:cs="Segoe UI"/>
          <w:color w:val="515151" w:themeColor="text1"/>
          <w:szCs w:val="22"/>
          <w:lang w:val="en-GB"/>
        </w:rPr>
        <w:t>GS7456: 1</w:t>
      </w:r>
      <w:r w:rsidR="00B205EB" w:rsidRPr="00403B00">
        <w:rPr>
          <w:rFonts w:asciiTheme="minorHAnsi" w:eastAsia="Segoe UI" w:hAnsiTheme="minorHAnsi" w:cs="Segoe UI"/>
          <w:color w:val="515151" w:themeColor="text1"/>
          <w:szCs w:val="22"/>
          <w:lang w:val="en-GB"/>
        </w:rPr>
        <w:t>5</w:t>
      </w:r>
      <w:r w:rsidRPr="00403B00">
        <w:rPr>
          <w:rFonts w:asciiTheme="minorHAnsi" w:eastAsia="Segoe UI" w:hAnsiTheme="minorHAnsi" w:cs="Segoe UI"/>
          <w:color w:val="515151" w:themeColor="text1"/>
          <w:szCs w:val="22"/>
          <w:lang w:val="en-GB"/>
        </w:rPr>
        <w:t>/08/2019</w:t>
      </w:r>
    </w:p>
    <w:p w14:paraId="2F9C17A5" w14:textId="60566E10" w:rsidR="1D4E61A4" w:rsidRPr="00403B00" w:rsidRDefault="1D4E61A4" w:rsidP="2B33EA2B">
      <w:pPr>
        <w:jc w:val="both"/>
        <w:rPr>
          <w:rFonts w:asciiTheme="minorHAnsi" w:eastAsia="Segoe UI" w:hAnsiTheme="minorHAnsi" w:cs="Segoe UI"/>
          <w:color w:val="515151" w:themeColor="text1"/>
          <w:szCs w:val="22"/>
        </w:rPr>
      </w:pPr>
      <w:r w:rsidRPr="00403B00">
        <w:rPr>
          <w:rFonts w:asciiTheme="minorHAnsi" w:eastAsia="Segoe UI" w:hAnsiTheme="minorHAnsi" w:cs="Segoe UI"/>
          <w:color w:val="515151" w:themeColor="text1"/>
          <w:szCs w:val="22"/>
          <w:lang w:val="en-GB"/>
        </w:rPr>
        <w:t>GS7457: 1</w:t>
      </w:r>
      <w:r w:rsidR="00B205EB" w:rsidRPr="00403B00">
        <w:rPr>
          <w:rFonts w:asciiTheme="minorHAnsi" w:eastAsia="Segoe UI" w:hAnsiTheme="minorHAnsi" w:cs="Segoe UI"/>
          <w:color w:val="515151" w:themeColor="text1"/>
          <w:szCs w:val="22"/>
          <w:lang w:val="en-GB"/>
        </w:rPr>
        <w:t>5</w:t>
      </w:r>
      <w:r w:rsidRPr="00403B00">
        <w:rPr>
          <w:rFonts w:asciiTheme="minorHAnsi" w:eastAsia="Segoe UI" w:hAnsiTheme="minorHAnsi" w:cs="Segoe UI"/>
          <w:color w:val="515151" w:themeColor="text1"/>
          <w:szCs w:val="22"/>
          <w:lang w:val="en-GB"/>
        </w:rPr>
        <w:t xml:space="preserve">/08/2019 </w:t>
      </w:r>
    </w:p>
    <w:p w14:paraId="06F5FBB3" w14:textId="43897269" w:rsidR="1D4E61A4" w:rsidRPr="00403B00" w:rsidRDefault="1D4E61A4" w:rsidP="2B33EA2B">
      <w:pPr>
        <w:jc w:val="both"/>
        <w:rPr>
          <w:rFonts w:asciiTheme="minorHAnsi" w:eastAsia="Segoe UI" w:hAnsiTheme="minorHAnsi" w:cs="Segoe UI"/>
          <w:color w:val="515151" w:themeColor="text1"/>
          <w:szCs w:val="22"/>
        </w:rPr>
      </w:pPr>
      <w:r w:rsidRPr="00403B00">
        <w:rPr>
          <w:rFonts w:asciiTheme="minorHAnsi" w:eastAsia="Segoe UI" w:hAnsiTheme="minorHAnsi" w:cs="Segoe UI"/>
          <w:color w:val="515151" w:themeColor="text1"/>
          <w:szCs w:val="22"/>
          <w:lang w:val="en-GB"/>
        </w:rPr>
        <w:t>GS7458: 1</w:t>
      </w:r>
      <w:r w:rsidR="000962BE" w:rsidRPr="00403B00">
        <w:rPr>
          <w:rFonts w:asciiTheme="minorHAnsi" w:eastAsia="Segoe UI" w:hAnsiTheme="minorHAnsi" w:cs="Segoe UI"/>
          <w:color w:val="515151" w:themeColor="text1"/>
          <w:szCs w:val="22"/>
          <w:lang w:val="en-GB"/>
        </w:rPr>
        <w:t>5</w:t>
      </w:r>
      <w:r w:rsidRPr="00403B00">
        <w:rPr>
          <w:rFonts w:asciiTheme="minorHAnsi" w:eastAsia="Segoe UI" w:hAnsiTheme="minorHAnsi" w:cs="Segoe UI"/>
          <w:color w:val="515151" w:themeColor="text1"/>
          <w:szCs w:val="22"/>
          <w:lang w:val="en-GB"/>
        </w:rPr>
        <w:t xml:space="preserve">/08/2019 </w:t>
      </w:r>
    </w:p>
    <w:p w14:paraId="7F39E9BB" w14:textId="12A719B3" w:rsidR="1D4E61A4" w:rsidRPr="00403B00" w:rsidRDefault="1D4E61A4" w:rsidP="2B33EA2B">
      <w:pPr>
        <w:jc w:val="both"/>
        <w:rPr>
          <w:rFonts w:asciiTheme="minorHAnsi" w:eastAsia="Segoe UI" w:hAnsiTheme="minorHAnsi" w:cs="Segoe UI"/>
          <w:color w:val="515151" w:themeColor="text1"/>
          <w:szCs w:val="22"/>
        </w:rPr>
      </w:pPr>
      <w:r w:rsidRPr="00403B00">
        <w:rPr>
          <w:rFonts w:asciiTheme="minorHAnsi" w:eastAsia="Segoe UI" w:hAnsiTheme="minorHAnsi" w:cs="Segoe UI"/>
          <w:color w:val="515151" w:themeColor="text1"/>
          <w:szCs w:val="22"/>
          <w:lang w:val="en-GB"/>
        </w:rPr>
        <w:t xml:space="preserve">GS7459: </w:t>
      </w:r>
      <w:r w:rsidR="0057727E" w:rsidRPr="00403B00">
        <w:rPr>
          <w:rFonts w:asciiTheme="minorHAnsi" w:eastAsia="Segoe UI" w:hAnsiTheme="minorHAnsi" w:cs="Segoe UI"/>
          <w:color w:val="515151" w:themeColor="text1"/>
          <w:szCs w:val="22"/>
          <w:lang w:val="en-GB"/>
        </w:rPr>
        <w:t>1</w:t>
      </w:r>
      <w:r w:rsidR="000F1CF7" w:rsidRPr="00403B00">
        <w:rPr>
          <w:rFonts w:asciiTheme="minorHAnsi" w:eastAsia="Segoe UI" w:hAnsiTheme="minorHAnsi" w:cs="Segoe UI"/>
          <w:color w:val="515151" w:themeColor="text1"/>
          <w:szCs w:val="22"/>
          <w:lang w:val="en-GB"/>
        </w:rPr>
        <w:t>5</w:t>
      </w:r>
      <w:r w:rsidRPr="00403B00">
        <w:rPr>
          <w:rFonts w:asciiTheme="minorHAnsi" w:eastAsia="Segoe UI" w:hAnsiTheme="minorHAnsi" w:cs="Segoe UI"/>
          <w:color w:val="515151" w:themeColor="text1"/>
          <w:szCs w:val="22"/>
          <w:lang w:val="en-GB"/>
        </w:rPr>
        <w:t>/0</w:t>
      </w:r>
      <w:r w:rsidR="000F1CF7" w:rsidRPr="00403B00">
        <w:rPr>
          <w:rFonts w:asciiTheme="minorHAnsi" w:eastAsia="Segoe UI" w:hAnsiTheme="minorHAnsi" w:cs="Segoe UI"/>
          <w:color w:val="515151" w:themeColor="text1"/>
          <w:szCs w:val="22"/>
          <w:lang w:val="en-GB"/>
        </w:rPr>
        <w:t>8</w:t>
      </w:r>
      <w:r w:rsidRPr="00403B00">
        <w:rPr>
          <w:rFonts w:asciiTheme="minorHAnsi" w:eastAsia="Segoe UI" w:hAnsiTheme="minorHAnsi" w:cs="Segoe UI"/>
          <w:color w:val="515151" w:themeColor="text1"/>
          <w:szCs w:val="22"/>
          <w:lang w:val="en-GB"/>
        </w:rPr>
        <w:t xml:space="preserve">/2019 </w:t>
      </w:r>
    </w:p>
    <w:p w14:paraId="2AF7685F" w14:textId="2F91A58B" w:rsidR="1D4E61A4" w:rsidRDefault="1D4E61A4" w:rsidP="2B33EA2B">
      <w:pPr>
        <w:jc w:val="both"/>
        <w:rPr>
          <w:rFonts w:ascii="Segoe UI" w:eastAsia="Segoe UI" w:hAnsi="Segoe UI" w:cs="Segoe UI"/>
          <w:color w:val="000000"/>
          <w:sz w:val="20"/>
          <w:szCs w:val="20"/>
        </w:rPr>
      </w:pPr>
      <w:r w:rsidRPr="00403B00">
        <w:rPr>
          <w:rFonts w:asciiTheme="minorHAnsi" w:eastAsia="Segoe UI" w:hAnsiTheme="minorHAnsi" w:cs="Segoe UI"/>
          <w:color w:val="515151" w:themeColor="text1"/>
          <w:szCs w:val="22"/>
          <w:lang w:val="en-GB"/>
        </w:rPr>
        <w:t>GS7460: 1</w:t>
      </w:r>
      <w:r w:rsidR="004C751D" w:rsidRPr="00403B00">
        <w:rPr>
          <w:rFonts w:asciiTheme="minorHAnsi" w:eastAsia="Segoe UI" w:hAnsiTheme="minorHAnsi" w:cs="Segoe UI"/>
          <w:color w:val="515151" w:themeColor="text1"/>
          <w:szCs w:val="22"/>
          <w:lang w:val="en-GB"/>
        </w:rPr>
        <w:t>5</w:t>
      </w:r>
      <w:r w:rsidRPr="00403B00">
        <w:rPr>
          <w:rFonts w:asciiTheme="minorHAnsi" w:eastAsia="Segoe UI" w:hAnsiTheme="minorHAnsi" w:cs="Segoe UI"/>
          <w:color w:val="515151" w:themeColor="text1"/>
          <w:szCs w:val="22"/>
          <w:lang w:val="en-GB"/>
        </w:rPr>
        <w:t>/0</w:t>
      </w:r>
      <w:r w:rsidR="00EE4C06" w:rsidRPr="00403B00">
        <w:rPr>
          <w:rFonts w:asciiTheme="minorHAnsi" w:eastAsia="Segoe UI" w:hAnsiTheme="minorHAnsi" w:cs="Segoe UI"/>
          <w:color w:val="515151" w:themeColor="text1"/>
          <w:szCs w:val="22"/>
          <w:lang w:val="en-GB"/>
        </w:rPr>
        <w:t>8</w:t>
      </w:r>
      <w:r w:rsidRPr="00403B00">
        <w:rPr>
          <w:rFonts w:asciiTheme="minorHAnsi" w:eastAsia="Segoe UI" w:hAnsiTheme="minorHAnsi" w:cs="Segoe UI"/>
          <w:color w:val="515151" w:themeColor="text1"/>
          <w:szCs w:val="22"/>
          <w:lang w:val="en-GB"/>
        </w:rPr>
        <w:t>/2019</w:t>
      </w:r>
      <w:r w:rsidRPr="00403B00">
        <w:rPr>
          <w:rFonts w:ascii="Segoe UI" w:eastAsia="Segoe UI" w:hAnsi="Segoe UI" w:cs="Segoe UI"/>
          <w:color w:val="515151" w:themeColor="text1"/>
          <w:sz w:val="20"/>
          <w:szCs w:val="20"/>
          <w:lang w:val="en-GB"/>
        </w:rPr>
        <w:t xml:space="preserve"> </w:t>
      </w:r>
    </w:p>
    <w:p w14:paraId="7F414ED3" w14:textId="0687DA86" w:rsidR="2B33EA2B" w:rsidRDefault="2B33EA2B" w:rsidP="2B33EA2B">
      <w:pPr>
        <w:jc w:val="both"/>
        <w:rPr>
          <w:rFonts w:ascii="Segoe UI" w:eastAsia="Segoe UI" w:hAnsi="Segoe UI" w:cs="Segoe UI"/>
          <w:color w:val="000000"/>
          <w:sz w:val="20"/>
          <w:szCs w:val="20"/>
        </w:rPr>
      </w:pPr>
    </w:p>
    <w:p w14:paraId="2C59002F" w14:textId="2ECE3624" w:rsidR="1D4E61A4" w:rsidRPr="00403B00" w:rsidRDefault="1D4E61A4" w:rsidP="2B33EA2B">
      <w:pPr>
        <w:jc w:val="both"/>
        <w:rPr>
          <w:rFonts w:asciiTheme="majorHAnsi" w:eastAsia="Segoe UI" w:hAnsiTheme="majorHAnsi" w:cs="Segoe UI"/>
          <w:color w:val="515151" w:themeColor="text1"/>
          <w:szCs w:val="22"/>
        </w:rPr>
      </w:pPr>
      <w:r w:rsidRPr="00403B00">
        <w:rPr>
          <w:rFonts w:asciiTheme="majorHAnsi" w:eastAsia="Segoe UI" w:hAnsiTheme="majorHAnsi" w:cs="Segoe UI"/>
          <w:color w:val="515151" w:themeColor="text1"/>
          <w:szCs w:val="22"/>
          <w:lang w:val="en-GB"/>
        </w:rPr>
        <w:t>The length of the crediting period is 5 years as per the approved PDD.</w:t>
      </w:r>
    </w:p>
    <w:p w14:paraId="536B643C" w14:textId="41EBFA50" w:rsidR="2B33EA2B" w:rsidRPr="00403B00" w:rsidRDefault="2B33EA2B" w:rsidP="2B33EA2B">
      <w:pPr>
        <w:rPr>
          <w:rFonts w:asciiTheme="majorHAnsi" w:hAnsiTheme="majorHAnsi"/>
          <w:color w:val="515151" w:themeColor="text1"/>
        </w:rPr>
      </w:pPr>
    </w:p>
    <w:p w14:paraId="03F28042" w14:textId="58D8F587" w:rsidR="00E51EF3" w:rsidRDefault="00282DD9" w:rsidP="00E51EF3">
      <w:pPr>
        <w:spacing w:line="276" w:lineRule="auto"/>
        <w:contextualSpacing w:val="0"/>
        <w:rPr>
          <w:rFonts w:asciiTheme="majorHAnsi" w:hAnsiTheme="majorHAnsi" w:cs="Segoe UI"/>
          <w:color w:val="515151" w:themeColor="text1"/>
        </w:rPr>
      </w:pPr>
      <w:r w:rsidRPr="00403B00">
        <w:rPr>
          <w:rFonts w:asciiTheme="majorHAnsi" w:hAnsiTheme="majorHAnsi" w:cs="Segoe UI"/>
          <w:color w:val="515151" w:themeColor="text1"/>
        </w:rPr>
        <w:t>From June</w:t>
      </w:r>
      <w:r w:rsidR="00376A43" w:rsidRPr="00403B00">
        <w:rPr>
          <w:rFonts w:asciiTheme="majorHAnsi" w:hAnsiTheme="majorHAnsi" w:cs="Segoe UI"/>
          <w:color w:val="515151" w:themeColor="text1"/>
        </w:rPr>
        <w:t xml:space="preserve"> to August 2022</w:t>
      </w:r>
      <w:r w:rsidRPr="00403B00">
        <w:rPr>
          <w:rFonts w:asciiTheme="majorHAnsi" w:hAnsiTheme="majorHAnsi" w:cs="Segoe UI"/>
          <w:color w:val="515151" w:themeColor="text1"/>
        </w:rPr>
        <w:t xml:space="preserve">, we rehabilitated 56 broken boreholes in the project area to include in the project. </w:t>
      </w:r>
      <w:r w:rsidR="00D7297C" w:rsidRPr="00403B00">
        <w:rPr>
          <w:rFonts w:asciiTheme="majorHAnsi" w:hAnsiTheme="majorHAnsi" w:cs="Segoe UI"/>
          <w:color w:val="515151" w:themeColor="text1"/>
        </w:rPr>
        <w:t xml:space="preserve">These have been included for Verification for the first time in </w:t>
      </w:r>
      <w:r w:rsidR="00A818E8" w:rsidRPr="00403B00">
        <w:rPr>
          <w:rFonts w:asciiTheme="majorHAnsi" w:hAnsiTheme="majorHAnsi" w:cs="Segoe UI"/>
          <w:color w:val="515151" w:themeColor="text1"/>
        </w:rPr>
        <w:t>this Monitoring Report</w:t>
      </w:r>
      <w:r w:rsidR="00D7297C" w:rsidRPr="00403B00">
        <w:rPr>
          <w:rFonts w:asciiTheme="majorHAnsi" w:hAnsiTheme="majorHAnsi" w:cs="Segoe UI"/>
          <w:color w:val="515151" w:themeColor="text1"/>
        </w:rPr>
        <w:t>. The first rehabilitation of this second phase took place on 18/</w:t>
      </w:r>
      <w:r w:rsidR="00376A43" w:rsidRPr="00403B00">
        <w:rPr>
          <w:rFonts w:asciiTheme="majorHAnsi" w:hAnsiTheme="majorHAnsi" w:cs="Segoe UI"/>
          <w:color w:val="515151" w:themeColor="text1"/>
        </w:rPr>
        <w:t xml:space="preserve">06/2020, and the last one was on 29/08/2022. Their crediting days have been </w:t>
      </w:r>
      <w:r w:rsidR="00FE2C5D" w:rsidRPr="00403B00">
        <w:rPr>
          <w:rFonts w:asciiTheme="majorHAnsi" w:hAnsiTheme="majorHAnsi" w:cs="Segoe UI"/>
          <w:color w:val="515151" w:themeColor="text1"/>
        </w:rPr>
        <w:t>adjusted to their CTF date.</w:t>
      </w:r>
    </w:p>
    <w:p w14:paraId="185BDCAD" w14:textId="77777777" w:rsidR="00403B00" w:rsidRPr="00FD4128" w:rsidRDefault="00403B00" w:rsidP="00E51EF3">
      <w:pPr>
        <w:spacing w:line="276" w:lineRule="auto"/>
        <w:contextualSpacing w:val="0"/>
        <w:rPr>
          <w:rFonts w:ascii="Segoe UI" w:hAnsi="Segoe UI" w:cs="Segoe UI"/>
        </w:rPr>
      </w:pPr>
    </w:p>
    <w:p w14:paraId="058F6754" w14:textId="6F3CB08C" w:rsidR="00816579" w:rsidRPr="00241108" w:rsidRDefault="00465B23" w:rsidP="00465B23">
      <w:pPr>
        <w:pStyle w:val="Heading4"/>
      </w:pPr>
      <w:bookmarkStart w:id="7" w:name="_Toc40962738"/>
      <w:bookmarkStart w:id="8" w:name="_Ref47706306"/>
      <w:bookmarkStart w:id="9" w:name="_Ref49860659"/>
      <w:r>
        <w:t xml:space="preserve">SECTION B. </w:t>
      </w:r>
      <w:r w:rsidR="00816579" w:rsidRPr="00465B23">
        <w:t>IMPLEMENTATION</w:t>
      </w:r>
      <w:r w:rsidR="00816579" w:rsidRPr="00241108">
        <w:t xml:space="preserve"> OF PROJECT</w:t>
      </w:r>
      <w:bookmarkEnd w:id="7"/>
      <w:bookmarkEnd w:id="8"/>
      <w:bookmarkEnd w:id="9"/>
      <w:r w:rsidR="00816579" w:rsidRPr="00241108">
        <w:t xml:space="preserve"> </w:t>
      </w:r>
    </w:p>
    <w:p w14:paraId="697BC3AD" w14:textId="0FFF11E4" w:rsidR="00816579" w:rsidRDefault="77E2475F" w:rsidP="00465B23">
      <w:pPr>
        <w:pStyle w:val="Heading5"/>
      </w:pPr>
      <w:bookmarkStart w:id="10" w:name="_Toc40962739"/>
      <w:bookmarkStart w:id="11" w:name="_Ref418094175"/>
      <w:r>
        <w:t xml:space="preserve">B.1. </w:t>
      </w:r>
      <w:r w:rsidR="0D72B71B">
        <w:t>Description of implemented project</w:t>
      </w:r>
      <w:bookmarkEnd w:id="10"/>
      <w:r w:rsidR="0D72B71B">
        <w:t xml:space="preserve"> </w:t>
      </w:r>
      <w:bookmarkEnd w:id="11"/>
    </w:p>
    <w:p w14:paraId="39CB8EDB" w14:textId="3E8D3EFE" w:rsidR="00816579" w:rsidRPr="003B1DEE" w:rsidRDefault="00816579" w:rsidP="2B33EA2B"/>
    <w:p w14:paraId="0EA3C8FA" w14:textId="698E5C81" w:rsidR="00816579" w:rsidRPr="00403B00" w:rsidRDefault="7E8C01C8" w:rsidP="2B33EA2B">
      <w:pPr>
        <w:jc w:val="both"/>
        <w:rPr>
          <w:rFonts w:eastAsia="Verdana" w:cs="Verdana"/>
          <w:color w:val="515151" w:themeColor="text1"/>
          <w:szCs w:val="22"/>
        </w:rPr>
      </w:pPr>
      <w:r w:rsidRPr="00403B00">
        <w:rPr>
          <w:rFonts w:eastAsia="Verdana" w:cs="Verdana"/>
          <w:color w:val="515151" w:themeColor="text1"/>
          <w:szCs w:val="22"/>
          <w:lang w:val="en-GB"/>
        </w:rPr>
        <w:t>CO2balance and Reformed Open Community Schools (ROCS) have rehabilitated 50 boreholes as part of the project. All 50 boreholes were technically assessed to determine the parts and workmanship required for the borehole to be in good working order and deliver clean water. Rehabilitations were carried out between 14/08/2019 and 09/01/2020.  These entailed certified borehole technicians doing an initial visit to technically assess each borehole, listing the materials and workmanship required to make the borehole function. After acquiring the materials, the technicians revisit the boreholes to conduct the rehabilitation, with the communities Water Resource Committee (or representative) and ROCS field staff present.  The rehabilitation involved taking apart the boreholes</w:t>
      </w:r>
      <w:r w:rsidR="00D717A3" w:rsidRPr="00403B00">
        <w:rPr>
          <w:rFonts w:eastAsia="Verdana" w:cs="Verdana"/>
          <w:color w:val="515151" w:themeColor="text1"/>
          <w:szCs w:val="22"/>
          <w:lang w:val="en-GB"/>
        </w:rPr>
        <w:t xml:space="preserve"> </w:t>
      </w:r>
      <w:r w:rsidRPr="00403B00">
        <w:rPr>
          <w:rFonts w:eastAsia="Verdana" w:cs="Verdana"/>
          <w:color w:val="515151" w:themeColor="text1"/>
          <w:szCs w:val="22"/>
          <w:lang w:val="en-GB"/>
        </w:rPr>
        <w:t>and replacing the items that were broken. Once reassembled, begin pumping water from the borehole to ensure the functioning is good. Following the successful rehabilitation of each borehole and agreement from the technician and Water Resource Committee member, a Carbon Transfer Form was signed to certify the repair.</w:t>
      </w:r>
    </w:p>
    <w:p w14:paraId="4C0EAC99" w14:textId="6A215D9B" w:rsidR="00816579" w:rsidRPr="00403B00" w:rsidRDefault="00816579" w:rsidP="2B33EA2B">
      <w:pPr>
        <w:rPr>
          <w:color w:val="515151" w:themeColor="text1"/>
          <w:szCs w:val="22"/>
        </w:rPr>
      </w:pPr>
    </w:p>
    <w:p w14:paraId="1E714B24" w14:textId="07DB2F67" w:rsidR="00FE2C5D" w:rsidRPr="00403B00" w:rsidRDefault="00FE2C5D" w:rsidP="2B33EA2B">
      <w:pPr>
        <w:rPr>
          <w:color w:val="515151" w:themeColor="text1"/>
          <w:szCs w:val="22"/>
        </w:rPr>
      </w:pPr>
      <w:r w:rsidRPr="00403B00">
        <w:rPr>
          <w:color w:val="515151" w:themeColor="text1"/>
          <w:szCs w:val="22"/>
        </w:rPr>
        <w:t>From June to August 2022, we rehabilitated another 56 broken boreholes in the project area to include in the project</w:t>
      </w:r>
      <w:r w:rsidR="00C962D1" w:rsidRPr="00403B00">
        <w:rPr>
          <w:color w:val="515151" w:themeColor="text1"/>
          <w:szCs w:val="22"/>
        </w:rPr>
        <w:t>, as we identified there was a high demand of safe water in these communities</w:t>
      </w:r>
      <w:r w:rsidRPr="00403B00">
        <w:rPr>
          <w:color w:val="515151" w:themeColor="text1"/>
          <w:szCs w:val="22"/>
        </w:rPr>
        <w:t xml:space="preserve">. These have been included for Verification for the first time in </w:t>
      </w:r>
      <w:r w:rsidR="008533B8" w:rsidRPr="00403B00">
        <w:rPr>
          <w:color w:val="515151" w:themeColor="text1"/>
          <w:szCs w:val="22"/>
        </w:rPr>
        <w:t>this Monitoring Report</w:t>
      </w:r>
      <w:r w:rsidRPr="00403B00">
        <w:rPr>
          <w:color w:val="515151" w:themeColor="text1"/>
          <w:szCs w:val="22"/>
        </w:rPr>
        <w:t xml:space="preserve">. The first rehabilitation of this second phase took place on 18/06/2020, and the last one was on 29/08/2022. </w:t>
      </w:r>
    </w:p>
    <w:p w14:paraId="33DFE12D" w14:textId="77777777" w:rsidR="00C012D5" w:rsidRPr="00403B00" w:rsidRDefault="00C012D5" w:rsidP="2B33EA2B">
      <w:pPr>
        <w:rPr>
          <w:color w:val="515151" w:themeColor="text1"/>
          <w:szCs w:val="22"/>
        </w:rPr>
      </w:pPr>
    </w:p>
    <w:p w14:paraId="4C96D705" w14:textId="7C4474B1" w:rsidR="009654D2" w:rsidRPr="00403B00" w:rsidRDefault="00C012D5" w:rsidP="2B33EA2B">
      <w:pPr>
        <w:rPr>
          <w:color w:val="515151" w:themeColor="text1"/>
          <w:szCs w:val="22"/>
        </w:rPr>
      </w:pPr>
      <w:r w:rsidRPr="00403B00">
        <w:rPr>
          <w:color w:val="515151" w:themeColor="text1"/>
          <w:szCs w:val="22"/>
        </w:rPr>
        <w:t>As in the first phase, all 56 boreholes were technically assessed, and followed the same procedure as described above.</w:t>
      </w:r>
      <w:r w:rsidR="000D73DD" w:rsidRPr="00403B00">
        <w:rPr>
          <w:color w:val="515151" w:themeColor="text1"/>
          <w:szCs w:val="22"/>
        </w:rPr>
        <w:t xml:space="preserve"> After the rehabilitation of the water points, </w:t>
      </w:r>
      <w:r w:rsidR="00D85BC5" w:rsidRPr="00403B00">
        <w:rPr>
          <w:color w:val="515151" w:themeColor="text1"/>
          <w:szCs w:val="22"/>
        </w:rPr>
        <w:t xml:space="preserve">a </w:t>
      </w:r>
      <w:r w:rsidR="00D85BC5" w:rsidRPr="00403B00">
        <w:rPr>
          <w:color w:val="515151" w:themeColor="text1"/>
          <w:szCs w:val="22"/>
        </w:rPr>
        <w:lastRenderedPageBreak/>
        <w:t>water resource committee was established in the village to manage the borehole</w:t>
      </w:r>
      <w:r w:rsidR="0001256D" w:rsidRPr="00403B00">
        <w:rPr>
          <w:color w:val="515151" w:themeColor="text1"/>
          <w:szCs w:val="22"/>
        </w:rPr>
        <w:t>,</w:t>
      </w:r>
      <w:r w:rsidR="003073F2" w:rsidRPr="00403B00">
        <w:rPr>
          <w:color w:val="515151" w:themeColor="text1"/>
          <w:szCs w:val="22"/>
        </w:rPr>
        <w:t xml:space="preserve"> keep track of maintenance and be responsible for the logbooks. Water quality tests were conducted, </w:t>
      </w:r>
      <w:r w:rsidR="0001256D" w:rsidRPr="00403B00">
        <w:rPr>
          <w:color w:val="515151" w:themeColor="text1"/>
          <w:szCs w:val="22"/>
        </w:rPr>
        <w:t>and Carbon Transfer Forms were signed</w:t>
      </w:r>
      <w:r w:rsidR="002A2D91" w:rsidRPr="00403B00">
        <w:rPr>
          <w:color w:val="515151" w:themeColor="text1"/>
          <w:szCs w:val="22"/>
        </w:rPr>
        <w:t xml:space="preserve">. </w:t>
      </w:r>
    </w:p>
    <w:p w14:paraId="0A585A5F" w14:textId="77777777" w:rsidR="00F92899" w:rsidRPr="00403B00" w:rsidRDefault="00F92899" w:rsidP="2B33EA2B">
      <w:pPr>
        <w:rPr>
          <w:color w:val="515151" w:themeColor="text1"/>
          <w:szCs w:val="22"/>
        </w:rPr>
      </w:pPr>
    </w:p>
    <w:p w14:paraId="4E2E5645" w14:textId="541A643F" w:rsidR="00DD3384" w:rsidRPr="00403B00" w:rsidRDefault="009654D2" w:rsidP="2B33EA2B">
      <w:pPr>
        <w:rPr>
          <w:color w:val="515151" w:themeColor="text1"/>
          <w:szCs w:val="22"/>
        </w:rPr>
      </w:pPr>
      <w:r w:rsidRPr="00403B00">
        <w:rPr>
          <w:color w:val="515151" w:themeColor="text1"/>
          <w:szCs w:val="22"/>
        </w:rPr>
        <w:t>The procedure for sample selection can be found in Section C</w:t>
      </w:r>
      <w:r w:rsidR="00681D12" w:rsidRPr="00403B00">
        <w:rPr>
          <w:color w:val="515151" w:themeColor="text1"/>
          <w:szCs w:val="22"/>
        </w:rPr>
        <w:t xml:space="preserve"> in accordance with TPDDTEC</w:t>
      </w:r>
      <w:r w:rsidR="00B71F5B" w:rsidRPr="00403B00">
        <w:rPr>
          <w:color w:val="515151" w:themeColor="text1"/>
          <w:szCs w:val="22"/>
        </w:rPr>
        <w:t xml:space="preserve"> v.1</w:t>
      </w:r>
      <w:r w:rsidR="00DD3384" w:rsidRPr="00403B00">
        <w:rPr>
          <w:color w:val="515151" w:themeColor="text1"/>
          <w:szCs w:val="22"/>
        </w:rPr>
        <w:t>.</w:t>
      </w:r>
    </w:p>
    <w:p w14:paraId="5EE32B66" w14:textId="77777777" w:rsidR="00FE2C5D" w:rsidRPr="003B1DEE" w:rsidRDefault="00FE2C5D" w:rsidP="2B33EA2B"/>
    <w:p w14:paraId="5C2DAB0C" w14:textId="6295210B" w:rsidR="00E118A4" w:rsidRDefault="00465B23" w:rsidP="00E118A4">
      <w:bookmarkStart w:id="12" w:name="_Toc40962740"/>
      <w:r>
        <w:t xml:space="preserve">B.1.1 </w:t>
      </w:r>
      <w:r w:rsidR="00816579" w:rsidRPr="00231ED8">
        <w:t xml:space="preserve">Forward Action Requests </w:t>
      </w:r>
    </w:p>
    <w:p w14:paraId="02FDA914" w14:textId="77777777" w:rsidR="002A2D91" w:rsidRPr="00E118A4" w:rsidRDefault="002A2D91" w:rsidP="00E118A4"/>
    <w:p w14:paraId="6592EA16" w14:textId="00BB9511" w:rsidR="003A1965" w:rsidRPr="00991FD4" w:rsidRDefault="00991FD4" w:rsidP="00991FD4">
      <w:pPr>
        <w:rPr>
          <w:color w:val="323232" w:themeColor="text2"/>
        </w:rPr>
      </w:pPr>
      <w:r>
        <w:rPr>
          <w:color w:val="323232" w:themeColor="text2"/>
        </w:rPr>
        <w:t>N/A</w:t>
      </w:r>
    </w:p>
    <w:p w14:paraId="6144B8B3" w14:textId="77777777" w:rsidR="00E118A4" w:rsidRPr="003B1DEE" w:rsidRDefault="00E118A4" w:rsidP="00E461C1"/>
    <w:p w14:paraId="060A2864" w14:textId="00BA5E36" w:rsidR="00816579" w:rsidRDefault="00465B23" w:rsidP="00465B23">
      <w:pPr>
        <w:pStyle w:val="Heading5"/>
      </w:pPr>
      <w:r>
        <w:t xml:space="preserve">B.2. </w:t>
      </w:r>
      <w:r w:rsidR="00816579" w:rsidRPr="00241108">
        <w:t>Post-</w:t>
      </w:r>
      <w:r w:rsidR="00816579">
        <w:t>Design Certification</w:t>
      </w:r>
      <w:r w:rsidR="00816579" w:rsidRPr="00241108">
        <w:t xml:space="preserve"> changes</w:t>
      </w:r>
      <w:bookmarkEnd w:id="12"/>
    </w:p>
    <w:p w14:paraId="4EBC45D1" w14:textId="77777777" w:rsidR="00816579" w:rsidRPr="003B1DEE" w:rsidRDefault="00816579" w:rsidP="00816579">
      <w:r w:rsidRPr="003B1DEE">
        <w:t>&gt;&gt;</w:t>
      </w:r>
    </w:p>
    <w:p w14:paraId="27CF3353" w14:textId="43828B33" w:rsidR="00816579" w:rsidRDefault="77E2475F" w:rsidP="00465B23">
      <w:bookmarkStart w:id="13" w:name="_Ref418094308"/>
      <w:bookmarkStart w:id="14" w:name="_Toc40962741"/>
      <w:r>
        <w:t xml:space="preserve">B.2.1. </w:t>
      </w:r>
      <w:r w:rsidR="0D72B71B">
        <w:t>Temporary deviations from the approved Monitoring &amp; Reporting Plan, methodology or standardized baseline</w:t>
      </w:r>
      <w:bookmarkEnd w:id="13"/>
      <w:bookmarkEnd w:id="14"/>
    </w:p>
    <w:p w14:paraId="467174C8" w14:textId="2773953B" w:rsidR="2B33EA2B" w:rsidRDefault="2B33EA2B" w:rsidP="2B33EA2B"/>
    <w:p w14:paraId="52F0CD2B" w14:textId="3FE848BF" w:rsidR="00816579" w:rsidRPr="003B1DEE" w:rsidRDefault="64B66400" w:rsidP="00816579">
      <w:r>
        <w:t>N/A</w:t>
      </w:r>
    </w:p>
    <w:p w14:paraId="781A5B52" w14:textId="73F89FC8" w:rsidR="2B33EA2B" w:rsidRDefault="2B33EA2B" w:rsidP="2B33EA2B"/>
    <w:p w14:paraId="7AFBD88A" w14:textId="3AA3756C" w:rsidR="00816579" w:rsidRDefault="00465B23" w:rsidP="00465B23">
      <w:bookmarkStart w:id="15" w:name="_Ref418094311"/>
      <w:bookmarkStart w:id="16" w:name="_Toc40962742"/>
      <w:r>
        <w:t xml:space="preserve">B.2.2. </w:t>
      </w:r>
      <w:r w:rsidR="00816579" w:rsidRPr="00241108">
        <w:t>Corrections</w:t>
      </w:r>
      <w:bookmarkEnd w:id="15"/>
      <w:bookmarkEnd w:id="16"/>
    </w:p>
    <w:p w14:paraId="2AAF11E2" w14:textId="45877039" w:rsidR="00816579" w:rsidRPr="003B1DEE" w:rsidRDefault="00816579" w:rsidP="00816579"/>
    <w:p w14:paraId="473AE8BF" w14:textId="1395FC92" w:rsidR="1BBFADA2" w:rsidRDefault="1BBFADA2" w:rsidP="2B33EA2B">
      <w:r>
        <w:t>N/A</w:t>
      </w:r>
    </w:p>
    <w:p w14:paraId="089E37BB" w14:textId="35CC20D2" w:rsidR="2B33EA2B" w:rsidRDefault="2B33EA2B" w:rsidP="2B33EA2B"/>
    <w:p w14:paraId="194DC65F" w14:textId="4136E5D0" w:rsidR="00816579" w:rsidRPr="00241108" w:rsidRDefault="00465B23" w:rsidP="00465B23">
      <w:bookmarkStart w:id="17" w:name="_Ref418094316"/>
      <w:bookmarkStart w:id="18" w:name="_Toc40962743"/>
      <w:r>
        <w:t xml:space="preserve">B.2.3. </w:t>
      </w:r>
      <w:r w:rsidR="00816579" w:rsidRPr="00241108">
        <w:t xml:space="preserve">Changes to start date of crediting </w:t>
      </w:r>
      <w:proofErr w:type="gramStart"/>
      <w:r w:rsidR="00816579" w:rsidRPr="00241108">
        <w:t>period</w:t>
      </w:r>
      <w:bookmarkEnd w:id="17"/>
      <w:bookmarkEnd w:id="18"/>
      <w:proofErr w:type="gramEnd"/>
      <w:r w:rsidR="00816579" w:rsidRPr="00241108">
        <w:t xml:space="preserve"> </w:t>
      </w:r>
    </w:p>
    <w:p w14:paraId="57BFF7FD" w14:textId="147DBA5C" w:rsidR="00816579" w:rsidRPr="003B1DEE" w:rsidRDefault="00816579" w:rsidP="00816579"/>
    <w:p w14:paraId="18B1CCE8" w14:textId="5DCC0867" w:rsidR="0C10C742" w:rsidRDefault="0C10C742" w:rsidP="2B33EA2B">
      <w:r>
        <w:t>N/A</w:t>
      </w:r>
    </w:p>
    <w:p w14:paraId="46725BC3" w14:textId="46EE3A93" w:rsidR="2B33EA2B" w:rsidRDefault="2B33EA2B" w:rsidP="2B33EA2B"/>
    <w:p w14:paraId="7A9977B4" w14:textId="0C450966" w:rsidR="00816579" w:rsidRDefault="00465B23" w:rsidP="00465B23">
      <w:bookmarkStart w:id="19" w:name="_Ref418094322"/>
      <w:bookmarkStart w:id="20" w:name="_Toc40962744"/>
      <w:r>
        <w:t xml:space="preserve">B.2.4. </w:t>
      </w:r>
      <w:r w:rsidR="00816579" w:rsidRPr="00241108">
        <w:t xml:space="preserve">Permanent changes from </w:t>
      </w:r>
      <w:r w:rsidR="00816579">
        <w:t>the Design Certifi</w:t>
      </w:r>
      <w:r w:rsidR="00816579" w:rsidRPr="00241108">
        <w:t xml:space="preserve">ed monitoring plan, applied methodology or applied standardized </w:t>
      </w:r>
      <w:proofErr w:type="gramStart"/>
      <w:r w:rsidR="00816579" w:rsidRPr="00241108">
        <w:t>baseline</w:t>
      </w:r>
      <w:bookmarkEnd w:id="19"/>
      <w:bookmarkEnd w:id="20"/>
      <w:proofErr w:type="gramEnd"/>
    </w:p>
    <w:p w14:paraId="6C922993" w14:textId="43FE1B96" w:rsidR="00816579" w:rsidRPr="003B1DEE" w:rsidRDefault="00816579" w:rsidP="00816579"/>
    <w:p w14:paraId="26584625" w14:textId="3F043F55" w:rsidR="42EFDBE8" w:rsidRDefault="42EFDBE8" w:rsidP="2B33EA2B">
      <w:r>
        <w:t>N/A</w:t>
      </w:r>
    </w:p>
    <w:p w14:paraId="6A4D8795" w14:textId="4FDC2EA0" w:rsidR="2B33EA2B" w:rsidRDefault="2B33EA2B" w:rsidP="2B33EA2B"/>
    <w:p w14:paraId="3E51EFE7" w14:textId="6B6A7D23" w:rsidR="00816579" w:rsidRPr="004C2CFB" w:rsidRDefault="00465B23" w:rsidP="00465B23">
      <w:bookmarkStart w:id="21" w:name="_Ref418094327"/>
      <w:bookmarkStart w:id="22" w:name="_Toc40962745"/>
      <w:r>
        <w:t xml:space="preserve">B.2.5. </w:t>
      </w:r>
      <w:r w:rsidR="00816579" w:rsidRPr="006D02E4">
        <w:t>Changes to project design of approved project</w:t>
      </w:r>
      <w:bookmarkEnd w:id="21"/>
      <w:bookmarkEnd w:id="22"/>
    </w:p>
    <w:p w14:paraId="686D425D" w14:textId="5C8BA597" w:rsidR="00816579" w:rsidRDefault="00816579" w:rsidP="00816579"/>
    <w:p w14:paraId="0726DF02" w14:textId="02343639" w:rsidR="61AAA091" w:rsidRDefault="61AAA091" w:rsidP="2B33EA2B">
      <w:r>
        <w:t>N/A</w:t>
      </w:r>
    </w:p>
    <w:p w14:paraId="024B37AA" w14:textId="1AA32FF4" w:rsidR="00E51EF3" w:rsidRDefault="00E51EF3">
      <w:pPr>
        <w:spacing w:line="276" w:lineRule="auto"/>
        <w:contextualSpacing w:val="0"/>
      </w:pPr>
      <w:r>
        <w:br w:type="page"/>
      </w:r>
    </w:p>
    <w:p w14:paraId="55C52570" w14:textId="28229DD2" w:rsidR="00816579" w:rsidRDefault="00465B23" w:rsidP="0079318E">
      <w:pPr>
        <w:pStyle w:val="Heading4"/>
      </w:pPr>
      <w:bookmarkStart w:id="23" w:name="_Toc40962746"/>
      <w:bookmarkStart w:id="24" w:name="_Ref47706319"/>
      <w:bookmarkStart w:id="25" w:name="_Ref49860669"/>
      <w:r>
        <w:lastRenderedPageBreak/>
        <w:t xml:space="preserve">SECTION C. </w:t>
      </w:r>
      <w:r w:rsidR="00816579" w:rsidRPr="00241108">
        <w:t>DESCRIPTION OF MONITORING SYSTEM APPLIED BY THE PROJECT</w:t>
      </w:r>
      <w:bookmarkEnd w:id="23"/>
      <w:bookmarkEnd w:id="24"/>
      <w:bookmarkEnd w:id="25"/>
    </w:p>
    <w:p w14:paraId="377CB478" w14:textId="73DDEAE7" w:rsidR="0A927435" w:rsidRDefault="0A927435" w:rsidP="0079318E">
      <w:r w:rsidRPr="2B33EA2B">
        <w:rPr>
          <w:lang w:val="en-GB"/>
        </w:rPr>
        <w:t xml:space="preserve">All surveys are administered by trained CO2balance staff and in country partner NGO, ROCS, </w:t>
      </w:r>
      <w:r w:rsidR="00650EBE">
        <w:rPr>
          <w:lang w:val="en-GB"/>
        </w:rPr>
        <w:t>who</w:t>
      </w:r>
      <w:r w:rsidRPr="2B33EA2B">
        <w:rPr>
          <w:lang w:val="en-GB"/>
        </w:rPr>
        <w:t xml:space="preserve"> are local to the area and conversant in the local dialects to ensure that the responses are consistent and not biased by any regional language barriers. Each participant is provided with a briefing on the purpose of the survey and is assured that no individual names are used in the analysis. </w:t>
      </w:r>
    </w:p>
    <w:p w14:paraId="5F9B5303" w14:textId="2A401D7F" w:rsidR="2B33EA2B" w:rsidRDefault="2B33EA2B" w:rsidP="0079318E"/>
    <w:p w14:paraId="4AD5A188" w14:textId="09BE304D" w:rsidR="0041566B" w:rsidRDefault="0047476B" w:rsidP="0079318E">
      <w:pPr>
        <w:rPr>
          <w:lang w:val="en-GB"/>
        </w:rPr>
      </w:pPr>
      <w:r>
        <w:rPr>
          <w:lang w:val="en-GB"/>
        </w:rPr>
        <w:t xml:space="preserve">Most </w:t>
      </w:r>
      <w:r w:rsidR="00E508DE">
        <w:rPr>
          <w:lang w:val="en-GB"/>
        </w:rPr>
        <w:t xml:space="preserve">surveys are collected electronically, using the app </w:t>
      </w:r>
      <w:proofErr w:type="spellStart"/>
      <w:r w:rsidR="00E508DE">
        <w:rPr>
          <w:lang w:val="en-GB"/>
        </w:rPr>
        <w:t>KoboCollect</w:t>
      </w:r>
      <w:proofErr w:type="spellEnd"/>
      <w:r w:rsidR="00E508DE">
        <w:rPr>
          <w:lang w:val="en-GB"/>
        </w:rPr>
        <w:t xml:space="preserve">. Field officers have Kobo accounts, from which they fill in the surveys in the field and then submit them directly to the CO2balance account. </w:t>
      </w:r>
      <w:r w:rsidR="0041566B">
        <w:rPr>
          <w:lang w:val="en-GB"/>
        </w:rPr>
        <w:t>CO2balance than accesses the data in a sprea</w:t>
      </w:r>
      <w:r w:rsidR="00FE732B">
        <w:rPr>
          <w:lang w:val="en-GB"/>
        </w:rPr>
        <w:t>d</w:t>
      </w:r>
      <w:r w:rsidR="0041566B">
        <w:rPr>
          <w:lang w:val="en-GB"/>
        </w:rPr>
        <w:t xml:space="preserve">sheet format. </w:t>
      </w:r>
    </w:p>
    <w:p w14:paraId="7DB1187C" w14:textId="77777777" w:rsidR="0041566B" w:rsidRDefault="0041566B" w:rsidP="0079318E">
      <w:pPr>
        <w:rPr>
          <w:lang w:val="en-GB"/>
        </w:rPr>
      </w:pPr>
    </w:p>
    <w:p w14:paraId="7CE60548" w14:textId="03E8818A" w:rsidR="0A927435" w:rsidRDefault="0041566B" w:rsidP="0079318E">
      <w:pPr>
        <w:rPr>
          <w:lang w:val="en-GB"/>
        </w:rPr>
      </w:pPr>
      <w:r>
        <w:rPr>
          <w:lang w:val="en-GB"/>
        </w:rPr>
        <w:t xml:space="preserve">Some surveys are still conducted on paper, and then </w:t>
      </w:r>
      <w:r w:rsidR="00FE732B">
        <w:rPr>
          <w:lang w:val="en-GB"/>
        </w:rPr>
        <w:t xml:space="preserve">collated electronically </w:t>
      </w:r>
      <w:r w:rsidR="0A927435" w:rsidRPr="2B33EA2B">
        <w:rPr>
          <w:lang w:val="en-GB"/>
        </w:rPr>
        <w:t xml:space="preserve">in Excel spreadsheets and stored on a central server in an electronic format. These are then sent to the UK head office for data analysis. The documentation procedure that CO2balance has devised ensures a minimum chance of original data being lost – all original copies of our project documentation are retained in ROCS Zambian office and are available scanned upon request of the UK team. </w:t>
      </w:r>
    </w:p>
    <w:p w14:paraId="7FD9B450" w14:textId="77777777" w:rsidR="00380433" w:rsidRDefault="00380433" w:rsidP="0079318E">
      <w:pPr>
        <w:rPr>
          <w:lang w:val="en-GB"/>
        </w:rPr>
      </w:pPr>
    </w:p>
    <w:p w14:paraId="58A13A77" w14:textId="77777777" w:rsidR="00180E83" w:rsidRDefault="00F45C25" w:rsidP="007D37CA">
      <w:pPr>
        <w:spacing w:after="0"/>
        <w:rPr>
          <w:b/>
          <w:bCs/>
        </w:rPr>
      </w:pPr>
      <w:r w:rsidRPr="007D37CA">
        <w:rPr>
          <w:b/>
          <w:bCs/>
        </w:rPr>
        <w:t>Sample Selection</w:t>
      </w:r>
      <w:r w:rsidR="00044743" w:rsidRPr="007D37CA">
        <w:rPr>
          <w:b/>
          <w:bCs/>
        </w:rPr>
        <w:t xml:space="preserve"> Metho</w:t>
      </w:r>
      <w:r>
        <w:rPr>
          <w:b/>
          <w:bCs/>
        </w:rPr>
        <w:t>d</w:t>
      </w:r>
    </w:p>
    <w:p w14:paraId="28B77378" w14:textId="41F46A5D" w:rsidR="0A927435" w:rsidRDefault="0A927435" w:rsidP="007D37CA">
      <w:pPr>
        <w:spacing w:after="0"/>
      </w:pPr>
      <w:r w:rsidRPr="2B33EA2B">
        <w:rPr>
          <w:lang w:val="en-GB"/>
        </w:rPr>
        <w:t>In accordance with the Gold Standard methodology “Technologies and Practices to Displace Decentralized Thermal Energy Consumption” (TPDDTEC</w:t>
      </w:r>
      <w:r w:rsidR="007A4611">
        <w:rPr>
          <w:lang w:val="en-GB"/>
        </w:rPr>
        <w:t xml:space="preserve"> v1</w:t>
      </w:r>
      <w:r w:rsidRPr="2B33EA2B">
        <w:rPr>
          <w:lang w:val="en-GB"/>
        </w:rPr>
        <w:t xml:space="preserve">), survey samples are randomly selected from the user record using a random sample group (RSG). A random number generator ranks the unique serial numbers of the boreholes in the project, generating the RSG which satisfies 90/30 precision. Each user in the RSG is assigned a unique random number from which survey participants are selected in accordance with the minimum sample size and confidence requirement for each survey. The RSG and survey participants are reselected for every monitoring period to ensure the selection remains random. </w:t>
      </w:r>
    </w:p>
    <w:p w14:paraId="5149A06B" w14:textId="305A24A0" w:rsidR="2B33EA2B" w:rsidRDefault="2B33EA2B" w:rsidP="0079318E"/>
    <w:p w14:paraId="675D1C64" w14:textId="5DAE6616" w:rsidR="008C18F7" w:rsidRDefault="005071A4" w:rsidP="0079318E">
      <w:pPr>
        <w:rPr>
          <w:rFonts w:asciiTheme="minorHAnsi" w:hAnsiTheme="minorHAnsi"/>
          <w:szCs w:val="22"/>
        </w:rPr>
      </w:pPr>
      <w:r w:rsidRPr="00DC7ECE">
        <w:rPr>
          <w:rFonts w:asciiTheme="minorHAnsi" w:hAnsiTheme="minorHAnsi"/>
          <w:szCs w:val="22"/>
        </w:rPr>
        <w:t>Below is a summary of the key information that has been collected and monitored as part of this project</w:t>
      </w:r>
      <w:r>
        <w:rPr>
          <w:rFonts w:asciiTheme="minorHAnsi" w:hAnsiTheme="minorHAnsi"/>
          <w:szCs w:val="22"/>
        </w:rPr>
        <w:t>.</w:t>
      </w:r>
    </w:p>
    <w:p w14:paraId="068F4452" w14:textId="77777777" w:rsidR="005071A4" w:rsidRDefault="005071A4" w:rsidP="0079318E"/>
    <w:p w14:paraId="7B2A5E92" w14:textId="30F60441" w:rsidR="00421BB9" w:rsidRPr="005071A4" w:rsidRDefault="005071A4" w:rsidP="00421BB9">
      <w:pPr>
        <w:rPr>
          <w:b/>
          <w:bCs/>
        </w:rPr>
      </w:pPr>
      <w:r>
        <w:rPr>
          <w:b/>
          <w:bCs/>
        </w:rPr>
        <w:t xml:space="preserve">Borehole </w:t>
      </w:r>
      <w:r w:rsidR="00421BB9" w:rsidRPr="00C96BE8">
        <w:rPr>
          <w:b/>
          <w:bCs/>
        </w:rPr>
        <w:t>Database</w:t>
      </w:r>
    </w:p>
    <w:p w14:paraId="434D1633" w14:textId="37AA83FC" w:rsidR="00421BB9" w:rsidRDefault="00421BB9" w:rsidP="00421BB9">
      <w:r>
        <w:lastRenderedPageBreak/>
        <w:t>The borehole installation/rehabilitation record includes the following information:</w:t>
      </w:r>
    </w:p>
    <w:p w14:paraId="6C14FD0D" w14:textId="0769E783" w:rsidR="00054570" w:rsidRPr="00054570" w:rsidRDefault="00421BB9" w:rsidP="00054570">
      <w:pPr>
        <w:pStyle w:val="Date"/>
      </w:pPr>
      <w:r>
        <w:t>•</w:t>
      </w:r>
      <w:r>
        <w:tab/>
        <w:t>Date of installation/rehabilitatio</w:t>
      </w:r>
      <w:r w:rsidR="008238E8">
        <w:t>n</w:t>
      </w:r>
    </w:p>
    <w:p w14:paraId="716E2AA5" w14:textId="77777777" w:rsidR="005071A4" w:rsidRDefault="00421BB9" w:rsidP="005071A4">
      <w:pPr>
        <w:pStyle w:val="Date"/>
      </w:pPr>
      <w:r>
        <w:t>•</w:t>
      </w:r>
      <w:r>
        <w:tab/>
        <w:t>Model of the borehole</w:t>
      </w:r>
    </w:p>
    <w:p w14:paraId="4498FFC0" w14:textId="77777777" w:rsidR="005071A4" w:rsidRDefault="00421BB9" w:rsidP="005071A4">
      <w:pPr>
        <w:pStyle w:val="Date"/>
      </w:pPr>
      <w:r>
        <w:t>•</w:t>
      </w:r>
      <w:r>
        <w:tab/>
        <w:t>Quantity of boreholes installed</w:t>
      </w:r>
    </w:p>
    <w:p w14:paraId="15DE2072" w14:textId="77777777" w:rsidR="005071A4" w:rsidRDefault="00421BB9" w:rsidP="005071A4">
      <w:pPr>
        <w:pStyle w:val="Date"/>
      </w:pPr>
      <w:r>
        <w:t>•</w:t>
      </w:r>
      <w:r>
        <w:tab/>
        <w:t>The total number of people obtaining their water from each borehole</w:t>
      </w:r>
    </w:p>
    <w:p w14:paraId="79BA21B2" w14:textId="2EC21934" w:rsidR="00421BB9" w:rsidRDefault="00421BB9" w:rsidP="00A2399D">
      <w:pPr>
        <w:pStyle w:val="Date"/>
      </w:pPr>
      <w:r>
        <w:t>•</w:t>
      </w:r>
      <w:r>
        <w:tab/>
        <w:t>Mode of use: commercial/domestic</w:t>
      </w:r>
    </w:p>
    <w:p w14:paraId="74ABA42B" w14:textId="35C1DA9E" w:rsidR="00421BB9" w:rsidRDefault="00421BB9" w:rsidP="00421BB9">
      <w:r>
        <w:t xml:space="preserve">The installation record </w:t>
      </w:r>
      <w:r w:rsidR="00C96BE8">
        <w:t>is</w:t>
      </w:r>
      <w:r>
        <w:t xml:space="preserve"> backed up electronically, with original documentation being stored in the appropriate office for the respective VPAs. </w:t>
      </w:r>
    </w:p>
    <w:p w14:paraId="17D8775D" w14:textId="77777777" w:rsidR="00421BB9" w:rsidRDefault="00421BB9" w:rsidP="00421BB9"/>
    <w:p w14:paraId="6667F8DC" w14:textId="3C8CFAC0" w:rsidR="00421BB9" w:rsidRDefault="00421BB9" w:rsidP="00421BB9">
      <w:r>
        <w:t xml:space="preserve">All data collected in relation to the project </w:t>
      </w:r>
      <w:r w:rsidR="003441BE">
        <w:t>is</w:t>
      </w:r>
      <w:r>
        <w:t xml:space="preserve"> held in the local office and/or on the Project Database for the entire life cycle of the project and a period of 2 years afterwards. The data may be archived during the project </w:t>
      </w:r>
      <w:proofErr w:type="gramStart"/>
      <w:r>
        <w:t>in order to</w:t>
      </w:r>
      <w:proofErr w:type="gramEnd"/>
      <w:r>
        <w:t xml:space="preserve"> maintain clarity and security.</w:t>
      </w:r>
    </w:p>
    <w:p w14:paraId="3DC30B1B" w14:textId="77777777" w:rsidR="00421BB9" w:rsidRDefault="00421BB9" w:rsidP="00421BB9"/>
    <w:p w14:paraId="22561F54" w14:textId="4C280D95" w:rsidR="00421BB9" w:rsidRDefault="00421BB9" w:rsidP="00421BB9">
      <w:pPr>
        <w:rPr>
          <w:b/>
          <w:bCs/>
        </w:rPr>
      </w:pPr>
      <w:r w:rsidRPr="003441BE">
        <w:rPr>
          <w:b/>
          <w:bCs/>
        </w:rPr>
        <w:t xml:space="preserve">Ongoing Monitoring Studies </w:t>
      </w:r>
    </w:p>
    <w:p w14:paraId="68B15489" w14:textId="77777777" w:rsidR="00180E83" w:rsidRPr="000B202F" w:rsidRDefault="00180E83" w:rsidP="00421BB9">
      <w:pPr>
        <w:rPr>
          <w:b/>
          <w:bCs/>
        </w:rPr>
      </w:pPr>
    </w:p>
    <w:p w14:paraId="5CFC8ECA" w14:textId="18338C7F" w:rsidR="00421BB9" w:rsidRDefault="00421BB9" w:rsidP="00421BB9">
      <w:r>
        <w:t>The following ongoing monitoring studies were conducted; the results are given in the parameter boxes tables in Section D.</w:t>
      </w:r>
    </w:p>
    <w:p w14:paraId="05CB104D" w14:textId="77777777" w:rsidR="00B41A87" w:rsidRDefault="00B41A87" w:rsidP="00421BB9"/>
    <w:p w14:paraId="452BD656" w14:textId="424F1D3B" w:rsidR="003A389F" w:rsidRDefault="00421BB9" w:rsidP="00421BB9">
      <w:r>
        <w:t>•</w:t>
      </w:r>
      <w:r>
        <w:tab/>
      </w:r>
      <w:r w:rsidRPr="00466E2C">
        <w:rPr>
          <w:b/>
          <w:bCs/>
        </w:rPr>
        <w:t>Water Consumption Field Test (WCFT):</w:t>
      </w:r>
      <w:r>
        <w:t xml:space="preserve"> The WCFT is used to determine 3 key parameters: </w:t>
      </w:r>
      <w:proofErr w:type="spellStart"/>
      <w:r>
        <w:t>Qp,y</w:t>
      </w:r>
      <w:proofErr w:type="spellEnd"/>
      <w:r>
        <w:t xml:space="preserve"> – quantity of safe water in </w:t>
      </w:r>
      <w:proofErr w:type="spellStart"/>
      <w:r>
        <w:t>litres</w:t>
      </w:r>
      <w:proofErr w:type="spellEnd"/>
      <w:r>
        <w:t xml:space="preserve"> supplied in the project scenario using the clean water supply technology; </w:t>
      </w:r>
      <w:proofErr w:type="spellStart"/>
      <w:r>
        <w:t>Qp,rawboil,y</w:t>
      </w:r>
      <w:proofErr w:type="spellEnd"/>
      <w:r>
        <w:t xml:space="preserve"> – quantity of raw or unsafe water that is still boiled after installation of the water supply technology; </w:t>
      </w:r>
      <w:proofErr w:type="spellStart"/>
      <w:r>
        <w:t>Qp,cleanboil,y</w:t>
      </w:r>
      <w:proofErr w:type="spellEnd"/>
      <w:r>
        <w:t xml:space="preserve"> – quantity of safe water boiled in the project scenario after installation of the water supply technology. </w:t>
      </w:r>
    </w:p>
    <w:p w14:paraId="1E534A1C" w14:textId="77777777" w:rsidR="003A389F" w:rsidRDefault="003A389F" w:rsidP="00421BB9"/>
    <w:p w14:paraId="5FFEBAD7" w14:textId="09D14029" w:rsidR="00421BB9" w:rsidRDefault="00421BB9" w:rsidP="00421BB9">
      <w:r>
        <w:t>WCFT is completed biennially, prior to first verification and then every other year subsequently.</w:t>
      </w:r>
      <w:r w:rsidR="00CA3873">
        <w:t xml:space="preserve"> </w:t>
      </w:r>
      <w:r w:rsidR="00CA3873">
        <w:rPr>
          <w:szCs w:val="22"/>
        </w:rPr>
        <w:t xml:space="preserve">In MP3 it was conducted between </w:t>
      </w:r>
      <w:r w:rsidR="00CA3873">
        <w:t>10</w:t>
      </w:r>
      <w:r w:rsidR="00CA3873" w:rsidRPr="00054B51">
        <w:t>/06/202</w:t>
      </w:r>
      <w:r w:rsidR="00CA3873">
        <w:t>2</w:t>
      </w:r>
      <w:r w:rsidR="00CA3873" w:rsidRPr="00054B51">
        <w:t>- 2</w:t>
      </w:r>
      <w:r w:rsidR="00CA3873">
        <w:t>2</w:t>
      </w:r>
      <w:r w:rsidR="00CA3873" w:rsidRPr="00054B51">
        <w:t>/06/202</w:t>
      </w:r>
      <w:r w:rsidR="00CA3873">
        <w:t>2.</w:t>
      </w:r>
      <w:r>
        <w:t xml:space="preserve"> </w:t>
      </w:r>
      <w:r w:rsidR="0085023C">
        <w:t>The survey is carried out on a</w:t>
      </w:r>
      <w:r w:rsidR="004518F2">
        <w:t xml:space="preserve"> randomly selected</w:t>
      </w:r>
      <w:r w:rsidR="0085023C">
        <w:t xml:space="preserve"> sample of </w:t>
      </w:r>
      <w:r w:rsidR="002B5175">
        <w:t>36</w:t>
      </w:r>
      <w:r w:rsidR="0085023C">
        <w:t xml:space="preserve"> households. </w:t>
      </w:r>
      <w:r>
        <w:t xml:space="preserve">The measurement method used is </w:t>
      </w:r>
      <w:proofErr w:type="gramStart"/>
      <w:r>
        <w:t>similar to</w:t>
      </w:r>
      <w:proofErr w:type="gramEnd"/>
      <w:r>
        <w:t xml:space="preserve"> the Kitchen Performance Test in which the volume of water consumed in each household is averaged over 3 days (using digital scales). The WCFT is carried out by staff trained by co2balance to meet the specific requirements of the methodology. All data presented in Excel is subject to checking and </w:t>
      </w:r>
      <w:proofErr w:type="gramStart"/>
      <w:r>
        <w:t>cross referencing</w:t>
      </w:r>
      <w:proofErr w:type="gramEnd"/>
      <w:r>
        <w:t xml:space="preserve"> of a sample of the raw data by co2balance UK Ltd. </w:t>
      </w:r>
    </w:p>
    <w:p w14:paraId="4A52B3AE" w14:textId="77777777" w:rsidR="00421BB9" w:rsidRDefault="00421BB9" w:rsidP="00421BB9"/>
    <w:tbl>
      <w:tblPr>
        <w:tblW w:w="6312" w:type="dxa"/>
        <w:tblLayout w:type="fixed"/>
        <w:tblLook w:val="04A0" w:firstRow="1" w:lastRow="0" w:firstColumn="1" w:lastColumn="0" w:noHBand="0" w:noVBand="1"/>
      </w:tblPr>
      <w:tblGrid>
        <w:gridCol w:w="5216"/>
        <w:gridCol w:w="1096"/>
      </w:tblGrid>
      <w:tr w:rsidR="002830E2" w:rsidRPr="00765F69" w14:paraId="119F28D4" w14:textId="77777777" w:rsidTr="00B268F0">
        <w:trPr>
          <w:trHeight w:val="290"/>
        </w:trPr>
        <w:tc>
          <w:tcPr>
            <w:tcW w:w="5216" w:type="dxa"/>
            <w:tcBorders>
              <w:top w:val="single" w:sz="4" w:space="0" w:color="auto"/>
              <w:left w:val="nil"/>
              <w:bottom w:val="single" w:sz="4" w:space="0" w:color="auto"/>
              <w:right w:val="nil"/>
            </w:tcBorders>
            <w:shd w:val="clear" w:color="000000" w:fill="00B0F0"/>
            <w:noWrap/>
            <w:vAlign w:val="center"/>
            <w:hideMark/>
          </w:tcPr>
          <w:p w14:paraId="76432EC6" w14:textId="77777777" w:rsidR="002830E2" w:rsidRPr="00765F69" w:rsidRDefault="002830E2" w:rsidP="00B268F0">
            <w:pPr>
              <w:spacing w:after="0" w:line="240" w:lineRule="auto"/>
              <w:rPr>
                <w:rFonts w:ascii="Arial" w:hAnsi="Arial" w:cs="Arial"/>
                <w:b/>
                <w:bCs/>
                <w:color w:val="000000"/>
                <w:lang w:val="en-GB" w:eastAsia="en-GB"/>
              </w:rPr>
            </w:pPr>
            <w:r w:rsidRPr="00765F69">
              <w:rPr>
                <w:rFonts w:ascii="Arial" w:hAnsi="Arial" w:cs="Arial"/>
                <w:b/>
                <w:bCs/>
                <w:color w:val="000000"/>
                <w:lang w:val="en-GB" w:eastAsia="en-GB"/>
              </w:rPr>
              <w:lastRenderedPageBreak/>
              <w:t>Input</w:t>
            </w:r>
          </w:p>
        </w:tc>
        <w:tc>
          <w:tcPr>
            <w:tcW w:w="1096" w:type="dxa"/>
            <w:tcBorders>
              <w:top w:val="single" w:sz="4" w:space="0" w:color="auto"/>
              <w:left w:val="nil"/>
              <w:bottom w:val="single" w:sz="4" w:space="0" w:color="auto"/>
              <w:right w:val="nil"/>
            </w:tcBorders>
            <w:shd w:val="clear" w:color="000000" w:fill="00B0F0"/>
            <w:noWrap/>
            <w:vAlign w:val="center"/>
            <w:hideMark/>
          </w:tcPr>
          <w:p w14:paraId="0A664CDB" w14:textId="77777777" w:rsidR="002830E2" w:rsidRPr="00765F69" w:rsidRDefault="002830E2" w:rsidP="00B268F0">
            <w:pPr>
              <w:spacing w:after="0" w:line="240" w:lineRule="auto"/>
              <w:rPr>
                <w:rFonts w:ascii="Arial" w:hAnsi="Arial" w:cs="Arial"/>
                <w:b/>
                <w:bCs/>
                <w:color w:val="000000"/>
                <w:lang w:val="en-GB" w:eastAsia="en-GB"/>
              </w:rPr>
            </w:pPr>
            <w:r w:rsidRPr="00765F69">
              <w:rPr>
                <w:rFonts w:ascii="Arial" w:hAnsi="Arial" w:cs="Arial"/>
                <w:b/>
                <w:bCs/>
                <w:color w:val="000000"/>
                <w:lang w:val="en-GB" w:eastAsia="en-GB"/>
              </w:rPr>
              <w:t>Value</w:t>
            </w:r>
          </w:p>
        </w:tc>
      </w:tr>
      <w:tr w:rsidR="002830E2" w:rsidRPr="00765F69" w14:paraId="7D837DDC" w14:textId="77777777" w:rsidTr="00B268F0">
        <w:trPr>
          <w:trHeight w:val="290"/>
        </w:trPr>
        <w:tc>
          <w:tcPr>
            <w:tcW w:w="5216" w:type="dxa"/>
            <w:tcBorders>
              <w:top w:val="nil"/>
              <w:left w:val="nil"/>
              <w:bottom w:val="single" w:sz="4" w:space="0" w:color="auto"/>
              <w:right w:val="nil"/>
            </w:tcBorders>
            <w:shd w:val="clear" w:color="auto" w:fill="auto"/>
            <w:noWrap/>
            <w:vAlign w:val="center"/>
            <w:hideMark/>
          </w:tcPr>
          <w:p w14:paraId="21EE1A7E"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Actual sample size</w:t>
            </w:r>
          </w:p>
        </w:tc>
        <w:tc>
          <w:tcPr>
            <w:tcW w:w="1096" w:type="dxa"/>
            <w:tcBorders>
              <w:top w:val="nil"/>
              <w:left w:val="nil"/>
              <w:bottom w:val="single" w:sz="4" w:space="0" w:color="auto"/>
              <w:right w:val="nil"/>
            </w:tcBorders>
            <w:shd w:val="clear" w:color="000000" w:fill="FFC000"/>
            <w:noWrap/>
            <w:vAlign w:val="center"/>
            <w:hideMark/>
          </w:tcPr>
          <w:p w14:paraId="467B2692"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36</w:t>
            </w:r>
          </w:p>
        </w:tc>
      </w:tr>
      <w:tr w:rsidR="002830E2" w:rsidRPr="00765F69" w14:paraId="05528210" w14:textId="77777777" w:rsidTr="00B268F0">
        <w:trPr>
          <w:trHeight w:val="290"/>
        </w:trPr>
        <w:tc>
          <w:tcPr>
            <w:tcW w:w="5216" w:type="dxa"/>
            <w:tcBorders>
              <w:top w:val="nil"/>
              <w:left w:val="nil"/>
              <w:bottom w:val="nil"/>
              <w:right w:val="nil"/>
            </w:tcBorders>
            <w:shd w:val="clear" w:color="auto" w:fill="auto"/>
            <w:noWrap/>
            <w:vAlign w:val="center"/>
            <w:hideMark/>
          </w:tcPr>
          <w:p w14:paraId="3880646C"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Sample mean</w:t>
            </w:r>
          </w:p>
        </w:tc>
        <w:tc>
          <w:tcPr>
            <w:tcW w:w="1096" w:type="dxa"/>
            <w:tcBorders>
              <w:top w:val="nil"/>
              <w:left w:val="nil"/>
              <w:bottom w:val="nil"/>
              <w:right w:val="nil"/>
            </w:tcBorders>
            <w:shd w:val="clear" w:color="000000" w:fill="FFC000"/>
            <w:noWrap/>
            <w:vAlign w:val="center"/>
            <w:hideMark/>
          </w:tcPr>
          <w:p w14:paraId="309954AF"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19.3000</w:t>
            </w:r>
          </w:p>
        </w:tc>
      </w:tr>
      <w:tr w:rsidR="002830E2" w:rsidRPr="00765F69" w14:paraId="0F7DB6E3" w14:textId="77777777" w:rsidTr="00B268F0">
        <w:trPr>
          <w:trHeight w:val="290"/>
        </w:trPr>
        <w:tc>
          <w:tcPr>
            <w:tcW w:w="5216" w:type="dxa"/>
            <w:tcBorders>
              <w:top w:val="single" w:sz="4" w:space="0" w:color="auto"/>
              <w:left w:val="nil"/>
              <w:bottom w:val="single" w:sz="4" w:space="0" w:color="auto"/>
              <w:right w:val="nil"/>
            </w:tcBorders>
            <w:shd w:val="clear" w:color="auto" w:fill="auto"/>
            <w:noWrap/>
            <w:vAlign w:val="center"/>
            <w:hideMark/>
          </w:tcPr>
          <w:p w14:paraId="4954540A"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Sample standard deviation</w:t>
            </w:r>
          </w:p>
        </w:tc>
        <w:tc>
          <w:tcPr>
            <w:tcW w:w="1096" w:type="dxa"/>
            <w:tcBorders>
              <w:top w:val="single" w:sz="4" w:space="0" w:color="auto"/>
              <w:left w:val="nil"/>
              <w:bottom w:val="single" w:sz="4" w:space="0" w:color="auto"/>
              <w:right w:val="nil"/>
            </w:tcBorders>
            <w:shd w:val="clear" w:color="000000" w:fill="FFC000"/>
            <w:noWrap/>
            <w:vAlign w:val="center"/>
            <w:hideMark/>
          </w:tcPr>
          <w:p w14:paraId="4328CE43"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2.6400</w:t>
            </w:r>
          </w:p>
        </w:tc>
      </w:tr>
      <w:tr w:rsidR="002830E2" w:rsidRPr="00765F69" w14:paraId="67E20593" w14:textId="77777777" w:rsidTr="00B268F0">
        <w:trPr>
          <w:trHeight w:val="290"/>
        </w:trPr>
        <w:tc>
          <w:tcPr>
            <w:tcW w:w="5216" w:type="dxa"/>
            <w:tcBorders>
              <w:top w:val="nil"/>
              <w:left w:val="nil"/>
              <w:bottom w:val="nil"/>
              <w:right w:val="nil"/>
            </w:tcBorders>
            <w:shd w:val="clear" w:color="auto" w:fill="auto"/>
            <w:noWrap/>
            <w:vAlign w:val="center"/>
            <w:hideMark/>
          </w:tcPr>
          <w:p w14:paraId="64DDCE12"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Standard error of the mean</w:t>
            </w:r>
          </w:p>
        </w:tc>
        <w:tc>
          <w:tcPr>
            <w:tcW w:w="1096" w:type="dxa"/>
            <w:tcBorders>
              <w:top w:val="nil"/>
              <w:left w:val="nil"/>
              <w:bottom w:val="nil"/>
              <w:right w:val="nil"/>
            </w:tcBorders>
            <w:shd w:val="clear" w:color="000000" w:fill="92D050"/>
            <w:noWrap/>
            <w:vAlign w:val="center"/>
            <w:hideMark/>
          </w:tcPr>
          <w:p w14:paraId="2C377DCE"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0.4400</w:t>
            </w:r>
          </w:p>
        </w:tc>
      </w:tr>
      <w:tr w:rsidR="002830E2" w:rsidRPr="00765F69" w14:paraId="10B48FF2" w14:textId="77777777" w:rsidTr="00B268F0">
        <w:trPr>
          <w:trHeight w:val="290"/>
        </w:trPr>
        <w:tc>
          <w:tcPr>
            <w:tcW w:w="5216" w:type="dxa"/>
            <w:tcBorders>
              <w:top w:val="single" w:sz="4" w:space="0" w:color="auto"/>
              <w:left w:val="nil"/>
              <w:bottom w:val="single" w:sz="4" w:space="0" w:color="auto"/>
              <w:right w:val="nil"/>
            </w:tcBorders>
            <w:shd w:val="clear" w:color="auto" w:fill="auto"/>
            <w:noWrap/>
            <w:vAlign w:val="center"/>
            <w:hideMark/>
          </w:tcPr>
          <w:p w14:paraId="64FCCC04"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t-value</w:t>
            </w:r>
          </w:p>
        </w:tc>
        <w:tc>
          <w:tcPr>
            <w:tcW w:w="1096" w:type="dxa"/>
            <w:tcBorders>
              <w:top w:val="single" w:sz="4" w:space="0" w:color="auto"/>
              <w:left w:val="nil"/>
              <w:bottom w:val="single" w:sz="4" w:space="0" w:color="auto"/>
              <w:right w:val="nil"/>
            </w:tcBorders>
            <w:shd w:val="clear" w:color="000000" w:fill="92D050"/>
            <w:noWrap/>
            <w:vAlign w:val="center"/>
            <w:hideMark/>
          </w:tcPr>
          <w:p w14:paraId="512B99B5"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1.6896</w:t>
            </w:r>
          </w:p>
        </w:tc>
      </w:tr>
      <w:tr w:rsidR="002830E2" w:rsidRPr="00765F69" w14:paraId="1BC0684C" w14:textId="77777777" w:rsidTr="00B268F0">
        <w:trPr>
          <w:trHeight w:val="300"/>
        </w:trPr>
        <w:tc>
          <w:tcPr>
            <w:tcW w:w="5216" w:type="dxa"/>
            <w:tcBorders>
              <w:top w:val="nil"/>
              <w:left w:val="nil"/>
              <w:bottom w:val="single" w:sz="4" w:space="0" w:color="auto"/>
              <w:right w:val="nil"/>
            </w:tcBorders>
            <w:shd w:val="clear" w:color="auto" w:fill="auto"/>
            <w:noWrap/>
            <w:vAlign w:val="center"/>
            <w:hideMark/>
          </w:tcPr>
          <w:p w14:paraId="7A02EC8F"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Absolute precision</w:t>
            </w:r>
          </w:p>
        </w:tc>
        <w:tc>
          <w:tcPr>
            <w:tcW w:w="1096" w:type="dxa"/>
            <w:tcBorders>
              <w:top w:val="nil"/>
              <w:left w:val="nil"/>
              <w:bottom w:val="nil"/>
              <w:right w:val="nil"/>
            </w:tcBorders>
            <w:shd w:val="clear" w:color="000000" w:fill="92D050"/>
            <w:noWrap/>
            <w:vAlign w:val="center"/>
            <w:hideMark/>
          </w:tcPr>
          <w:p w14:paraId="5D3A2C40"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0.7434</w:t>
            </w:r>
          </w:p>
        </w:tc>
      </w:tr>
      <w:tr w:rsidR="002830E2" w:rsidRPr="00765F69" w14:paraId="610A4812" w14:textId="77777777" w:rsidTr="00B268F0">
        <w:trPr>
          <w:trHeight w:val="300"/>
        </w:trPr>
        <w:tc>
          <w:tcPr>
            <w:tcW w:w="5216" w:type="dxa"/>
            <w:tcBorders>
              <w:top w:val="nil"/>
              <w:left w:val="nil"/>
              <w:bottom w:val="single" w:sz="4" w:space="0" w:color="auto"/>
              <w:right w:val="nil"/>
            </w:tcBorders>
            <w:shd w:val="clear" w:color="auto" w:fill="auto"/>
            <w:noWrap/>
            <w:vAlign w:val="center"/>
            <w:hideMark/>
          </w:tcPr>
          <w:p w14:paraId="3F6DE54E" w14:textId="77777777" w:rsidR="002830E2" w:rsidRPr="00765F69" w:rsidRDefault="002830E2" w:rsidP="00B268F0">
            <w:pPr>
              <w:spacing w:after="0" w:line="240" w:lineRule="auto"/>
              <w:rPr>
                <w:rFonts w:ascii="Arial" w:hAnsi="Arial" w:cs="Arial"/>
                <w:color w:val="000000"/>
                <w:lang w:val="en-GB" w:eastAsia="en-GB"/>
              </w:rPr>
            </w:pPr>
            <w:r w:rsidRPr="00765F69">
              <w:rPr>
                <w:rFonts w:ascii="Arial" w:hAnsi="Arial" w:cs="Arial"/>
                <w:color w:val="000000"/>
                <w:lang w:val="en-GB" w:eastAsia="en-GB"/>
              </w:rPr>
              <w:t>Relative precision</w:t>
            </w:r>
          </w:p>
        </w:tc>
        <w:tc>
          <w:tcPr>
            <w:tcW w:w="1096" w:type="dxa"/>
            <w:tcBorders>
              <w:top w:val="single" w:sz="8" w:space="0" w:color="auto"/>
              <w:left w:val="single" w:sz="8" w:space="0" w:color="auto"/>
              <w:bottom w:val="single" w:sz="8" w:space="0" w:color="auto"/>
              <w:right w:val="single" w:sz="8" w:space="0" w:color="auto"/>
            </w:tcBorders>
            <w:shd w:val="clear" w:color="000000" w:fill="92D050"/>
            <w:noWrap/>
            <w:vAlign w:val="center"/>
            <w:hideMark/>
          </w:tcPr>
          <w:p w14:paraId="7602B5ED" w14:textId="77777777" w:rsidR="002830E2" w:rsidRPr="00765F69" w:rsidRDefault="002830E2" w:rsidP="00B268F0">
            <w:pPr>
              <w:spacing w:after="0" w:line="240" w:lineRule="auto"/>
              <w:jc w:val="right"/>
              <w:rPr>
                <w:rFonts w:ascii="Arial" w:hAnsi="Arial" w:cs="Arial"/>
                <w:color w:val="000000"/>
                <w:lang w:val="en-GB" w:eastAsia="en-GB"/>
              </w:rPr>
            </w:pPr>
            <w:r w:rsidRPr="00765F69">
              <w:rPr>
                <w:rFonts w:ascii="Arial" w:hAnsi="Arial" w:cs="Arial"/>
                <w:color w:val="000000"/>
                <w:lang w:val="en-GB" w:eastAsia="en-GB"/>
              </w:rPr>
              <w:t>3.9%</w:t>
            </w:r>
          </w:p>
        </w:tc>
      </w:tr>
    </w:tbl>
    <w:p w14:paraId="1F96C653" w14:textId="77777777" w:rsidR="002830E2" w:rsidRDefault="002830E2" w:rsidP="00421BB9"/>
    <w:p w14:paraId="61C3F16D" w14:textId="3B96F966" w:rsidR="00421BB9" w:rsidRDefault="00421BB9" w:rsidP="00421BB9">
      <w:r>
        <w:t>•</w:t>
      </w:r>
      <w:r>
        <w:tab/>
      </w:r>
      <w:r w:rsidRPr="00A63362">
        <w:rPr>
          <w:b/>
          <w:bCs/>
        </w:rPr>
        <w:t>Water Quality Test (WQT):</w:t>
      </w:r>
      <w:r>
        <w:t xml:space="preserve"> The quality of the treated water will be assessed to ensure that it is fit for human consumption. It is assessed in accordance with Zambian national standards for drinking water. The parameters used to assess the water quality will be in line with Zambian National standards for potable water and all parameters will be shown to be within levels considered acceptable for domestic human consumption. </w:t>
      </w:r>
    </w:p>
    <w:p w14:paraId="3511CCEC" w14:textId="77777777" w:rsidR="00421BB9" w:rsidRDefault="00421BB9" w:rsidP="00421BB9"/>
    <w:p w14:paraId="39A85D53" w14:textId="2BC92C5C" w:rsidR="00A01E5F" w:rsidRDefault="00421BB9" w:rsidP="00421BB9">
      <w:r>
        <w:t>•</w:t>
      </w:r>
      <w:r>
        <w:tab/>
      </w:r>
      <w:r w:rsidRPr="00934A97">
        <w:rPr>
          <w:b/>
          <w:bCs/>
        </w:rPr>
        <w:t>Usage Survey:</w:t>
      </w:r>
      <w:r>
        <w:t xml:space="preserve"> Usage Survey is used to determine the </w:t>
      </w:r>
      <w:proofErr w:type="spellStart"/>
      <w:proofErr w:type="gramStart"/>
      <w:r>
        <w:t>Up,y</w:t>
      </w:r>
      <w:proofErr w:type="spellEnd"/>
      <w:proofErr w:type="gramEnd"/>
      <w:r>
        <w:t xml:space="preserve"> (usage rate in the project scenario p through year y) parameter. </w:t>
      </w:r>
    </w:p>
    <w:p w14:paraId="25C27219" w14:textId="77777777" w:rsidR="00A01E5F" w:rsidRDefault="00A01E5F" w:rsidP="00421BB9"/>
    <w:p w14:paraId="24F330C2" w14:textId="0188A436" w:rsidR="00421BB9" w:rsidRDefault="00421BB9" w:rsidP="00421BB9">
      <w:r>
        <w:t>As all boreholes w</w:t>
      </w:r>
      <w:r w:rsidR="00EA4A8B">
        <w:t>ere</w:t>
      </w:r>
      <w:r>
        <w:t xml:space="preserve"> rehabilitated within 1 year of the start of the crediting period and are expected to last the lifetime of the project, minimum samples of 30 for different aged technologies </w:t>
      </w:r>
      <w:r w:rsidR="00EF695A">
        <w:t>are not</w:t>
      </w:r>
      <w:r>
        <w:t xml:space="preserve"> necessary. The annual usage survey </w:t>
      </w:r>
      <w:r w:rsidR="00D1648D">
        <w:t xml:space="preserve">was conducted on a sample of 122 surveys. </w:t>
      </w:r>
    </w:p>
    <w:p w14:paraId="217AFB49" w14:textId="77777777" w:rsidR="00D16D38" w:rsidRDefault="00D16D38" w:rsidP="00421BB9"/>
    <w:tbl>
      <w:tblPr>
        <w:tblW w:w="6312" w:type="dxa"/>
        <w:tblLayout w:type="fixed"/>
        <w:tblLook w:val="04A0" w:firstRow="1" w:lastRow="0" w:firstColumn="1" w:lastColumn="0" w:noHBand="0" w:noVBand="1"/>
      </w:tblPr>
      <w:tblGrid>
        <w:gridCol w:w="5216"/>
        <w:gridCol w:w="1096"/>
      </w:tblGrid>
      <w:tr w:rsidR="00D16D38" w:rsidRPr="00DC7F93" w14:paraId="5BA8AF2E" w14:textId="77777777" w:rsidTr="00B268F0">
        <w:trPr>
          <w:trHeight w:val="290"/>
        </w:trPr>
        <w:tc>
          <w:tcPr>
            <w:tcW w:w="5216" w:type="dxa"/>
            <w:tcBorders>
              <w:top w:val="single" w:sz="4" w:space="0" w:color="auto"/>
              <w:left w:val="nil"/>
              <w:bottom w:val="single" w:sz="4" w:space="0" w:color="auto"/>
              <w:right w:val="nil"/>
            </w:tcBorders>
            <w:shd w:val="clear" w:color="000000" w:fill="00B0F0"/>
            <w:noWrap/>
            <w:vAlign w:val="center"/>
            <w:hideMark/>
          </w:tcPr>
          <w:p w14:paraId="3BF94808" w14:textId="77777777" w:rsidR="00D16D38" w:rsidRPr="00DC7F93" w:rsidRDefault="00D16D38" w:rsidP="00B268F0">
            <w:pPr>
              <w:spacing w:after="0" w:line="240" w:lineRule="auto"/>
              <w:rPr>
                <w:rFonts w:ascii="Arial" w:hAnsi="Arial" w:cs="Arial"/>
                <w:b/>
                <w:bCs/>
                <w:color w:val="000000"/>
                <w:lang w:val="en-GB" w:eastAsia="en-GB"/>
              </w:rPr>
            </w:pPr>
            <w:r w:rsidRPr="00DC7F93">
              <w:rPr>
                <w:rFonts w:ascii="Arial" w:hAnsi="Arial" w:cs="Arial"/>
                <w:b/>
                <w:bCs/>
                <w:color w:val="000000"/>
                <w:lang w:val="en-GB" w:eastAsia="en-GB"/>
              </w:rPr>
              <w:t>Input</w:t>
            </w:r>
          </w:p>
        </w:tc>
        <w:tc>
          <w:tcPr>
            <w:tcW w:w="1096" w:type="dxa"/>
            <w:tcBorders>
              <w:top w:val="single" w:sz="4" w:space="0" w:color="auto"/>
              <w:left w:val="nil"/>
              <w:bottom w:val="single" w:sz="4" w:space="0" w:color="auto"/>
              <w:right w:val="nil"/>
            </w:tcBorders>
            <w:shd w:val="clear" w:color="000000" w:fill="00B0F0"/>
            <w:noWrap/>
            <w:vAlign w:val="center"/>
            <w:hideMark/>
          </w:tcPr>
          <w:p w14:paraId="654D259C" w14:textId="77777777" w:rsidR="00D16D38" w:rsidRPr="00DC7F93" w:rsidRDefault="00D16D38" w:rsidP="00B268F0">
            <w:pPr>
              <w:spacing w:after="0" w:line="240" w:lineRule="auto"/>
              <w:rPr>
                <w:rFonts w:ascii="Arial" w:hAnsi="Arial" w:cs="Arial"/>
                <w:b/>
                <w:bCs/>
                <w:color w:val="000000"/>
                <w:lang w:val="en-GB" w:eastAsia="en-GB"/>
              </w:rPr>
            </w:pPr>
            <w:r w:rsidRPr="00DC7F93">
              <w:rPr>
                <w:rFonts w:ascii="Arial" w:hAnsi="Arial" w:cs="Arial"/>
                <w:b/>
                <w:bCs/>
                <w:color w:val="000000"/>
                <w:lang w:val="en-GB" w:eastAsia="en-GB"/>
              </w:rPr>
              <w:t>Value</w:t>
            </w:r>
          </w:p>
        </w:tc>
      </w:tr>
      <w:tr w:rsidR="00D16D38" w:rsidRPr="00DC7F93" w14:paraId="090B473F" w14:textId="77777777" w:rsidTr="00B268F0">
        <w:trPr>
          <w:trHeight w:val="290"/>
        </w:trPr>
        <w:tc>
          <w:tcPr>
            <w:tcW w:w="5216" w:type="dxa"/>
            <w:tcBorders>
              <w:top w:val="nil"/>
              <w:left w:val="nil"/>
              <w:bottom w:val="single" w:sz="4" w:space="0" w:color="auto"/>
              <w:right w:val="nil"/>
            </w:tcBorders>
            <w:shd w:val="clear" w:color="auto" w:fill="auto"/>
            <w:noWrap/>
            <w:vAlign w:val="center"/>
            <w:hideMark/>
          </w:tcPr>
          <w:p w14:paraId="71556BEC" w14:textId="77777777" w:rsidR="00D16D38" w:rsidRPr="00DC7F93" w:rsidRDefault="00D16D38" w:rsidP="00B268F0">
            <w:pPr>
              <w:spacing w:after="0" w:line="240" w:lineRule="auto"/>
              <w:rPr>
                <w:rFonts w:ascii="Arial" w:hAnsi="Arial" w:cs="Arial"/>
                <w:color w:val="000000"/>
                <w:lang w:val="en-GB" w:eastAsia="en-GB"/>
              </w:rPr>
            </w:pPr>
            <w:r w:rsidRPr="00DC7F93">
              <w:rPr>
                <w:rFonts w:ascii="Arial" w:hAnsi="Arial" w:cs="Arial"/>
                <w:color w:val="000000"/>
                <w:lang w:val="en-GB" w:eastAsia="en-GB"/>
              </w:rPr>
              <w:t>Actual sample size</w:t>
            </w:r>
          </w:p>
        </w:tc>
        <w:tc>
          <w:tcPr>
            <w:tcW w:w="1096" w:type="dxa"/>
            <w:tcBorders>
              <w:top w:val="nil"/>
              <w:left w:val="nil"/>
              <w:bottom w:val="single" w:sz="4" w:space="0" w:color="auto"/>
              <w:right w:val="nil"/>
            </w:tcBorders>
            <w:shd w:val="clear" w:color="000000" w:fill="FFC000"/>
            <w:noWrap/>
            <w:vAlign w:val="center"/>
            <w:hideMark/>
          </w:tcPr>
          <w:p w14:paraId="751A325E" w14:textId="77777777" w:rsidR="00D16D38" w:rsidRPr="00DC7F93" w:rsidRDefault="00D16D38" w:rsidP="00B268F0">
            <w:pPr>
              <w:spacing w:after="0" w:line="240" w:lineRule="auto"/>
              <w:jc w:val="right"/>
              <w:rPr>
                <w:rFonts w:ascii="Arial" w:hAnsi="Arial" w:cs="Arial"/>
                <w:color w:val="000000"/>
                <w:lang w:val="en-GB" w:eastAsia="en-GB"/>
              </w:rPr>
            </w:pPr>
            <w:r w:rsidRPr="00DC7F93">
              <w:rPr>
                <w:rFonts w:ascii="Arial" w:hAnsi="Arial" w:cs="Arial"/>
                <w:color w:val="000000"/>
                <w:lang w:val="en-GB" w:eastAsia="en-GB"/>
              </w:rPr>
              <w:t>122</w:t>
            </w:r>
          </w:p>
        </w:tc>
      </w:tr>
      <w:tr w:rsidR="00D16D38" w:rsidRPr="00DC7F93" w14:paraId="2D8D09E8" w14:textId="77777777" w:rsidTr="00B268F0">
        <w:trPr>
          <w:trHeight w:val="290"/>
        </w:trPr>
        <w:tc>
          <w:tcPr>
            <w:tcW w:w="5216" w:type="dxa"/>
            <w:tcBorders>
              <w:top w:val="nil"/>
              <w:left w:val="nil"/>
              <w:bottom w:val="single" w:sz="4" w:space="0" w:color="auto"/>
              <w:right w:val="nil"/>
            </w:tcBorders>
            <w:shd w:val="clear" w:color="auto" w:fill="auto"/>
            <w:noWrap/>
            <w:vAlign w:val="center"/>
            <w:hideMark/>
          </w:tcPr>
          <w:p w14:paraId="10B9028C" w14:textId="77777777" w:rsidR="00D16D38" w:rsidRPr="00DC7F93" w:rsidRDefault="00D16D38" w:rsidP="00B268F0">
            <w:pPr>
              <w:spacing w:after="0" w:line="240" w:lineRule="auto"/>
              <w:rPr>
                <w:rFonts w:ascii="Arial" w:hAnsi="Arial" w:cs="Arial"/>
                <w:color w:val="000000"/>
                <w:lang w:val="en-GB" w:eastAsia="en-GB"/>
              </w:rPr>
            </w:pPr>
            <w:r w:rsidRPr="00DC7F93">
              <w:rPr>
                <w:rFonts w:ascii="Arial" w:hAnsi="Arial" w:cs="Arial"/>
                <w:color w:val="000000"/>
                <w:lang w:val="en-GB" w:eastAsia="en-GB"/>
              </w:rPr>
              <w:t>Sample proportion</w:t>
            </w:r>
          </w:p>
        </w:tc>
        <w:tc>
          <w:tcPr>
            <w:tcW w:w="1096" w:type="dxa"/>
            <w:tcBorders>
              <w:top w:val="nil"/>
              <w:left w:val="nil"/>
              <w:bottom w:val="single" w:sz="4" w:space="0" w:color="auto"/>
              <w:right w:val="nil"/>
            </w:tcBorders>
            <w:shd w:val="clear" w:color="000000" w:fill="FFC000"/>
            <w:noWrap/>
            <w:vAlign w:val="center"/>
            <w:hideMark/>
          </w:tcPr>
          <w:p w14:paraId="24A3735A" w14:textId="77777777" w:rsidR="00D16D38" w:rsidRPr="00DC7F93" w:rsidRDefault="00D16D38" w:rsidP="00B268F0">
            <w:pPr>
              <w:spacing w:after="0" w:line="240" w:lineRule="auto"/>
              <w:jc w:val="right"/>
              <w:rPr>
                <w:rFonts w:ascii="Arial" w:hAnsi="Arial" w:cs="Arial"/>
                <w:color w:val="000000"/>
                <w:lang w:val="en-GB" w:eastAsia="en-GB"/>
              </w:rPr>
            </w:pPr>
            <w:r w:rsidRPr="00DC7F93">
              <w:rPr>
                <w:rFonts w:ascii="Arial" w:hAnsi="Arial" w:cs="Arial"/>
                <w:color w:val="000000"/>
                <w:lang w:val="en-GB" w:eastAsia="en-GB"/>
              </w:rPr>
              <w:t>0.9300</w:t>
            </w:r>
          </w:p>
        </w:tc>
      </w:tr>
      <w:tr w:rsidR="00D16D38" w:rsidRPr="00DC7F93" w14:paraId="5CD2C226" w14:textId="77777777" w:rsidTr="00B268F0">
        <w:trPr>
          <w:trHeight w:val="290"/>
        </w:trPr>
        <w:tc>
          <w:tcPr>
            <w:tcW w:w="5216" w:type="dxa"/>
            <w:tcBorders>
              <w:top w:val="nil"/>
              <w:left w:val="nil"/>
              <w:bottom w:val="nil"/>
              <w:right w:val="nil"/>
            </w:tcBorders>
            <w:shd w:val="clear" w:color="auto" w:fill="auto"/>
            <w:noWrap/>
            <w:vAlign w:val="center"/>
            <w:hideMark/>
          </w:tcPr>
          <w:p w14:paraId="16C1C454" w14:textId="77777777" w:rsidR="00D16D38" w:rsidRPr="00DC7F93" w:rsidRDefault="00D16D38" w:rsidP="00B268F0">
            <w:pPr>
              <w:spacing w:after="0" w:line="240" w:lineRule="auto"/>
              <w:rPr>
                <w:rFonts w:ascii="Arial" w:hAnsi="Arial" w:cs="Arial"/>
                <w:color w:val="000000"/>
                <w:lang w:val="en-GB" w:eastAsia="en-GB"/>
              </w:rPr>
            </w:pPr>
            <w:r w:rsidRPr="00DC7F93">
              <w:rPr>
                <w:rFonts w:ascii="Arial" w:hAnsi="Arial" w:cs="Arial"/>
                <w:color w:val="000000"/>
                <w:lang w:val="en-GB" w:eastAsia="en-GB"/>
              </w:rPr>
              <w:t>Standard error of the proportion</w:t>
            </w:r>
          </w:p>
        </w:tc>
        <w:tc>
          <w:tcPr>
            <w:tcW w:w="1096" w:type="dxa"/>
            <w:tcBorders>
              <w:top w:val="nil"/>
              <w:left w:val="nil"/>
              <w:bottom w:val="nil"/>
              <w:right w:val="nil"/>
            </w:tcBorders>
            <w:shd w:val="clear" w:color="000000" w:fill="92D050"/>
            <w:noWrap/>
            <w:vAlign w:val="center"/>
            <w:hideMark/>
          </w:tcPr>
          <w:p w14:paraId="22958317" w14:textId="77777777" w:rsidR="00D16D38" w:rsidRPr="00DC7F93" w:rsidRDefault="00D16D38" w:rsidP="00B268F0">
            <w:pPr>
              <w:spacing w:after="0" w:line="240" w:lineRule="auto"/>
              <w:jc w:val="right"/>
              <w:rPr>
                <w:rFonts w:ascii="Arial" w:hAnsi="Arial" w:cs="Arial"/>
                <w:color w:val="000000"/>
                <w:lang w:val="en-GB" w:eastAsia="en-GB"/>
              </w:rPr>
            </w:pPr>
            <w:r w:rsidRPr="00DC7F93">
              <w:rPr>
                <w:rFonts w:ascii="Arial" w:hAnsi="Arial" w:cs="Arial"/>
                <w:color w:val="000000"/>
                <w:lang w:val="en-GB" w:eastAsia="en-GB"/>
              </w:rPr>
              <w:t>0.0231</w:t>
            </w:r>
          </w:p>
        </w:tc>
      </w:tr>
      <w:tr w:rsidR="00D16D38" w:rsidRPr="00DC7F93" w14:paraId="538A9228" w14:textId="77777777" w:rsidTr="00B268F0">
        <w:trPr>
          <w:trHeight w:val="300"/>
        </w:trPr>
        <w:tc>
          <w:tcPr>
            <w:tcW w:w="5216" w:type="dxa"/>
            <w:tcBorders>
              <w:top w:val="single" w:sz="4" w:space="0" w:color="auto"/>
              <w:left w:val="nil"/>
              <w:bottom w:val="single" w:sz="4" w:space="0" w:color="auto"/>
              <w:right w:val="nil"/>
            </w:tcBorders>
            <w:shd w:val="clear" w:color="auto" w:fill="auto"/>
            <w:noWrap/>
            <w:vAlign w:val="center"/>
            <w:hideMark/>
          </w:tcPr>
          <w:p w14:paraId="1C6F1FDF" w14:textId="77777777" w:rsidR="00D16D38" w:rsidRPr="00DC7F93" w:rsidRDefault="00D16D38" w:rsidP="00B268F0">
            <w:pPr>
              <w:spacing w:after="0" w:line="240" w:lineRule="auto"/>
              <w:rPr>
                <w:rFonts w:ascii="Arial" w:hAnsi="Arial" w:cs="Arial"/>
                <w:color w:val="000000"/>
                <w:lang w:val="en-GB" w:eastAsia="en-GB"/>
              </w:rPr>
            </w:pPr>
            <w:r w:rsidRPr="00DC7F93">
              <w:rPr>
                <w:rFonts w:ascii="Arial" w:hAnsi="Arial" w:cs="Arial"/>
                <w:color w:val="000000"/>
                <w:lang w:val="en-GB" w:eastAsia="en-GB"/>
              </w:rPr>
              <w:t>Precision associated with a proportion</w:t>
            </w:r>
          </w:p>
        </w:tc>
        <w:tc>
          <w:tcPr>
            <w:tcW w:w="1096" w:type="dxa"/>
            <w:tcBorders>
              <w:top w:val="single" w:sz="4" w:space="0" w:color="auto"/>
              <w:left w:val="nil"/>
              <w:bottom w:val="nil"/>
              <w:right w:val="nil"/>
            </w:tcBorders>
            <w:shd w:val="clear" w:color="000000" w:fill="92D050"/>
            <w:noWrap/>
            <w:vAlign w:val="center"/>
            <w:hideMark/>
          </w:tcPr>
          <w:p w14:paraId="6E266F59" w14:textId="77777777" w:rsidR="00D16D38" w:rsidRPr="00DC7F93" w:rsidRDefault="00D16D38" w:rsidP="00B268F0">
            <w:pPr>
              <w:spacing w:after="0" w:line="240" w:lineRule="auto"/>
              <w:jc w:val="right"/>
              <w:rPr>
                <w:rFonts w:ascii="Arial" w:hAnsi="Arial" w:cs="Arial"/>
                <w:color w:val="000000"/>
                <w:lang w:val="en-GB" w:eastAsia="en-GB"/>
              </w:rPr>
            </w:pPr>
            <w:r w:rsidRPr="00DC7F93">
              <w:rPr>
                <w:rFonts w:ascii="Arial" w:hAnsi="Arial" w:cs="Arial"/>
                <w:color w:val="000000"/>
                <w:lang w:val="en-GB" w:eastAsia="en-GB"/>
              </w:rPr>
              <w:t>0.0380</w:t>
            </w:r>
          </w:p>
        </w:tc>
      </w:tr>
      <w:tr w:rsidR="00D16D38" w:rsidRPr="00DC7F93" w14:paraId="5D853DE7" w14:textId="77777777" w:rsidTr="00B268F0">
        <w:trPr>
          <w:trHeight w:val="300"/>
        </w:trPr>
        <w:tc>
          <w:tcPr>
            <w:tcW w:w="5216" w:type="dxa"/>
            <w:tcBorders>
              <w:top w:val="nil"/>
              <w:left w:val="nil"/>
              <w:bottom w:val="single" w:sz="4" w:space="0" w:color="auto"/>
              <w:right w:val="nil"/>
            </w:tcBorders>
            <w:shd w:val="clear" w:color="auto" w:fill="auto"/>
            <w:noWrap/>
            <w:vAlign w:val="center"/>
            <w:hideMark/>
          </w:tcPr>
          <w:p w14:paraId="0615E6DF" w14:textId="77777777" w:rsidR="00D16D38" w:rsidRPr="00DC7F93" w:rsidRDefault="00D16D38" w:rsidP="00B268F0">
            <w:pPr>
              <w:spacing w:after="0" w:line="240" w:lineRule="auto"/>
              <w:rPr>
                <w:rFonts w:ascii="Arial" w:hAnsi="Arial" w:cs="Arial"/>
                <w:color w:val="000000"/>
                <w:lang w:val="en-GB" w:eastAsia="en-GB"/>
              </w:rPr>
            </w:pPr>
            <w:r w:rsidRPr="00DC7F93">
              <w:rPr>
                <w:rFonts w:ascii="Arial" w:hAnsi="Arial" w:cs="Arial"/>
                <w:color w:val="000000"/>
                <w:lang w:val="en-GB" w:eastAsia="en-GB"/>
              </w:rPr>
              <w:t>Relative precision</w:t>
            </w:r>
          </w:p>
        </w:tc>
        <w:tc>
          <w:tcPr>
            <w:tcW w:w="1096" w:type="dxa"/>
            <w:tcBorders>
              <w:top w:val="single" w:sz="8" w:space="0" w:color="auto"/>
              <w:left w:val="single" w:sz="8" w:space="0" w:color="auto"/>
              <w:bottom w:val="single" w:sz="8" w:space="0" w:color="auto"/>
              <w:right w:val="single" w:sz="8" w:space="0" w:color="auto"/>
            </w:tcBorders>
            <w:shd w:val="clear" w:color="000000" w:fill="92D050"/>
            <w:noWrap/>
            <w:vAlign w:val="center"/>
            <w:hideMark/>
          </w:tcPr>
          <w:p w14:paraId="1146A06D" w14:textId="77777777" w:rsidR="00D16D38" w:rsidRPr="00DC7F93" w:rsidRDefault="00D16D38" w:rsidP="00B268F0">
            <w:pPr>
              <w:spacing w:after="0" w:line="240" w:lineRule="auto"/>
              <w:jc w:val="right"/>
              <w:rPr>
                <w:rFonts w:ascii="Arial" w:hAnsi="Arial" w:cs="Arial"/>
                <w:color w:val="000000"/>
                <w:lang w:val="en-GB" w:eastAsia="en-GB"/>
              </w:rPr>
            </w:pPr>
            <w:r w:rsidRPr="00DC7F93">
              <w:rPr>
                <w:rFonts w:ascii="Arial" w:hAnsi="Arial" w:cs="Arial"/>
                <w:color w:val="000000"/>
                <w:lang w:val="en-GB" w:eastAsia="en-GB"/>
              </w:rPr>
              <w:t>4.1%</w:t>
            </w:r>
          </w:p>
        </w:tc>
      </w:tr>
    </w:tbl>
    <w:p w14:paraId="538DBC1F" w14:textId="77777777" w:rsidR="00D16D38" w:rsidRDefault="00D16D38" w:rsidP="00421BB9"/>
    <w:p w14:paraId="7B99453C" w14:textId="77777777" w:rsidR="00B41A87" w:rsidRDefault="00B41A87" w:rsidP="00421BB9"/>
    <w:p w14:paraId="0ED94B51" w14:textId="72104F81" w:rsidR="00421BB9" w:rsidRDefault="00421BB9" w:rsidP="00421BB9">
      <w:r>
        <w:t>•</w:t>
      </w:r>
      <w:r>
        <w:tab/>
      </w:r>
      <w:r w:rsidRPr="00897501">
        <w:rPr>
          <w:b/>
          <w:bCs/>
        </w:rPr>
        <w:t>Project Survey</w:t>
      </w:r>
      <w:r w:rsidR="00897501" w:rsidRPr="00897501">
        <w:rPr>
          <w:b/>
          <w:bCs/>
        </w:rPr>
        <w:t>:</w:t>
      </w:r>
      <w:r>
        <w:t xml:space="preserve"> Conducted annually to survey end users currently using project technologies to explore changes in project scenario over time. </w:t>
      </w:r>
      <w:r w:rsidR="007C1A43">
        <w:t>The annual project survey was conducted on a sample of 122 surveys.</w:t>
      </w:r>
      <w:r>
        <w:t xml:space="preserve"> Data collected during the project surveys explores the following characteristics: </w:t>
      </w:r>
    </w:p>
    <w:p w14:paraId="412B281C" w14:textId="77777777" w:rsidR="00421BB9" w:rsidRDefault="00421BB9" w:rsidP="00421BB9"/>
    <w:p w14:paraId="2FAE912A" w14:textId="77777777" w:rsidR="00421BB9" w:rsidRDefault="00421BB9" w:rsidP="00421BB9">
      <w:r>
        <w:t>o</w:t>
      </w:r>
      <w:r>
        <w:tab/>
        <w:t xml:space="preserve">General information – Name, address, telephone number </w:t>
      </w:r>
      <w:proofErr w:type="spellStart"/>
      <w:r>
        <w:t>etc</w:t>
      </w:r>
      <w:proofErr w:type="spellEnd"/>
      <w:r>
        <w:t xml:space="preserve"> </w:t>
      </w:r>
    </w:p>
    <w:p w14:paraId="5703CDAD" w14:textId="77777777" w:rsidR="00421BB9" w:rsidRDefault="00421BB9" w:rsidP="00421BB9">
      <w:r>
        <w:t>o</w:t>
      </w:r>
      <w:r>
        <w:tab/>
        <w:t xml:space="preserve">Household socio-demographic information </w:t>
      </w:r>
    </w:p>
    <w:p w14:paraId="47F64262" w14:textId="77777777" w:rsidR="00421BB9" w:rsidRDefault="00421BB9" w:rsidP="00421BB9">
      <w:r>
        <w:lastRenderedPageBreak/>
        <w:t>o</w:t>
      </w:r>
      <w:r>
        <w:tab/>
        <w:t xml:space="preserve">Water use and purification characteristics </w:t>
      </w:r>
    </w:p>
    <w:p w14:paraId="4D5D8FF4" w14:textId="77777777" w:rsidR="00421BB9" w:rsidRDefault="00421BB9" w:rsidP="00421BB9">
      <w:r>
        <w:t>o</w:t>
      </w:r>
      <w:r>
        <w:tab/>
        <w:t xml:space="preserve">Sources and availability of fuel </w:t>
      </w:r>
    </w:p>
    <w:p w14:paraId="19686221" w14:textId="77777777" w:rsidR="00421BB9" w:rsidRDefault="00421BB9" w:rsidP="00421BB9">
      <w:r>
        <w:t>o</w:t>
      </w:r>
      <w:r>
        <w:tab/>
        <w:t>Time use and time saved information</w:t>
      </w:r>
    </w:p>
    <w:p w14:paraId="54894156" w14:textId="77777777" w:rsidR="00421BB9" w:rsidRDefault="00421BB9" w:rsidP="00421BB9"/>
    <w:p w14:paraId="309C66AC" w14:textId="04AAFD87" w:rsidR="00421BB9" w:rsidRDefault="00421BB9" w:rsidP="00421BB9">
      <w:r w:rsidRPr="002E0581">
        <w:rPr>
          <w:b/>
          <w:bCs/>
        </w:rPr>
        <w:t>Leakage</w:t>
      </w:r>
      <w:r w:rsidR="002E0581">
        <w:rPr>
          <w:b/>
          <w:bCs/>
        </w:rPr>
        <w:t>:</w:t>
      </w:r>
      <w:r>
        <w:t xml:space="preserve"> The potential sources of leakage will be investigated (</w:t>
      </w:r>
      <w:proofErr w:type="spellStart"/>
      <w:proofErr w:type="gramStart"/>
      <w:r>
        <w:t>LEp,y</w:t>
      </w:r>
      <w:proofErr w:type="spellEnd"/>
      <w:proofErr w:type="gramEnd"/>
      <w:r>
        <w:t xml:space="preserve">). If the assessment quantifies an increase in fuel consumption by the non-project households attributable to the project activity, then calculations will be adjusted to account for this. </w:t>
      </w:r>
    </w:p>
    <w:p w14:paraId="39B20C7B" w14:textId="77777777" w:rsidR="00421BB9" w:rsidRDefault="00421BB9" w:rsidP="00421BB9"/>
    <w:p w14:paraId="64CE078B" w14:textId="03A898AA" w:rsidR="00421BB9" w:rsidRDefault="00421BB9" w:rsidP="00421BB9">
      <w:r w:rsidRPr="00A048C1">
        <w:rPr>
          <w:b/>
          <w:bCs/>
        </w:rPr>
        <w:t>Project Technology Days (</w:t>
      </w:r>
      <w:proofErr w:type="spellStart"/>
      <w:proofErr w:type="gramStart"/>
      <w:r w:rsidRPr="00A048C1">
        <w:rPr>
          <w:b/>
          <w:bCs/>
        </w:rPr>
        <w:t>Np,y</w:t>
      </w:r>
      <w:proofErr w:type="spellEnd"/>
      <w:proofErr w:type="gramEnd"/>
      <w:r w:rsidRPr="00A048C1">
        <w:rPr>
          <w:b/>
          <w:bCs/>
        </w:rPr>
        <w:t>)</w:t>
      </w:r>
      <w:r w:rsidR="00A048C1">
        <w:rPr>
          <w:b/>
          <w:bCs/>
        </w:rPr>
        <w:t>:</w:t>
      </w:r>
      <w:r>
        <w:t xml:space="preserve"> Number of persons consuming water supplied by project scenario p through year y. Sum of the total number of people using each borehole in the project multiplied by the number of days crediting each borehole earns in this monitoring period. The total number of households using each borehole will be determined through information supplied by our NGO partner. Using this method, the total number of people using each borehole will be known and hence a figure for person days can be calculated. All monitoring tasks will be selected at random</w:t>
      </w:r>
      <w:r w:rsidR="00E34550">
        <w:t>.</w:t>
      </w:r>
    </w:p>
    <w:p w14:paraId="000A00C1" w14:textId="77777777" w:rsidR="00E34550" w:rsidRDefault="00E34550" w:rsidP="00421BB9"/>
    <w:p w14:paraId="4F045E20" w14:textId="77777777" w:rsidR="00421BB9" w:rsidRDefault="00421BB9" w:rsidP="00421BB9">
      <w:r>
        <w:t>Individual participants were selected from the borehole user database using the random sampling process outlined in the monitoring plan. Sample sizes are in line with the Gold Standard requirements.</w:t>
      </w:r>
    </w:p>
    <w:p w14:paraId="759BCA69" w14:textId="77777777" w:rsidR="00421BB9" w:rsidRDefault="00421BB9" w:rsidP="00421BB9"/>
    <w:p w14:paraId="74B127B6" w14:textId="51782CF7" w:rsidR="00421BB9" w:rsidRDefault="00421BB9" w:rsidP="00421BB9">
      <w:r w:rsidRPr="00E7157A">
        <w:rPr>
          <w:b/>
          <w:bCs/>
        </w:rPr>
        <w:t>Annual Monitoring</w:t>
      </w:r>
      <w:r w:rsidR="00E7157A">
        <w:t>:</w:t>
      </w:r>
      <w:r>
        <w:t xml:space="preserve"> Usage and Project Surveys and WCFT </w:t>
      </w:r>
    </w:p>
    <w:p w14:paraId="4B4D5DD6" w14:textId="77777777" w:rsidR="00421BB9" w:rsidRDefault="00421BB9" w:rsidP="00421BB9"/>
    <w:p w14:paraId="48F9648E" w14:textId="7F2B5ECD" w:rsidR="00421BB9" w:rsidRDefault="00421BB9" w:rsidP="007960BD">
      <w:r>
        <w:t>In the case of MP</w:t>
      </w:r>
      <w:r w:rsidR="00BE1449">
        <w:t>3</w:t>
      </w:r>
      <w:r>
        <w:t xml:space="preserve">, as per 90/30 precision and random sample group, 7 of the 50 homogenous boreholes were randomly selected for inclusion in the annual monitoring surveys. </w:t>
      </w:r>
    </w:p>
    <w:p w14:paraId="209EF626" w14:textId="77777777" w:rsidR="007960BD" w:rsidRDefault="007960BD" w:rsidP="007960BD"/>
    <w:p w14:paraId="22937786" w14:textId="142C614B" w:rsidR="00421BB9" w:rsidRDefault="00421BB9" w:rsidP="00421BB9">
      <w:r>
        <w:t>Selected boreholes for annual monitoring</w:t>
      </w:r>
      <w:r w:rsidR="001A5574">
        <w:t>:</w:t>
      </w:r>
    </w:p>
    <w:tbl>
      <w:tblPr>
        <w:tblW w:w="5382" w:type="dxa"/>
        <w:tblCellMar>
          <w:top w:w="15" w:type="dxa"/>
          <w:bottom w:w="15" w:type="dxa"/>
        </w:tblCellMar>
        <w:tblLook w:val="04A0" w:firstRow="1" w:lastRow="0" w:firstColumn="1" w:lastColumn="0" w:noHBand="0" w:noVBand="1"/>
      </w:tblPr>
      <w:tblGrid>
        <w:gridCol w:w="1300"/>
        <w:gridCol w:w="2239"/>
        <w:gridCol w:w="1843"/>
      </w:tblGrid>
      <w:tr w:rsidR="001A5574" w:rsidRPr="001A5574" w14:paraId="01D7B964"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1320D0AD" w14:textId="77777777"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Borehole</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6CF23591" w14:textId="77777777"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Village</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2FDE8C6" w14:textId="77777777"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Random Number</w:t>
            </w:r>
          </w:p>
        </w:tc>
      </w:tr>
      <w:tr w:rsidR="001A5574" w:rsidRPr="001A5574" w14:paraId="00FB3377"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4BEFF36A" w14:textId="1C0A0B8E"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 xml:space="preserve">LUN </w:t>
            </w:r>
            <w:r w:rsidR="00C566DE">
              <w:rPr>
                <w:rFonts w:ascii="Calibri" w:eastAsia="Times New Roman" w:hAnsi="Calibri" w:cs="Calibri"/>
                <w:color w:val="000000"/>
                <w:szCs w:val="22"/>
                <w:lang w:val="en-GB" w:eastAsia="en-GB"/>
                <w14:cntxtAlts w14:val="0"/>
              </w:rPr>
              <w:t>13</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4F5A0B4A" w14:textId="7C845AB1" w:rsidR="001A5574" w:rsidRPr="001A5574" w:rsidRDefault="00412526" w:rsidP="001A5574">
            <w:pPr>
              <w:spacing w:after="0" w:line="240" w:lineRule="auto"/>
              <w:contextualSpacing w:val="0"/>
              <w:rPr>
                <w:rFonts w:ascii="Calibri" w:eastAsia="Times New Roman" w:hAnsi="Calibri" w:cs="Calibri"/>
                <w:color w:val="000000"/>
                <w:szCs w:val="22"/>
                <w:lang w:val="en-GB" w:eastAsia="en-GB"/>
                <w14:cntxtAlts w14:val="0"/>
              </w:rPr>
            </w:pPr>
            <w:proofErr w:type="spellStart"/>
            <w:r>
              <w:rPr>
                <w:rFonts w:ascii="Calibri" w:eastAsia="Times New Roman" w:hAnsi="Calibri" w:cs="Calibri"/>
                <w:color w:val="000000"/>
                <w:szCs w:val="22"/>
                <w:lang w:val="en-GB" w:eastAsia="en-GB"/>
                <w14:cntxtAlts w14:val="0"/>
              </w:rPr>
              <w:t>Zumwanda</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C70084C"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1</w:t>
            </w:r>
          </w:p>
        </w:tc>
      </w:tr>
      <w:tr w:rsidR="001A5574" w:rsidRPr="001A5574" w14:paraId="028444CE"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3FF20644" w14:textId="4D294F47"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 xml:space="preserve">LUN </w:t>
            </w:r>
            <w:r w:rsidR="00C566DE">
              <w:rPr>
                <w:rFonts w:ascii="Calibri" w:eastAsia="Times New Roman" w:hAnsi="Calibri" w:cs="Calibri"/>
                <w:color w:val="000000"/>
                <w:szCs w:val="22"/>
                <w:lang w:val="en-GB" w:eastAsia="en-GB"/>
                <w14:cntxtAlts w14:val="0"/>
              </w:rPr>
              <w:t>17</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42E734B9" w14:textId="13A79574" w:rsidR="001A5574" w:rsidRPr="00E059F6" w:rsidRDefault="00230372" w:rsidP="001A5574">
            <w:pPr>
              <w:spacing w:after="0" w:line="240" w:lineRule="auto"/>
              <w:contextualSpacing w:val="0"/>
              <w:rPr>
                <w:rFonts w:ascii="Calibri" w:eastAsia="Times New Roman" w:hAnsi="Calibri" w:cs="Calibri"/>
                <w:color w:val="auto"/>
                <w:szCs w:val="22"/>
                <w:lang w:val="en-GB" w:eastAsia="en-GB"/>
                <w14:cntxtAlts w14:val="0"/>
              </w:rPr>
            </w:pPr>
            <w:proofErr w:type="spellStart"/>
            <w:r w:rsidRPr="00E059F6">
              <w:rPr>
                <w:rFonts w:ascii="Calibri" w:hAnsi="Calibri" w:cs="Calibri"/>
                <w:color w:val="auto"/>
                <w:szCs w:val="22"/>
                <w:shd w:val="clear" w:color="auto" w:fill="FFFFFF"/>
              </w:rPr>
              <w:t>Chaliwa</w:t>
            </w:r>
            <w:proofErr w:type="spellEnd"/>
            <w:r w:rsidRPr="00E059F6">
              <w:rPr>
                <w:rFonts w:ascii="Calibri" w:hAnsi="Calibri" w:cs="Calibri"/>
                <w:color w:val="auto"/>
                <w:szCs w:val="22"/>
                <w:shd w:val="clear" w:color="auto" w:fill="FFFFFF"/>
              </w:rPr>
              <w:t xml:space="preserve"> Farm, </w:t>
            </w:r>
            <w:proofErr w:type="spellStart"/>
            <w:r w:rsidRPr="00E059F6">
              <w:rPr>
                <w:rFonts w:ascii="Calibri" w:hAnsi="Calibri" w:cs="Calibri"/>
                <w:color w:val="auto"/>
                <w:szCs w:val="22"/>
                <w:shd w:val="clear" w:color="auto" w:fill="FFFFFF"/>
              </w:rPr>
              <w:t>Chikoya</w:t>
            </w:r>
            <w:proofErr w:type="spellEnd"/>
            <w:r w:rsidRPr="00E059F6">
              <w:rPr>
                <w:rFonts w:ascii="Calibri" w:hAnsi="Calibri" w:cs="Calibri"/>
                <w:color w:val="auto"/>
                <w:szCs w:val="22"/>
                <w:shd w:val="clear" w:color="auto" w:fill="FFFFFF"/>
              </w:rPr>
              <w:t xml:space="preserve">, </w:t>
            </w:r>
            <w:proofErr w:type="spellStart"/>
            <w:r w:rsidRPr="00E059F6">
              <w:rPr>
                <w:rFonts w:ascii="Calibri" w:hAnsi="Calibri" w:cs="Calibri"/>
                <w:color w:val="auto"/>
                <w:szCs w:val="22"/>
                <w:shd w:val="clear" w:color="auto" w:fill="FFFFFF"/>
              </w:rPr>
              <w:t>Kapumbulu</w:t>
            </w:r>
            <w:proofErr w:type="spellEnd"/>
            <w:r w:rsidRPr="00E059F6">
              <w:rPr>
                <w:rFonts w:ascii="Calibri" w:hAnsi="Calibri" w:cs="Calibri"/>
                <w:color w:val="auto"/>
                <w:szCs w:val="22"/>
                <w:shd w:val="clear" w:color="auto" w:fill="FFFFFF"/>
              </w:rPr>
              <w:t>, Thomas</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ADE703A"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2</w:t>
            </w:r>
          </w:p>
        </w:tc>
      </w:tr>
      <w:tr w:rsidR="001A5574" w:rsidRPr="001A5574" w14:paraId="79FDAAEC"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27503D3F" w14:textId="7FCB4935"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LUN 2</w:t>
            </w:r>
            <w:r w:rsidR="00DD02FE">
              <w:rPr>
                <w:rFonts w:ascii="Calibri" w:eastAsia="Times New Roman" w:hAnsi="Calibri" w:cs="Calibri"/>
                <w:color w:val="000000"/>
                <w:szCs w:val="22"/>
                <w:lang w:val="en-GB" w:eastAsia="en-GB"/>
                <w14:cntxtAlts w14:val="0"/>
              </w:rPr>
              <w:t>7</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4C4A6C62" w14:textId="51AAE9A6" w:rsidR="001A5574" w:rsidRPr="00E059F6" w:rsidRDefault="00CD07CE" w:rsidP="001A5574">
            <w:pPr>
              <w:spacing w:after="0" w:line="240" w:lineRule="auto"/>
              <w:contextualSpacing w:val="0"/>
              <w:rPr>
                <w:rFonts w:ascii="Calibri" w:eastAsia="Times New Roman" w:hAnsi="Calibri" w:cs="Calibri"/>
                <w:color w:val="auto"/>
                <w:szCs w:val="22"/>
                <w:lang w:val="en-GB" w:eastAsia="en-GB"/>
                <w14:cntxtAlts w14:val="0"/>
              </w:rPr>
            </w:pPr>
            <w:r w:rsidRPr="00E059F6">
              <w:rPr>
                <w:rFonts w:ascii="Calibri" w:hAnsi="Calibri" w:cs="Calibri"/>
                <w:color w:val="auto"/>
                <w:szCs w:val="22"/>
                <w:shd w:val="clear" w:color="auto" w:fill="FFFFFF"/>
              </w:rPr>
              <w:t xml:space="preserve">Chinyanta, </w:t>
            </w:r>
            <w:proofErr w:type="spellStart"/>
            <w:r w:rsidRPr="00E059F6">
              <w:rPr>
                <w:rFonts w:ascii="Calibri" w:hAnsi="Calibri" w:cs="Calibri"/>
                <w:color w:val="auto"/>
                <w:szCs w:val="22"/>
                <w:shd w:val="clear" w:color="auto" w:fill="FFFFFF"/>
              </w:rPr>
              <w:t>Chizira</w:t>
            </w:r>
            <w:proofErr w:type="spellEnd"/>
            <w:r w:rsidRPr="00E059F6">
              <w:rPr>
                <w:rFonts w:ascii="Calibri" w:hAnsi="Calibri" w:cs="Calibri"/>
                <w:color w:val="auto"/>
                <w:szCs w:val="22"/>
                <w:shd w:val="clear" w:color="auto" w:fill="FFFFFF"/>
              </w:rPr>
              <w:t xml:space="preserve">, Kalonga, </w:t>
            </w:r>
            <w:proofErr w:type="spellStart"/>
            <w:r w:rsidRPr="00E059F6">
              <w:rPr>
                <w:rFonts w:ascii="Calibri" w:hAnsi="Calibri" w:cs="Calibri"/>
                <w:color w:val="auto"/>
                <w:szCs w:val="22"/>
                <w:shd w:val="clear" w:color="auto" w:fill="FFFFFF"/>
              </w:rPr>
              <w:t>Kangula</w:t>
            </w:r>
            <w:proofErr w:type="spellEnd"/>
            <w:r w:rsidRPr="00E059F6">
              <w:rPr>
                <w:rFonts w:ascii="Calibri" w:hAnsi="Calibri" w:cs="Calibri"/>
                <w:color w:val="auto"/>
                <w:szCs w:val="22"/>
                <w:shd w:val="clear" w:color="auto" w:fill="FFFFFF"/>
              </w:rPr>
              <w:t xml:space="preserve"> </w:t>
            </w:r>
            <w:r w:rsidR="001A5574" w:rsidRPr="00E059F6">
              <w:rPr>
                <w:rFonts w:ascii="Calibri" w:eastAsia="Times New Roman" w:hAnsi="Calibri" w:cs="Calibri"/>
                <w:color w:val="auto"/>
                <w:szCs w:val="22"/>
                <w:lang w:val="en-GB" w:eastAsia="en-GB"/>
                <w14:cntxtAlts w14:val="0"/>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E2CDBEB"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3</w:t>
            </w:r>
          </w:p>
        </w:tc>
      </w:tr>
      <w:tr w:rsidR="001A5574" w:rsidRPr="001A5574" w14:paraId="17B88C72"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noWrap/>
            <w:vAlign w:val="bottom"/>
            <w:hideMark/>
          </w:tcPr>
          <w:p w14:paraId="139316CC" w14:textId="318A8C94"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 xml:space="preserve">LUN </w:t>
            </w:r>
            <w:r w:rsidR="00DD02FE">
              <w:rPr>
                <w:rFonts w:ascii="Calibri" w:eastAsia="Times New Roman" w:hAnsi="Calibri" w:cs="Calibri"/>
                <w:color w:val="000000"/>
                <w:szCs w:val="22"/>
                <w:lang w:val="en-GB" w:eastAsia="en-GB"/>
                <w14:cntxtAlts w14:val="0"/>
              </w:rPr>
              <w:t>28</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0CDE5BB7" w14:textId="1F1EC6D9" w:rsidR="001A5574" w:rsidRPr="00E059F6" w:rsidRDefault="00697FBE" w:rsidP="001A5574">
            <w:pPr>
              <w:spacing w:after="0" w:line="240" w:lineRule="auto"/>
              <w:contextualSpacing w:val="0"/>
              <w:rPr>
                <w:rFonts w:ascii="Calibri" w:eastAsia="Times New Roman" w:hAnsi="Calibri" w:cs="Calibri"/>
                <w:color w:val="auto"/>
                <w:szCs w:val="22"/>
                <w:lang w:val="en-GB" w:eastAsia="en-GB"/>
                <w14:cntxtAlts w14:val="0"/>
              </w:rPr>
            </w:pPr>
            <w:r w:rsidRPr="00E059F6">
              <w:rPr>
                <w:rFonts w:ascii="Calibri" w:hAnsi="Calibri" w:cs="Calibri"/>
                <w:color w:val="auto"/>
                <w:szCs w:val="22"/>
                <w:shd w:val="clear" w:color="auto" w:fill="FFFFFF"/>
              </w:rPr>
              <w:t xml:space="preserve">Chitabe, Chongo, </w:t>
            </w:r>
            <w:proofErr w:type="spellStart"/>
            <w:r w:rsidRPr="00E059F6">
              <w:rPr>
                <w:rFonts w:ascii="Calibri" w:hAnsi="Calibri" w:cs="Calibri"/>
                <w:color w:val="auto"/>
                <w:szCs w:val="22"/>
                <w:shd w:val="clear" w:color="auto" w:fill="FFFFFF"/>
              </w:rPr>
              <w:t>Masanza</w:t>
            </w:r>
            <w:proofErr w:type="spellEnd"/>
            <w:r w:rsidRPr="00E059F6">
              <w:rPr>
                <w:rFonts w:ascii="Calibri" w:hAnsi="Calibri" w:cs="Calibri"/>
                <w:color w:val="auto"/>
                <w:szCs w:val="22"/>
                <w:shd w:val="clear" w:color="auto" w:fill="FFFFFF"/>
              </w:rPr>
              <w:t xml:space="preserve">, </w:t>
            </w:r>
            <w:proofErr w:type="spellStart"/>
            <w:r w:rsidRPr="00E059F6">
              <w:rPr>
                <w:rFonts w:ascii="Calibri" w:hAnsi="Calibri" w:cs="Calibri"/>
                <w:color w:val="auto"/>
                <w:szCs w:val="22"/>
                <w:shd w:val="clear" w:color="auto" w:fill="FFFFFF"/>
              </w:rPr>
              <w:t>Namuzunga</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9713985"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4</w:t>
            </w:r>
          </w:p>
        </w:tc>
      </w:tr>
      <w:tr w:rsidR="001A5574" w:rsidRPr="001A5574" w14:paraId="797933A0"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1DF09ED3" w14:textId="3AB76810"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lastRenderedPageBreak/>
              <w:t xml:space="preserve">LUN </w:t>
            </w:r>
            <w:r w:rsidR="00DD02FE">
              <w:rPr>
                <w:rFonts w:ascii="Calibri" w:eastAsia="Times New Roman" w:hAnsi="Calibri" w:cs="Calibri"/>
                <w:color w:val="000000"/>
                <w:szCs w:val="22"/>
                <w:lang w:val="en-GB" w:eastAsia="en-GB"/>
                <w14:cntxtAlts w14:val="0"/>
              </w:rPr>
              <w:t>32</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3309BAFA" w14:textId="303BAF21" w:rsidR="001A5574" w:rsidRPr="00E059F6" w:rsidRDefault="00697FBE" w:rsidP="001A5574">
            <w:pPr>
              <w:spacing w:after="0" w:line="240" w:lineRule="auto"/>
              <w:contextualSpacing w:val="0"/>
              <w:rPr>
                <w:rFonts w:ascii="Calibri" w:eastAsia="Times New Roman" w:hAnsi="Calibri" w:cs="Calibri"/>
                <w:color w:val="auto"/>
                <w:szCs w:val="22"/>
                <w:lang w:val="en-GB" w:eastAsia="en-GB"/>
                <w14:cntxtAlts w14:val="0"/>
              </w:rPr>
            </w:pPr>
            <w:proofErr w:type="spellStart"/>
            <w:r w:rsidRPr="00E059F6">
              <w:rPr>
                <w:rFonts w:ascii="Calibri" w:eastAsia="Times New Roman" w:hAnsi="Calibri" w:cs="Calibri"/>
                <w:color w:val="auto"/>
                <w:szCs w:val="22"/>
                <w:lang w:val="en-GB" w:eastAsia="en-GB"/>
                <w14:cntxtAlts w14:val="0"/>
              </w:rPr>
              <w:t>Zokwe</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756D6C0"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5</w:t>
            </w:r>
          </w:p>
        </w:tc>
      </w:tr>
      <w:tr w:rsidR="001A5574" w:rsidRPr="001A5574" w14:paraId="24272D1F"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39BE83F3" w14:textId="6979C6C4"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 xml:space="preserve">LUN </w:t>
            </w:r>
            <w:r w:rsidR="00DD02FE">
              <w:rPr>
                <w:rFonts w:ascii="Calibri" w:eastAsia="Times New Roman" w:hAnsi="Calibri" w:cs="Calibri"/>
                <w:color w:val="000000"/>
                <w:szCs w:val="22"/>
                <w:lang w:val="en-GB" w:eastAsia="en-GB"/>
                <w14:cntxtAlts w14:val="0"/>
              </w:rPr>
              <w:t>46</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5CD8E0CF" w14:textId="17448B29" w:rsidR="001A5574" w:rsidRPr="00E059F6" w:rsidRDefault="00E059F6" w:rsidP="001A5574">
            <w:pPr>
              <w:spacing w:after="0" w:line="240" w:lineRule="auto"/>
              <w:contextualSpacing w:val="0"/>
              <w:rPr>
                <w:rFonts w:ascii="Calibri" w:eastAsia="Times New Roman" w:hAnsi="Calibri" w:cs="Calibri"/>
                <w:color w:val="auto"/>
                <w:szCs w:val="22"/>
                <w:lang w:val="en-GB" w:eastAsia="en-GB"/>
                <w14:cntxtAlts w14:val="0"/>
              </w:rPr>
            </w:pPr>
            <w:proofErr w:type="spellStart"/>
            <w:r w:rsidRPr="00E059F6">
              <w:rPr>
                <w:rFonts w:ascii="Calibri" w:hAnsi="Calibri" w:cs="Calibri"/>
                <w:color w:val="auto"/>
                <w:szCs w:val="22"/>
                <w:shd w:val="clear" w:color="auto" w:fill="FFFFFF"/>
              </w:rPr>
              <w:t>Mzgatama</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73555BF"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6</w:t>
            </w:r>
          </w:p>
        </w:tc>
      </w:tr>
      <w:tr w:rsidR="001A5574" w:rsidRPr="001A5574" w14:paraId="37C7D9EA" w14:textId="77777777" w:rsidTr="001A5574">
        <w:trPr>
          <w:trHeight w:val="300"/>
        </w:trPr>
        <w:tc>
          <w:tcPr>
            <w:tcW w:w="1300" w:type="dxa"/>
            <w:tcBorders>
              <w:top w:val="single" w:sz="4" w:space="0" w:color="auto"/>
              <w:left w:val="single" w:sz="4" w:space="0" w:color="auto"/>
              <w:bottom w:val="single" w:sz="4" w:space="0" w:color="auto"/>
              <w:right w:val="single" w:sz="4" w:space="0" w:color="auto"/>
            </w:tcBorders>
            <w:vAlign w:val="center"/>
            <w:hideMark/>
          </w:tcPr>
          <w:p w14:paraId="0DFAC29A" w14:textId="2EDA86D6" w:rsidR="001A5574" w:rsidRPr="001A5574" w:rsidRDefault="001A5574" w:rsidP="001A5574">
            <w:pPr>
              <w:spacing w:after="0" w:line="240" w:lineRule="auto"/>
              <w:contextualSpacing w:val="0"/>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 xml:space="preserve">LUN </w:t>
            </w:r>
            <w:r w:rsidR="00412526">
              <w:rPr>
                <w:rFonts w:ascii="Calibri" w:eastAsia="Times New Roman" w:hAnsi="Calibri" w:cs="Calibri"/>
                <w:color w:val="000000"/>
                <w:szCs w:val="22"/>
                <w:lang w:val="en-GB" w:eastAsia="en-GB"/>
                <w14:cntxtAlts w14:val="0"/>
              </w:rPr>
              <w:t>49</w:t>
            </w:r>
          </w:p>
        </w:tc>
        <w:tc>
          <w:tcPr>
            <w:tcW w:w="2239" w:type="dxa"/>
            <w:tcBorders>
              <w:top w:val="single" w:sz="4" w:space="0" w:color="auto"/>
              <w:left w:val="single" w:sz="4" w:space="0" w:color="auto"/>
              <w:bottom w:val="single" w:sz="4" w:space="0" w:color="auto"/>
              <w:right w:val="single" w:sz="4" w:space="0" w:color="auto"/>
            </w:tcBorders>
            <w:noWrap/>
            <w:vAlign w:val="bottom"/>
            <w:hideMark/>
          </w:tcPr>
          <w:p w14:paraId="6808343B" w14:textId="3CA12380" w:rsidR="001A5574" w:rsidRPr="00E059F6" w:rsidRDefault="00E059F6" w:rsidP="001A5574">
            <w:pPr>
              <w:spacing w:after="0" w:line="240" w:lineRule="auto"/>
              <w:contextualSpacing w:val="0"/>
              <w:rPr>
                <w:rFonts w:ascii="Calibri" w:eastAsia="Times New Roman" w:hAnsi="Calibri" w:cs="Calibri"/>
                <w:color w:val="auto"/>
                <w:szCs w:val="22"/>
                <w:lang w:val="en-GB" w:eastAsia="en-GB"/>
                <w14:cntxtAlts w14:val="0"/>
              </w:rPr>
            </w:pPr>
            <w:proofErr w:type="spellStart"/>
            <w:r w:rsidRPr="00E059F6">
              <w:rPr>
                <w:rFonts w:ascii="Calibri" w:hAnsi="Calibri" w:cs="Calibri"/>
                <w:color w:val="auto"/>
                <w:szCs w:val="22"/>
                <w:shd w:val="clear" w:color="auto" w:fill="FFFFFF"/>
              </w:rPr>
              <w:t>Chiwe</w:t>
            </w:r>
            <w:proofErr w:type="spellEnd"/>
            <w:r w:rsidRPr="00E059F6">
              <w:rPr>
                <w:rFonts w:ascii="Calibri" w:hAnsi="Calibri" w:cs="Calibri"/>
                <w:color w:val="auto"/>
                <w:szCs w:val="22"/>
                <w:shd w:val="clear" w:color="auto" w:fill="FFFFFF"/>
              </w:rPr>
              <w:t xml:space="preserve">, </w:t>
            </w:r>
            <w:proofErr w:type="spellStart"/>
            <w:r w:rsidRPr="00E059F6">
              <w:rPr>
                <w:rFonts w:ascii="Calibri" w:hAnsi="Calibri" w:cs="Calibri"/>
                <w:color w:val="auto"/>
                <w:szCs w:val="22"/>
                <w:shd w:val="clear" w:color="auto" w:fill="FFFFFF"/>
              </w:rPr>
              <w:t>Mphongolo</w:t>
            </w:r>
            <w:proofErr w:type="spellEnd"/>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DC8B4AC" w14:textId="77777777" w:rsidR="001A5574" w:rsidRPr="001A5574" w:rsidRDefault="001A5574" w:rsidP="001A5574">
            <w:pPr>
              <w:spacing w:after="0" w:line="240" w:lineRule="auto"/>
              <w:contextualSpacing w:val="0"/>
              <w:jc w:val="right"/>
              <w:rPr>
                <w:rFonts w:ascii="Calibri" w:eastAsia="Times New Roman" w:hAnsi="Calibri" w:cs="Calibri"/>
                <w:color w:val="000000"/>
                <w:szCs w:val="22"/>
                <w:lang w:val="en-GB" w:eastAsia="en-GB"/>
                <w14:cntxtAlts w14:val="0"/>
              </w:rPr>
            </w:pPr>
            <w:r w:rsidRPr="001A5574">
              <w:rPr>
                <w:rFonts w:ascii="Calibri" w:eastAsia="Times New Roman" w:hAnsi="Calibri" w:cs="Calibri"/>
                <w:color w:val="000000"/>
                <w:szCs w:val="22"/>
                <w:lang w:val="en-GB" w:eastAsia="en-GB"/>
                <w14:cntxtAlts w14:val="0"/>
              </w:rPr>
              <w:t>7</w:t>
            </w:r>
          </w:p>
        </w:tc>
      </w:tr>
    </w:tbl>
    <w:p w14:paraId="0E5D24A7" w14:textId="77777777" w:rsidR="00421BB9" w:rsidRDefault="00421BB9" w:rsidP="00421BB9"/>
    <w:p w14:paraId="25CE5305" w14:textId="2AB9BA80" w:rsidR="00421BB9" w:rsidRDefault="00421BB9" w:rsidP="00421BB9">
      <w:r>
        <w:t xml:space="preserve">The user lists of these boreholes were combined into a separate list and assigned a random number. A random sample (in line with 90/30) precision was conducted on the list. The selected households exceeded the minimum survey requirements for each of the surveys. </w:t>
      </w:r>
    </w:p>
    <w:p w14:paraId="77539F62" w14:textId="77777777" w:rsidR="00421BB9" w:rsidRDefault="00421BB9" w:rsidP="00421BB9"/>
    <w:p w14:paraId="19B5A56D" w14:textId="29E83AAB" w:rsidR="00421BB9" w:rsidRPr="00B9146A" w:rsidRDefault="00421BB9" w:rsidP="000C2E11">
      <w:r>
        <w:t xml:space="preserve">The usage and project surveys were conducted </w:t>
      </w:r>
      <w:r w:rsidR="006F66D8">
        <w:t>20</w:t>
      </w:r>
      <w:r>
        <w:t>/0</w:t>
      </w:r>
      <w:r w:rsidR="00997374">
        <w:t>4</w:t>
      </w:r>
      <w:r>
        <w:t>/202</w:t>
      </w:r>
      <w:r w:rsidR="00997374">
        <w:t>2</w:t>
      </w:r>
      <w:r>
        <w:t xml:space="preserve">- </w:t>
      </w:r>
      <w:r w:rsidR="006F66D8">
        <w:t>2</w:t>
      </w:r>
      <w:r w:rsidR="000C2E11">
        <w:t>8</w:t>
      </w:r>
      <w:r>
        <w:t>/0</w:t>
      </w:r>
      <w:r w:rsidR="006F66D8">
        <w:t>4</w:t>
      </w:r>
      <w:r>
        <w:t>/202</w:t>
      </w:r>
      <w:r w:rsidR="00997374">
        <w:t>2</w:t>
      </w:r>
      <w:r w:rsidR="000B28BB">
        <w:t>.</w:t>
      </w:r>
      <w:r>
        <w:t xml:space="preserve"> </w:t>
      </w:r>
      <w:r w:rsidR="000C2E11">
        <w:br/>
      </w:r>
    </w:p>
    <w:p w14:paraId="7D3D479C" w14:textId="2CD45FAB" w:rsidR="00AA5359" w:rsidRPr="005352B4" w:rsidRDefault="00AA5359" w:rsidP="00421BB9">
      <w:pPr>
        <w:rPr>
          <w:rStyle w:val="eop"/>
          <w:rFonts w:asciiTheme="minorHAnsi" w:hAnsiTheme="minorHAnsi"/>
          <w:color w:val="515151" w:themeColor="text1"/>
          <w:szCs w:val="22"/>
          <w:shd w:val="clear" w:color="auto" w:fill="FFFFFF"/>
        </w:rPr>
      </w:pPr>
      <w:r w:rsidRPr="005352B4">
        <w:rPr>
          <w:rStyle w:val="normaltextrun"/>
          <w:rFonts w:asciiTheme="minorHAnsi" w:hAnsiTheme="minorHAnsi"/>
          <w:color w:val="515151" w:themeColor="text1"/>
          <w:szCs w:val="22"/>
          <w:shd w:val="clear" w:color="auto" w:fill="FFFFFF"/>
        </w:rPr>
        <w:t xml:space="preserve">The WCFT is a survey conducted </w:t>
      </w:r>
      <w:proofErr w:type="spellStart"/>
      <w:r w:rsidRPr="005352B4">
        <w:rPr>
          <w:rStyle w:val="normaltextrun"/>
          <w:rFonts w:asciiTheme="minorHAnsi" w:hAnsiTheme="minorHAnsi"/>
          <w:color w:val="515151" w:themeColor="text1"/>
          <w:szCs w:val="22"/>
          <w:shd w:val="clear" w:color="auto" w:fill="FFFFFF"/>
        </w:rPr>
        <w:t>bi</w:t>
      </w:r>
      <w:r w:rsidR="00670578">
        <w:rPr>
          <w:rStyle w:val="normaltextrun"/>
          <w:rFonts w:asciiTheme="minorHAnsi" w:hAnsiTheme="minorHAnsi"/>
          <w:color w:val="515151" w:themeColor="text1"/>
          <w:szCs w:val="22"/>
          <w:shd w:val="clear" w:color="auto" w:fill="FFFFFF"/>
        </w:rPr>
        <w:t>e</w:t>
      </w:r>
      <w:r w:rsidRPr="005352B4">
        <w:rPr>
          <w:rStyle w:val="normaltextrun"/>
          <w:rFonts w:asciiTheme="minorHAnsi" w:hAnsiTheme="minorHAnsi"/>
          <w:color w:val="515151" w:themeColor="text1"/>
          <w:szCs w:val="22"/>
          <w:shd w:val="clear" w:color="auto" w:fill="FFFFFF"/>
        </w:rPr>
        <w:t>nnually</w:t>
      </w:r>
      <w:proofErr w:type="spellEnd"/>
      <w:r w:rsidRPr="005352B4">
        <w:rPr>
          <w:rStyle w:val="normaltextrun"/>
          <w:rFonts w:asciiTheme="minorHAnsi" w:hAnsiTheme="minorHAnsi"/>
          <w:color w:val="515151" w:themeColor="text1"/>
          <w:szCs w:val="22"/>
          <w:shd w:val="clear" w:color="auto" w:fill="FFFFFF"/>
        </w:rPr>
        <w:t xml:space="preserve">. </w:t>
      </w:r>
      <w:r w:rsidR="00B9146A">
        <w:t xml:space="preserve">It was last conducted between </w:t>
      </w:r>
      <w:r w:rsidR="00FC328E">
        <w:t>10</w:t>
      </w:r>
      <w:r w:rsidR="00B9146A" w:rsidRPr="00054B51">
        <w:t>/06/202</w:t>
      </w:r>
      <w:r w:rsidR="000C2E11">
        <w:t>2</w:t>
      </w:r>
      <w:r w:rsidR="00B9146A" w:rsidRPr="00054B51">
        <w:t xml:space="preserve">- </w:t>
      </w:r>
      <w:proofErr w:type="gramStart"/>
      <w:r w:rsidR="00B9146A" w:rsidRPr="00054B51">
        <w:t>2</w:t>
      </w:r>
      <w:r w:rsidR="00FC328E">
        <w:t>2</w:t>
      </w:r>
      <w:r w:rsidR="00B9146A" w:rsidRPr="00054B51">
        <w:t>/06/202</w:t>
      </w:r>
      <w:r w:rsidR="000C2E11">
        <w:t>2</w:t>
      </w:r>
      <w:r w:rsidR="00B9146A">
        <w:t xml:space="preserve">, </w:t>
      </w:r>
      <w:r w:rsidR="00670578">
        <w:t>and</w:t>
      </w:r>
      <w:proofErr w:type="gramEnd"/>
      <w:r w:rsidR="00B9146A">
        <w:t xml:space="preserve"> will next be conducted in 202</w:t>
      </w:r>
      <w:r w:rsidR="00704DFD">
        <w:t>4</w:t>
      </w:r>
      <w:r w:rsidR="00B9146A">
        <w:rPr>
          <w:rStyle w:val="normaltextrun"/>
          <w:rFonts w:asciiTheme="minorHAnsi" w:hAnsiTheme="minorHAnsi"/>
          <w:color w:val="515151" w:themeColor="text1"/>
          <w:szCs w:val="22"/>
          <w:shd w:val="clear" w:color="auto" w:fill="FFFFFF"/>
        </w:rPr>
        <w:t xml:space="preserve">. </w:t>
      </w:r>
    </w:p>
    <w:p w14:paraId="54D3062A" w14:textId="77777777" w:rsidR="00AA5359" w:rsidRPr="00CE61EB" w:rsidRDefault="00AA5359" w:rsidP="00421BB9">
      <w:pPr>
        <w:rPr>
          <w:b/>
          <w:bCs/>
        </w:rPr>
      </w:pPr>
    </w:p>
    <w:p w14:paraId="689805D6" w14:textId="77777777" w:rsidR="00421BB9" w:rsidRPr="00CE61EB" w:rsidRDefault="00421BB9" w:rsidP="00421BB9">
      <w:pPr>
        <w:rPr>
          <w:b/>
          <w:bCs/>
        </w:rPr>
      </w:pPr>
      <w:r w:rsidRPr="00CE61EB">
        <w:rPr>
          <w:b/>
          <w:bCs/>
        </w:rPr>
        <w:t>Cross Sampling</w:t>
      </w:r>
    </w:p>
    <w:p w14:paraId="2B24C846" w14:textId="77777777" w:rsidR="00421BB9" w:rsidRDefault="00421BB9" w:rsidP="00421BB9"/>
    <w:p w14:paraId="3D23DDA0" w14:textId="77777777" w:rsidR="00421BB9" w:rsidRDefault="00421BB9" w:rsidP="00421BB9">
      <w:r>
        <w:t xml:space="preserve">The project proponent has elected to cross-sample boreholes across all its homogenous VPAs located within the project area (VPA 190, 191, 192, 193 and 194). Homogenous VPAs are defined as those that share a common baseline. Boreholes considered different technologies are cross-samples and monitored separately. The samples for the survey listed below are randomly selected from the borehole information databases in line with the minimum sample size requirements as defined by the methodology. Cross sampling will be applied to the following </w:t>
      </w:r>
      <w:proofErr w:type="gramStart"/>
      <w:r>
        <w:t>surveys;</w:t>
      </w:r>
      <w:proofErr w:type="gramEnd"/>
    </w:p>
    <w:p w14:paraId="23FA25CF" w14:textId="77777777" w:rsidR="00421BB9" w:rsidRDefault="00421BB9" w:rsidP="00054B51">
      <w:pPr>
        <w:pStyle w:val="Date"/>
      </w:pPr>
    </w:p>
    <w:p w14:paraId="4E893224" w14:textId="615D4A2D" w:rsidR="00421BB9" w:rsidRDefault="00421BB9" w:rsidP="00100019">
      <w:pPr>
        <w:pStyle w:val="Date"/>
      </w:pPr>
      <w:r>
        <w:t>•</w:t>
      </w:r>
      <w:r>
        <w:tab/>
        <w:t>Project Surveys- Completed annually</w:t>
      </w:r>
    </w:p>
    <w:p w14:paraId="005574E9" w14:textId="16E30B42" w:rsidR="00421BB9" w:rsidRPr="002B5795" w:rsidRDefault="00421BB9" w:rsidP="00421BB9">
      <w:pPr>
        <w:rPr>
          <w:sz w:val="16"/>
          <w:szCs w:val="18"/>
        </w:rPr>
      </w:pPr>
      <w:r>
        <w:t>•</w:t>
      </w:r>
      <w:r>
        <w:tab/>
        <w:t>Usage Surveys- Completed annually</w:t>
      </w:r>
      <w:r w:rsidR="00B64956">
        <w:br/>
      </w:r>
    </w:p>
    <w:p w14:paraId="6972BC59" w14:textId="22799588" w:rsidR="00421BB9" w:rsidRDefault="00421BB9" w:rsidP="00421BB9">
      <w:r>
        <w:t>•</w:t>
      </w:r>
      <w:r>
        <w:tab/>
        <w:t>Water Consumption Field Tests- Completed every two years</w:t>
      </w:r>
      <w:r w:rsidR="00054B51">
        <w:t xml:space="preserve">. It was last conducted between </w:t>
      </w:r>
      <w:r w:rsidR="0095479F">
        <w:t>10</w:t>
      </w:r>
      <w:r w:rsidR="00054B51" w:rsidRPr="00054B51">
        <w:t>/06/202</w:t>
      </w:r>
      <w:r w:rsidR="0095479F">
        <w:t>2</w:t>
      </w:r>
      <w:r w:rsidR="00054B51" w:rsidRPr="00054B51">
        <w:t>- 2</w:t>
      </w:r>
      <w:r w:rsidR="0095479F">
        <w:t>2</w:t>
      </w:r>
      <w:r w:rsidR="00054B51" w:rsidRPr="00054B51">
        <w:t>/06/202</w:t>
      </w:r>
      <w:r w:rsidR="0095479F">
        <w:t>2</w:t>
      </w:r>
      <w:r w:rsidR="00054B51">
        <w:t>, therefore it will next be conducted in 202</w:t>
      </w:r>
      <w:r w:rsidR="0095479F">
        <w:t>4</w:t>
      </w:r>
      <w:r w:rsidR="00054B51">
        <w:rPr>
          <w:rStyle w:val="normaltextrun"/>
          <w:rFonts w:asciiTheme="minorHAnsi" w:hAnsiTheme="minorHAnsi"/>
          <w:color w:val="515151" w:themeColor="text1"/>
          <w:szCs w:val="22"/>
          <w:shd w:val="clear" w:color="auto" w:fill="FFFFFF"/>
        </w:rPr>
        <w:t xml:space="preserve">. </w:t>
      </w:r>
    </w:p>
    <w:p w14:paraId="71B09AE4" w14:textId="77777777" w:rsidR="00421BB9" w:rsidRDefault="00421BB9" w:rsidP="00421BB9"/>
    <w:p w14:paraId="1B49BCB6" w14:textId="5303DCA1" w:rsidR="00E51EF3" w:rsidRDefault="00421BB9" w:rsidP="00421BB9">
      <w:r>
        <w:t xml:space="preserve">Surveys are conducted through </w:t>
      </w:r>
      <w:proofErr w:type="gramStart"/>
      <w:r>
        <w:t>use</w:t>
      </w:r>
      <w:proofErr w:type="gramEnd"/>
      <w:r>
        <w:t xml:space="preserve"> of a Random Sample Group (RSG). The size of the sample group is selected so the number of </w:t>
      </w:r>
      <w:proofErr w:type="gramStart"/>
      <w:r>
        <w:t>borehole</w:t>
      </w:r>
      <w:proofErr w:type="gramEnd"/>
      <w:r>
        <w:t xml:space="preserve"> to be sampled satisfies the 90/30 precision rule. A random number generator ranks the unique serial numbers of the boreholes in the project, generating </w:t>
      </w:r>
      <w:proofErr w:type="gramStart"/>
      <w:r>
        <w:t>a</w:t>
      </w:r>
      <w:proofErr w:type="gramEnd"/>
      <w:r>
        <w:t xml:space="preserve"> RSG. The sample group is reselected for every monitoring period to ensure the selection remains random. In this Monitoring Period, </w:t>
      </w:r>
      <w:r>
        <w:lastRenderedPageBreak/>
        <w:t>the minimum recommended sample size of the RSG to meet 90/30 precision was 7 boreholes. The individual participants surveyed from the RSG are selected at random from the project database using the same random number generator process, in accordance with the minimum sample size requirement for each survey, detailed in section D.</w:t>
      </w:r>
      <w:r w:rsidR="005E3AD6">
        <w:t>4</w:t>
      </w:r>
      <w:r>
        <w:t>.</w:t>
      </w:r>
    </w:p>
    <w:p w14:paraId="2DE1B405" w14:textId="77777777" w:rsidR="00E51EF3" w:rsidRPr="003B1DEE" w:rsidRDefault="00E51EF3" w:rsidP="00816579"/>
    <w:p w14:paraId="073A2AAF" w14:textId="78FA5EF1" w:rsidR="00816579" w:rsidRPr="00241108" w:rsidRDefault="00465B23" w:rsidP="00465B23">
      <w:pPr>
        <w:pStyle w:val="Heading4"/>
      </w:pPr>
      <w:bookmarkStart w:id="26" w:name="_Toc40962747"/>
      <w:bookmarkStart w:id="27" w:name="_Ref47706326"/>
      <w:bookmarkStart w:id="28" w:name="_Ref49860677"/>
      <w:r>
        <w:t xml:space="preserve">SECTION D. </w:t>
      </w:r>
      <w:r w:rsidR="00816579" w:rsidRPr="00241108">
        <w:t>DATA AND PARAMETERS</w:t>
      </w:r>
      <w:bookmarkEnd w:id="26"/>
      <w:bookmarkEnd w:id="27"/>
      <w:bookmarkEnd w:id="28"/>
    </w:p>
    <w:p w14:paraId="0B6A28EA" w14:textId="705CE358" w:rsidR="77E2475F" w:rsidRDefault="77E2475F" w:rsidP="2B33EA2B">
      <w:pPr>
        <w:pStyle w:val="Heading5"/>
      </w:pPr>
      <w:bookmarkStart w:id="29" w:name="_Ref418094907"/>
      <w:bookmarkStart w:id="30" w:name="_Toc40962748"/>
      <w:r>
        <w:t xml:space="preserve">D.1. </w:t>
      </w:r>
      <w:r w:rsidR="0D72B71B">
        <w:t>Data and parameters fixed ex ante or at renewal of crediting period</w:t>
      </w:r>
      <w:bookmarkEnd w:id="29"/>
      <w:bookmarkEnd w:id="30"/>
    </w:p>
    <w:p w14:paraId="7E21056F" w14:textId="30846445" w:rsidR="2B33EA2B" w:rsidRDefault="2B33EA2B" w:rsidP="2B33EA2B">
      <w:pPr>
        <w:spacing w:line="276" w:lineRule="auto"/>
        <w:rPr>
          <w:rFonts w:eastAsia="Verdana" w:cs="Verdana"/>
          <w:szCs w:val="22"/>
        </w:rPr>
      </w:pPr>
    </w:p>
    <w:p w14:paraId="346EA24B" w14:textId="3D36DA61" w:rsidR="6DC78C14" w:rsidRDefault="6DC78C14" w:rsidP="2B33EA2B">
      <w:pPr>
        <w:spacing w:line="276" w:lineRule="auto"/>
        <w:rPr>
          <w:rFonts w:eastAsia="Verdana" w:cs="Verdana"/>
          <w:szCs w:val="22"/>
        </w:rPr>
      </w:pPr>
      <w:r w:rsidRPr="2B33EA2B">
        <w:rPr>
          <w:rFonts w:eastAsia="Verdana" w:cs="Verdana"/>
          <w:b/>
          <w:bCs/>
          <w:szCs w:val="22"/>
        </w:rPr>
        <w:t>SDG</w:t>
      </w:r>
      <w:r w:rsidR="00637F4C">
        <w:rPr>
          <w:rFonts w:eastAsia="Verdana" w:cs="Verdana"/>
          <w:b/>
          <w:bCs/>
          <w:szCs w:val="22"/>
        </w:rPr>
        <w:t xml:space="preserve"> </w:t>
      </w:r>
      <w:r w:rsidRPr="2B33EA2B">
        <w:rPr>
          <w:rFonts w:eastAsia="Verdana" w:cs="Verdana"/>
          <w:b/>
          <w:bCs/>
          <w:szCs w:val="22"/>
        </w:rPr>
        <w:t>13</w:t>
      </w:r>
    </w:p>
    <w:tbl>
      <w:tblPr>
        <w:tblStyle w:val="GridTable5Dark-Accent1"/>
        <w:tblW w:w="0" w:type="auto"/>
        <w:tblLayout w:type="fixed"/>
        <w:tblLook w:val="0680" w:firstRow="0" w:lastRow="0" w:firstColumn="1" w:lastColumn="0" w:noHBand="1" w:noVBand="1"/>
      </w:tblPr>
      <w:tblGrid>
        <w:gridCol w:w="3539"/>
        <w:gridCol w:w="6076"/>
      </w:tblGrid>
      <w:tr w:rsidR="2B33EA2B" w14:paraId="66F27F3B"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2BE468C" w14:textId="6AD5A7D0"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Data/parameter</w:t>
            </w:r>
          </w:p>
        </w:tc>
        <w:tc>
          <w:tcPr>
            <w:tcW w:w="6076" w:type="dxa"/>
          </w:tcPr>
          <w:p w14:paraId="74A4A78E" w14:textId="09770CC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gramStart"/>
            <w:r w:rsidRPr="2B33EA2B">
              <w:rPr>
                <w:szCs w:val="22"/>
              </w:rPr>
              <w:t>EF</w:t>
            </w:r>
            <w:r w:rsidRPr="2B33EA2B">
              <w:rPr>
                <w:szCs w:val="22"/>
                <w:vertAlign w:val="subscript"/>
              </w:rPr>
              <w:t>b,co</w:t>
            </w:r>
            <w:proofErr w:type="gramEnd"/>
            <w:r w:rsidRPr="2B33EA2B">
              <w:rPr>
                <w:szCs w:val="22"/>
                <w:vertAlign w:val="subscript"/>
              </w:rPr>
              <w:t>2</w:t>
            </w:r>
          </w:p>
        </w:tc>
      </w:tr>
      <w:tr w:rsidR="2B33EA2B" w14:paraId="0B783B3B"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42663E2" w14:textId="481DDE8B"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Unit</w:t>
            </w:r>
          </w:p>
        </w:tc>
        <w:tc>
          <w:tcPr>
            <w:tcW w:w="6076" w:type="dxa"/>
          </w:tcPr>
          <w:p w14:paraId="1CB6C700" w14:textId="6B9EFC0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tCO</w:t>
            </w:r>
            <w:r w:rsidRPr="2B33EA2B">
              <w:rPr>
                <w:szCs w:val="22"/>
                <w:vertAlign w:val="subscript"/>
              </w:rPr>
              <w:t>2</w:t>
            </w:r>
            <w:r w:rsidRPr="2B33EA2B">
              <w:rPr>
                <w:szCs w:val="22"/>
              </w:rPr>
              <w:t>/TJ</w:t>
            </w:r>
          </w:p>
        </w:tc>
      </w:tr>
      <w:tr w:rsidR="2B33EA2B" w14:paraId="30C498BB"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813EBC2" w14:textId="2A376A3B"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Description</w:t>
            </w:r>
          </w:p>
        </w:tc>
        <w:tc>
          <w:tcPr>
            <w:tcW w:w="6076" w:type="dxa"/>
          </w:tcPr>
          <w:p w14:paraId="678EA635" w14:textId="5769A7E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CO</w:t>
            </w:r>
            <w:r w:rsidRPr="2B33EA2B">
              <w:rPr>
                <w:szCs w:val="22"/>
                <w:vertAlign w:val="subscript"/>
              </w:rPr>
              <w:t>2</w:t>
            </w:r>
            <w:r w:rsidRPr="2B33EA2B">
              <w:rPr>
                <w:szCs w:val="22"/>
              </w:rPr>
              <w:t xml:space="preserve"> emission factor arising from use of wood fuel in baseline scenario</w:t>
            </w:r>
          </w:p>
        </w:tc>
      </w:tr>
      <w:tr w:rsidR="2B33EA2B" w14:paraId="3C588E10"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540811B" w14:textId="4378BDE2"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Source of data</w:t>
            </w:r>
          </w:p>
        </w:tc>
        <w:tc>
          <w:tcPr>
            <w:tcW w:w="6076" w:type="dxa"/>
          </w:tcPr>
          <w:p w14:paraId="07944A54" w14:textId="36792B0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Calculated from IPCC defaults; Volume 2:  2006 IPCC Guidelines for National Greenhouse Gas Inventories, Chapter 2, Table 2.5</w:t>
            </w:r>
          </w:p>
        </w:tc>
      </w:tr>
      <w:tr w:rsidR="2B33EA2B" w14:paraId="0FFBA607"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7CF8287" w14:textId="718D794F"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Value(s) applied</w:t>
            </w:r>
          </w:p>
        </w:tc>
        <w:tc>
          <w:tcPr>
            <w:tcW w:w="6076" w:type="dxa"/>
          </w:tcPr>
          <w:p w14:paraId="4D07D73C" w14:textId="2E098D9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112 – see GS Methodology</w:t>
            </w:r>
          </w:p>
        </w:tc>
      </w:tr>
      <w:tr w:rsidR="2B33EA2B" w14:paraId="05E2356D" w14:textId="77777777" w:rsidTr="00FE03BB">
        <w:tc>
          <w:tcPr>
            <w:cnfStyle w:val="001000000000" w:firstRow="0" w:lastRow="0" w:firstColumn="1" w:lastColumn="0" w:oddVBand="0" w:evenVBand="0" w:oddHBand="0" w:evenHBand="0" w:firstRowFirstColumn="0" w:firstRowLastColumn="0" w:lastRowFirstColumn="0" w:lastRowLastColumn="0"/>
            <w:tcW w:w="3539" w:type="dxa"/>
          </w:tcPr>
          <w:p w14:paraId="07124C0F" w14:textId="0815A843"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 xml:space="preserve">Choice of data or Measurement methods and procedures </w:t>
            </w:r>
          </w:p>
        </w:tc>
        <w:tc>
          <w:tcPr>
            <w:tcW w:w="6076" w:type="dxa"/>
          </w:tcPr>
          <w:p w14:paraId="2B317802" w14:textId="613DFF9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Deemed valid by Methodology</w:t>
            </w:r>
          </w:p>
        </w:tc>
      </w:tr>
      <w:tr w:rsidR="2B33EA2B" w14:paraId="32465B71"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C83B1E2" w14:textId="5CF149FA"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Purpose of data</w:t>
            </w:r>
          </w:p>
        </w:tc>
        <w:tc>
          <w:tcPr>
            <w:tcW w:w="6076" w:type="dxa"/>
          </w:tcPr>
          <w:p w14:paraId="58762540" w14:textId="34130CD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baseline emissions</w:t>
            </w:r>
          </w:p>
        </w:tc>
      </w:tr>
      <w:tr w:rsidR="2B33EA2B" w14:paraId="636947A9"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559BA7D" w14:textId="15D0B3AA"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Additional comment</w:t>
            </w:r>
          </w:p>
        </w:tc>
        <w:tc>
          <w:tcPr>
            <w:tcW w:w="6076" w:type="dxa"/>
          </w:tcPr>
          <w:p w14:paraId="7A473AAE" w14:textId="283DB43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BB825E6" w14:textId="4C0FFE65" w:rsidR="2B33EA2B" w:rsidRDefault="2B33EA2B" w:rsidP="2B33EA2B">
      <w:pPr>
        <w:rPr>
          <w:b/>
          <w:bCs/>
        </w:rPr>
      </w:pPr>
    </w:p>
    <w:p w14:paraId="691A23B4" w14:textId="77777777" w:rsidR="002A3409" w:rsidRPr="002A3409" w:rsidRDefault="002A3409" w:rsidP="002A3409">
      <w:pPr>
        <w:spacing w:after="0" w:line="240" w:lineRule="auto"/>
        <w:contextualSpacing w:val="0"/>
        <w:textAlignment w:val="baseline"/>
        <w:rPr>
          <w:rFonts w:ascii="Segoe UI" w:eastAsia="Times New Roman" w:hAnsi="Segoe UI" w:cs="Segoe UI"/>
          <w:sz w:val="18"/>
          <w:szCs w:val="18"/>
          <w:lang w:val="en-GB" w:eastAsia="en-GB"/>
          <w14:cntxtAlts w14:val="0"/>
        </w:rPr>
      </w:pPr>
      <w:r w:rsidRPr="002A3409">
        <w:rPr>
          <w:rFonts w:eastAsia="Times New Roman" w:cs="Segoe UI"/>
          <w:szCs w:val="22"/>
          <w:lang w:val="en-GB" w:eastAsia="en-GB"/>
          <w14:cntxtAlts w14:val="0"/>
        </w:rPr>
        <w:t> </w:t>
      </w:r>
    </w:p>
    <w:tbl>
      <w:tblPr>
        <w:tblW w:w="96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36"/>
        <w:gridCol w:w="6080"/>
      </w:tblGrid>
      <w:tr w:rsidR="002A3409" w:rsidRPr="002A3409" w14:paraId="45C9400E" w14:textId="77777777" w:rsidTr="00615441">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2AD8A043"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Data/parameter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5388E515"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proofErr w:type="spellStart"/>
            <w:proofErr w:type="gramStart"/>
            <w:r w:rsidRPr="002B5795">
              <w:rPr>
                <w:rFonts w:asciiTheme="minorHAnsi" w:eastAsia="Times New Roman" w:hAnsiTheme="minorHAnsi" w:cs="Times New Roman"/>
                <w:color w:val="515151" w:themeColor="text1"/>
                <w:szCs w:val="22"/>
                <w:lang w:eastAsia="en-GB"/>
                <w14:cntxtAlts w14:val="0"/>
              </w:rPr>
              <w:t>EF</w:t>
            </w:r>
            <w:r w:rsidRPr="002B5795">
              <w:rPr>
                <w:rFonts w:asciiTheme="minorHAnsi" w:eastAsia="Times New Roman" w:hAnsiTheme="minorHAnsi" w:cs="Times New Roman"/>
                <w:color w:val="515151" w:themeColor="text1"/>
                <w:szCs w:val="22"/>
                <w:vertAlign w:val="subscript"/>
                <w:lang w:eastAsia="en-GB"/>
                <w14:cntxtAlts w14:val="0"/>
              </w:rPr>
              <w:t>b,non</w:t>
            </w:r>
            <w:proofErr w:type="spellEnd"/>
            <w:proofErr w:type="gramEnd"/>
            <w:r w:rsidRPr="002B5795">
              <w:rPr>
                <w:rFonts w:asciiTheme="minorHAnsi" w:eastAsia="Times New Roman" w:hAnsiTheme="minorHAnsi" w:cs="Times New Roman"/>
                <w:color w:val="515151" w:themeColor="text1"/>
                <w:szCs w:val="22"/>
                <w:vertAlign w:val="subscript"/>
                <w:lang w:eastAsia="en-GB"/>
                <w14:cntxtAlts w14:val="0"/>
              </w:rPr>
              <w:t xml:space="preserve"> co2</w:t>
            </w:r>
            <w:r w:rsidRPr="002B5795">
              <w:rPr>
                <w:rFonts w:asciiTheme="minorHAnsi" w:eastAsia="Times New Roman" w:hAnsiTheme="minorHAnsi" w:cs="Times New Roman"/>
                <w:color w:val="515151" w:themeColor="text1"/>
                <w:szCs w:val="22"/>
                <w:lang w:val="en-GB" w:eastAsia="en-GB"/>
                <w14:cntxtAlts w14:val="0"/>
              </w:rPr>
              <w:t> </w:t>
            </w:r>
          </w:p>
        </w:tc>
      </w:tr>
      <w:tr w:rsidR="002A3409" w:rsidRPr="002A3409" w14:paraId="21E2181F" w14:textId="77777777" w:rsidTr="00615441">
        <w:trPr>
          <w:trHeight w:val="511"/>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54AB225D"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Unit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44523C5A"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tCO</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e/TJ</w:t>
            </w:r>
            <w:r w:rsidRPr="002B5795">
              <w:rPr>
                <w:rFonts w:asciiTheme="minorHAnsi" w:eastAsia="Times New Roman" w:hAnsiTheme="minorHAnsi" w:cs="Times New Roman"/>
                <w:color w:val="515151" w:themeColor="text1"/>
                <w:szCs w:val="22"/>
                <w:lang w:val="en-GB" w:eastAsia="en-GB"/>
                <w14:cntxtAlts w14:val="0"/>
              </w:rPr>
              <w:t> </w:t>
            </w:r>
          </w:p>
        </w:tc>
      </w:tr>
      <w:tr w:rsidR="002A3409" w:rsidRPr="002A3409" w14:paraId="430E643E" w14:textId="77777777" w:rsidTr="00615441">
        <w:trPr>
          <w:trHeight w:val="642"/>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79C4256A"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Description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74DC50A3"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Non-CO</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 (CH</w:t>
            </w:r>
            <w:r w:rsidRPr="002B5795">
              <w:rPr>
                <w:rFonts w:asciiTheme="minorHAnsi" w:eastAsia="Times New Roman" w:hAnsiTheme="minorHAnsi" w:cs="Times New Roman"/>
                <w:color w:val="515151" w:themeColor="text1"/>
                <w:szCs w:val="22"/>
                <w:vertAlign w:val="subscript"/>
                <w:lang w:eastAsia="en-GB"/>
                <w14:cntxtAlts w14:val="0"/>
              </w:rPr>
              <w:t>4</w:t>
            </w:r>
            <w:r w:rsidRPr="002B5795">
              <w:rPr>
                <w:rFonts w:asciiTheme="minorHAnsi" w:eastAsia="Times New Roman" w:hAnsiTheme="minorHAnsi" w:cs="Times New Roman"/>
                <w:color w:val="515151" w:themeColor="text1"/>
                <w:szCs w:val="22"/>
                <w:lang w:eastAsia="en-GB"/>
                <w14:cntxtAlts w14:val="0"/>
              </w:rPr>
              <w:t> and N</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O) emission factor arising from use of wood fuel in baseline scenario</w:t>
            </w:r>
            <w:r w:rsidRPr="002B5795">
              <w:rPr>
                <w:rFonts w:asciiTheme="minorHAnsi" w:eastAsia="Times New Roman" w:hAnsiTheme="minorHAnsi" w:cs="Times New Roman"/>
                <w:color w:val="515151" w:themeColor="text1"/>
                <w:szCs w:val="22"/>
                <w:lang w:val="en-GB" w:eastAsia="en-GB"/>
                <w14:cntxtAlts w14:val="0"/>
              </w:rPr>
              <w:t> </w:t>
            </w:r>
          </w:p>
        </w:tc>
      </w:tr>
      <w:tr w:rsidR="002A3409" w:rsidRPr="002A3409" w14:paraId="21D9260D" w14:textId="77777777" w:rsidTr="00615441">
        <w:trPr>
          <w:trHeight w:val="197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1A286F13"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Source of data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708AB4A4" w14:textId="77777777" w:rsidR="003A5503" w:rsidRPr="002B5795" w:rsidRDefault="003A5503" w:rsidP="003A5503">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xml:space="preserve">Default emissions factor: </w:t>
            </w:r>
          </w:p>
          <w:p w14:paraId="4E4A8281" w14:textId="22BF5CBA" w:rsidR="00F25B2A" w:rsidRPr="002B5795" w:rsidRDefault="00E87156"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hyperlink r:id="rId24" w:anchor="table-2-14" w:history="1">
              <w:r w:rsidR="003A5503" w:rsidRPr="002B5795">
                <w:rPr>
                  <w:rStyle w:val="Hyperlink"/>
                  <w:rFonts w:eastAsia="Times New Roman" w:cs="Times New Roman"/>
                  <w:color w:val="515151" w:themeColor="text1"/>
                  <w:szCs w:val="22"/>
                  <w:lang w:val="en-GB" w:eastAsia="en-GB"/>
                  <w14:cntxtAlts w14:val="0"/>
                </w:rPr>
                <w:t>https://www.ipcc.ch/site/assets/uploads/2018/02/ar4-wg1-chapter2-1.pdf#table-2-14</w:t>
              </w:r>
            </w:hyperlink>
          </w:p>
          <w:p w14:paraId="0003ABDF" w14:textId="77777777" w:rsidR="002A3409" w:rsidRPr="002B5795" w:rsidRDefault="002A3409" w:rsidP="005F4F4A">
            <w:pPr>
              <w:spacing w:after="0" w:line="240" w:lineRule="auto"/>
              <w:ind w:left="1440"/>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p w14:paraId="76248DD2" w14:textId="77777777" w:rsidR="00F35362"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eastAsia="en-GB"/>
                <w14:cntxtAlts w14:val="0"/>
              </w:rPr>
            </w:pPr>
            <w:r w:rsidRPr="002B5795">
              <w:rPr>
                <w:rFonts w:asciiTheme="minorHAnsi" w:eastAsia="Times New Roman" w:hAnsiTheme="minorHAnsi" w:cs="Times New Roman"/>
                <w:color w:val="515151" w:themeColor="text1"/>
                <w:szCs w:val="22"/>
                <w:lang w:eastAsia="en-GB"/>
                <w14:cntxtAlts w14:val="0"/>
              </w:rPr>
              <w:t>Global Warming</w:t>
            </w:r>
            <w:r w:rsidR="00F35362" w:rsidRPr="002B5795">
              <w:rPr>
                <w:rFonts w:asciiTheme="minorHAnsi" w:eastAsia="Times New Roman" w:hAnsiTheme="minorHAnsi" w:cs="Times New Roman"/>
                <w:color w:val="515151" w:themeColor="text1"/>
                <w:szCs w:val="22"/>
                <w:lang w:eastAsia="en-GB"/>
                <w14:cntxtAlts w14:val="0"/>
              </w:rPr>
              <w:t xml:space="preserve"> </w:t>
            </w:r>
            <w:r w:rsidRPr="002B5795">
              <w:rPr>
                <w:rFonts w:asciiTheme="minorHAnsi" w:eastAsia="Times New Roman" w:hAnsiTheme="minorHAnsi" w:cs="Times New Roman"/>
                <w:color w:val="515151" w:themeColor="text1"/>
                <w:szCs w:val="22"/>
                <w:lang w:eastAsia="en-GB"/>
                <w14:cntxtAlts w14:val="0"/>
              </w:rPr>
              <w:t>Potential:</w:t>
            </w:r>
          </w:p>
          <w:p w14:paraId="351EFA9F" w14:textId="7361AC73" w:rsidR="002A3409" w:rsidRPr="002B5795" w:rsidRDefault="00E87156"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hyperlink r:id="rId25" w:anchor="table-2-14" w:tgtFrame="_blank" w:history="1">
              <w:r w:rsidR="002A3409" w:rsidRPr="002B5795">
                <w:rPr>
                  <w:rFonts w:asciiTheme="minorHAnsi" w:eastAsia="Times New Roman" w:hAnsiTheme="minorHAnsi" w:cs="Times New Roman"/>
                  <w:color w:val="515151" w:themeColor="text1"/>
                  <w:szCs w:val="22"/>
                  <w:u w:val="single"/>
                  <w:lang w:eastAsia="en-GB"/>
                  <w14:cntxtAlts w14:val="0"/>
                </w:rPr>
                <w:t>http://www.ipcc.ch/publications_and_data/ar4/wg1/en/ch2s2-10-2.html#table-2-14</w:t>
              </w:r>
            </w:hyperlink>
            <w:r w:rsidR="002A3409" w:rsidRPr="002B5795">
              <w:rPr>
                <w:rFonts w:asciiTheme="minorHAnsi" w:eastAsia="Times New Roman" w:hAnsiTheme="minorHAnsi" w:cs="Times New Roman"/>
                <w:color w:val="515151" w:themeColor="text1"/>
                <w:szCs w:val="22"/>
                <w:lang w:val="en-GB" w:eastAsia="en-GB"/>
                <w14:cntxtAlts w14:val="0"/>
              </w:rPr>
              <w:t> </w:t>
            </w:r>
          </w:p>
          <w:p w14:paraId="27E546C8" w14:textId="77777777" w:rsidR="00F35362" w:rsidRPr="002B5795" w:rsidRDefault="00F35362"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p>
        </w:tc>
      </w:tr>
      <w:tr w:rsidR="002A3409" w:rsidRPr="002A3409" w14:paraId="44006F55" w14:textId="77777777" w:rsidTr="00615441">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22957549"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Value(s) applied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5AC14853"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9.46</w:t>
            </w:r>
            <w:r w:rsidRPr="002B5795">
              <w:rPr>
                <w:rFonts w:asciiTheme="minorHAnsi" w:eastAsia="Times New Roman" w:hAnsiTheme="minorHAnsi" w:cs="Times New Roman"/>
                <w:color w:val="515151" w:themeColor="text1"/>
                <w:szCs w:val="22"/>
                <w:lang w:val="en-GB" w:eastAsia="en-GB"/>
                <w14:cntxtAlts w14:val="0"/>
              </w:rPr>
              <w:t> </w:t>
            </w:r>
          </w:p>
        </w:tc>
      </w:tr>
      <w:tr w:rsidR="002A3409" w:rsidRPr="002A3409" w14:paraId="2D308F1D" w14:textId="77777777" w:rsidTr="00615441">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5FBBE37F" w14:textId="77777777" w:rsidR="002A3409" w:rsidRPr="00380C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380C9B">
              <w:rPr>
                <w:rFonts w:eastAsia="Times New Roman" w:cs="Times New Roman"/>
                <w:b/>
                <w:bCs/>
                <w:color w:val="FFFFFF"/>
                <w:szCs w:val="22"/>
                <w:lang w:val="en-GB" w:eastAsia="en-GB"/>
                <w14:cntxtAlts w14:val="0"/>
              </w:rPr>
              <w:t>Choice of data or Measurement methods and procedures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46137440"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 xml:space="preserve">Deemed valid by </w:t>
            </w:r>
            <w:proofErr w:type="gramStart"/>
            <w:r w:rsidRPr="002B5795">
              <w:rPr>
                <w:rFonts w:asciiTheme="minorHAnsi" w:eastAsia="Times New Roman" w:hAnsiTheme="minorHAnsi" w:cs="Times New Roman"/>
                <w:color w:val="515151" w:themeColor="text1"/>
                <w:szCs w:val="22"/>
                <w:lang w:eastAsia="en-GB"/>
                <w14:cntxtAlts w14:val="0"/>
              </w:rPr>
              <w:t>Methodology</w:t>
            </w:r>
            <w:proofErr w:type="gramEnd"/>
            <w:r w:rsidRPr="002B5795">
              <w:rPr>
                <w:rFonts w:asciiTheme="minorHAnsi" w:eastAsia="Times New Roman" w:hAnsiTheme="minorHAnsi" w:cs="Times New Roman"/>
                <w:color w:val="515151" w:themeColor="text1"/>
                <w:szCs w:val="22"/>
                <w:lang w:val="en-GB" w:eastAsia="en-GB"/>
                <w14:cntxtAlts w14:val="0"/>
              </w:rPr>
              <w:t> </w:t>
            </w:r>
          </w:p>
          <w:tbl>
            <w:tblPr>
              <w:tblpPr w:leftFromText="180" w:rightFromText="180" w:vertAnchor="text" w:horzAnchor="margin" w:tblpY="-32"/>
              <w:tblOverlap w:val="neve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9"/>
              <w:gridCol w:w="1418"/>
              <w:gridCol w:w="709"/>
              <w:gridCol w:w="1559"/>
              <w:gridCol w:w="1701"/>
            </w:tblGrid>
            <w:tr w:rsidR="002B5795" w:rsidRPr="002B5795" w14:paraId="47AAD376" w14:textId="77777777" w:rsidTr="004440BD">
              <w:trPr>
                <w:trHeight w:val="570"/>
              </w:trPr>
              <w:tc>
                <w:tcPr>
                  <w:tcW w:w="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BD81836" w14:textId="77777777" w:rsidR="00615441" w:rsidRPr="002B5795" w:rsidRDefault="00615441" w:rsidP="00615441">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lastRenderedPageBreak/>
                    <w:t>Gas</w:t>
                  </w:r>
                  <w:r w:rsidRPr="002B5795">
                    <w:rPr>
                      <w:rFonts w:asciiTheme="minorHAnsi" w:eastAsia="Times New Roman" w:hAnsiTheme="minorHAnsi" w:cs="Times New Roman"/>
                      <w:color w:val="515151" w:themeColor="text1"/>
                      <w:szCs w:val="22"/>
                      <w:lang w:val="en-GB" w:eastAsia="en-GB"/>
                      <w14:cntxtAlts w14:val="0"/>
                    </w:rPr>
                    <w:t>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25B885" w14:textId="77777777" w:rsidR="00615441" w:rsidRPr="002B5795" w:rsidRDefault="00615441" w:rsidP="00615441">
                  <w:pPr>
                    <w:spacing w:after="0" w:line="240" w:lineRule="auto"/>
                    <w:contextualSpacing w:val="0"/>
                    <w:jc w:val="center"/>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Default Emissions factor (</w:t>
                  </w:r>
                  <w:proofErr w:type="spellStart"/>
                  <w:r w:rsidRPr="002B5795">
                    <w:rPr>
                      <w:rFonts w:asciiTheme="minorHAnsi" w:eastAsia="Times New Roman" w:hAnsiTheme="minorHAnsi" w:cs="Times New Roman"/>
                      <w:color w:val="515151" w:themeColor="text1"/>
                      <w:szCs w:val="22"/>
                      <w:lang w:eastAsia="en-GB"/>
                      <w14:cntxtAlts w14:val="0"/>
                    </w:rPr>
                    <w:t>kg_gas</w:t>
                  </w:r>
                  <w:proofErr w:type="spellEnd"/>
                  <w:r w:rsidRPr="002B5795">
                    <w:rPr>
                      <w:rFonts w:asciiTheme="minorHAnsi" w:eastAsia="Times New Roman" w:hAnsiTheme="minorHAnsi" w:cs="Times New Roman"/>
                      <w:color w:val="515151" w:themeColor="text1"/>
                      <w:szCs w:val="22"/>
                      <w:lang w:eastAsia="en-GB"/>
                      <w14:cntxtAlts w14:val="0"/>
                    </w:rPr>
                    <w:t>/TJ</w:t>
                  </w:r>
                  <w:r w:rsidRPr="002B5795">
                    <w:rPr>
                      <w:rFonts w:asciiTheme="minorHAnsi" w:eastAsia="Times New Roman" w:hAnsiTheme="minorHAnsi" w:cs="Times New Roman"/>
                      <w:color w:val="515151" w:themeColor="text1"/>
                      <w:szCs w:val="22"/>
                      <w:vertAlign w:val="subscript"/>
                      <w:lang w:eastAsia="en-GB"/>
                      <w14:cntxtAlts w14:val="0"/>
                    </w:rPr>
                    <w:t>NCV</w:t>
                  </w:r>
                  <w:r w:rsidRPr="002B5795">
                    <w:rPr>
                      <w:rFonts w:asciiTheme="minorHAnsi" w:eastAsia="Times New Roman" w:hAnsiTheme="minorHAnsi" w:cs="Times New Roman"/>
                      <w:color w:val="515151" w:themeColor="text1"/>
                      <w:szCs w:val="22"/>
                      <w:lang w:eastAsia="en-GB"/>
                      <w14:cntxtAlts w14:val="0"/>
                    </w:rPr>
                    <w:t>)</w:t>
                  </w:r>
                  <w:r w:rsidRPr="002B5795">
                    <w:rPr>
                      <w:rFonts w:asciiTheme="minorHAnsi" w:eastAsia="Times New Roman" w:hAnsiTheme="min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24852F" w14:textId="77777777" w:rsidR="00615441" w:rsidRPr="002B5795" w:rsidRDefault="00615441" w:rsidP="00615441">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GWP of gas</w:t>
                  </w:r>
                  <w:r w:rsidRPr="002B5795">
                    <w:rPr>
                      <w:rFonts w:asciiTheme="minorHAnsi" w:eastAsia="Times New Roman" w:hAnsiTheme="minorHAnsi" w:cs="Times New Roman"/>
                      <w:color w:val="515151" w:themeColor="text1"/>
                      <w:szCs w:val="22"/>
                      <w:lang w:val="en-GB" w:eastAsia="en-GB"/>
                      <w14:cntxtAlts w14:val="0"/>
                    </w:rPr>
                    <w:t>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161EC2" w14:textId="77777777" w:rsidR="00615441" w:rsidRPr="002B5795" w:rsidRDefault="00615441" w:rsidP="00615441">
                  <w:pPr>
                    <w:spacing w:after="0" w:line="240" w:lineRule="auto"/>
                    <w:contextualSpacing w:val="0"/>
                    <w:jc w:val="center"/>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Default Emissions factor (kg_CO</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e/TJ</w:t>
                  </w:r>
                  <w:r w:rsidRPr="002B5795">
                    <w:rPr>
                      <w:rFonts w:asciiTheme="minorHAnsi" w:eastAsia="Times New Roman" w:hAnsiTheme="minorHAnsi" w:cs="Times New Roman"/>
                      <w:color w:val="515151" w:themeColor="text1"/>
                      <w:szCs w:val="22"/>
                      <w:vertAlign w:val="subscript"/>
                      <w:lang w:eastAsia="en-GB"/>
                      <w14:cntxtAlts w14:val="0"/>
                    </w:rPr>
                    <w:t>NCV</w:t>
                  </w:r>
                  <w:r w:rsidRPr="002B5795">
                    <w:rPr>
                      <w:rFonts w:asciiTheme="minorHAnsi" w:eastAsia="Times New Roman" w:hAnsiTheme="minorHAnsi" w:cs="Times New Roman"/>
                      <w:color w:val="515151" w:themeColor="text1"/>
                      <w:szCs w:val="22"/>
                      <w:lang w:eastAsia="en-GB"/>
                      <w14:cntxtAlts w14:val="0"/>
                    </w:rPr>
                    <w:t>)</w:t>
                  </w:r>
                  <w:r w:rsidRPr="002B5795">
                    <w:rPr>
                      <w:rFonts w:asciiTheme="minorHAnsi" w:eastAsia="Times New Roman" w:hAnsiTheme="minorHAnsi" w:cs="Times New Roman"/>
                      <w:color w:val="515151" w:themeColor="text1"/>
                      <w:szCs w:val="22"/>
                      <w:lang w:val="en-GB" w:eastAsia="en-GB"/>
                      <w14:cntxtAlts w14:val="0"/>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DA6EBA4" w14:textId="77777777" w:rsidR="00615441" w:rsidRPr="002B5795" w:rsidRDefault="00615441" w:rsidP="00615441">
                  <w:pPr>
                    <w:spacing w:after="0" w:line="240" w:lineRule="auto"/>
                    <w:contextualSpacing w:val="0"/>
                    <w:jc w:val="center"/>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Default Emissions factor (t_CO</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e/TJ</w:t>
                  </w:r>
                  <w:r w:rsidRPr="002B5795">
                    <w:rPr>
                      <w:rFonts w:asciiTheme="minorHAnsi" w:eastAsia="Times New Roman" w:hAnsiTheme="minorHAnsi" w:cs="Times New Roman"/>
                      <w:color w:val="515151" w:themeColor="text1"/>
                      <w:szCs w:val="22"/>
                      <w:vertAlign w:val="subscript"/>
                      <w:lang w:eastAsia="en-GB"/>
                      <w14:cntxtAlts w14:val="0"/>
                    </w:rPr>
                    <w:t>NCV</w:t>
                  </w:r>
                  <w:r w:rsidRPr="002B5795">
                    <w:rPr>
                      <w:rFonts w:asciiTheme="minorHAnsi" w:eastAsia="Times New Roman" w:hAnsiTheme="minorHAnsi" w:cs="Times New Roman"/>
                      <w:color w:val="515151" w:themeColor="text1"/>
                      <w:szCs w:val="22"/>
                      <w:lang w:eastAsia="en-GB"/>
                      <w14:cntxtAlts w14:val="0"/>
                    </w:rPr>
                    <w:t>)</w:t>
                  </w:r>
                  <w:r w:rsidRPr="002B5795">
                    <w:rPr>
                      <w:rFonts w:asciiTheme="minorHAnsi" w:eastAsia="Times New Roman" w:hAnsiTheme="minorHAnsi" w:cs="Times New Roman"/>
                      <w:color w:val="515151" w:themeColor="text1"/>
                      <w:szCs w:val="22"/>
                      <w:lang w:val="en-GB" w:eastAsia="en-GB"/>
                      <w14:cntxtAlts w14:val="0"/>
                    </w:rPr>
                    <w:t> </w:t>
                  </w:r>
                </w:p>
              </w:tc>
            </w:tr>
            <w:tr w:rsidR="002B5795" w:rsidRPr="002B5795" w14:paraId="1E19CD6B" w14:textId="77777777" w:rsidTr="004440BD">
              <w:trPr>
                <w:trHeight w:val="315"/>
              </w:trPr>
              <w:tc>
                <w:tcPr>
                  <w:tcW w:w="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F7F2A62" w14:textId="77777777" w:rsidR="00615441" w:rsidRPr="002B5795" w:rsidRDefault="00615441" w:rsidP="00615441">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CH</w:t>
                  </w:r>
                  <w:r w:rsidRPr="002B5795">
                    <w:rPr>
                      <w:rFonts w:asciiTheme="minorHAnsi" w:eastAsia="Times New Roman" w:hAnsiTheme="minorHAnsi" w:cs="Times New Roman"/>
                      <w:color w:val="515151" w:themeColor="text1"/>
                      <w:szCs w:val="22"/>
                      <w:vertAlign w:val="subscript"/>
                      <w:lang w:eastAsia="en-GB"/>
                      <w14:cntxtAlts w14:val="0"/>
                    </w:rPr>
                    <w:t>4</w:t>
                  </w:r>
                  <w:r w:rsidRPr="002B5795">
                    <w:rPr>
                      <w:rFonts w:asciiTheme="minorHAnsi" w:eastAsia="Times New Roman" w:hAnsiTheme="minorHAnsi" w:cs="Times New Roman"/>
                      <w:color w:val="515151" w:themeColor="text1"/>
                      <w:szCs w:val="22"/>
                      <w:lang w:val="en-GB" w:eastAsia="en-GB"/>
                      <w14:cntxtAlts w14:val="0"/>
                    </w:rPr>
                    <w:t>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C89ED9C"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300</w:t>
                  </w:r>
                  <w:r w:rsidRPr="002B5795">
                    <w:rPr>
                      <w:rFonts w:asciiTheme="minorHAnsi" w:eastAsia="Times New Roman" w:hAnsiTheme="min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26D44D3"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28</w:t>
                  </w:r>
                  <w:r w:rsidRPr="002B5795">
                    <w:rPr>
                      <w:rFonts w:asciiTheme="minorHAnsi" w:eastAsia="Times New Roman" w:hAnsiTheme="minorHAnsi" w:cs="Times New Roman"/>
                      <w:color w:val="515151" w:themeColor="text1"/>
                      <w:szCs w:val="22"/>
                      <w:lang w:val="en-GB" w:eastAsia="en-GB"/>
                      <w14:cntxtAlts w14:val="0"/>
                    </w:rPr>
                    <w:t>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4F6339D"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8400</w:t>
                  </w:r>
                  <w:r w:rsidRPr="002B5795">
                    <w:rPr>
                      <w:rFonts w:asciiTheme="minorHAnsi" w:eastAsia="Times New Roman" w:hAnsiTheme="minorHAnsi" w:cs="Times New Roman"/>
                      <w:color w:val="515151" w:themeColor="text1"/>
                      <w:szCs w:val="22"/>
                      <w:lang w:val="en-GB" w:eastAsia="en-GB"/>
                      <w14:cntxtAlts w14:val="0"/>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426C329"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8.4000</w:t>
                  </w:r>
                  <w:r w:rsidRPr="002B5795">
                    <w:rPr>
                      <w:rFonts w:asciiTheme="minorHAnsi" w:eastAsia="Times New Roman" w:hAnsiTheme="minorHAnsi" w:cs="Times New Roman"/>
                      <w:color w:val="515151" w:themeColor="text1"/>
                      <w:szCs w:val="22"/>
                      <w:lang w:val="en-GB" w:eastAsia="en-GB"/>
                      <w14:cntxtAlts w14:val="0"/>
                    </w:rPr>
                    <w:t> </w:t>
                  </w:r>
                </w:p>
              </w:tc>
            </w:tr>
            <w:tr w:rsidR="002B5795" w:rsidRPr="002B5795" w14:paraId="16AE568A" w14:textId="77777777" w:rsidTr="004440BD">
              <w:trPr>
                <w:trHeight w:val="315"/>
              </w:trPr>
              <w:tc>
                <w:tcPr>
                  <w:tcW w:w="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EEA4D53" w14:textId="77777777" w:rsidR="00615441" w:rsidRPr="002B5795" w:rsidRDefault="00615441" w:rsidP="00615441">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N</w:t>
                  </w:r>
                  <w:r w:rsidRPr="002B5795">
                    <w:rPr>
                      <w:rFonts w:asciiTheme="minorHAnsi" w:eastAsia="Times New Roman" w:hAnsiTheme="minorHAnsi" w:cs="Times New Roman"/>
                      <w:color w:val="515151" w:themeColor="text1"/>
                      <w:szCs w:val="22"/>
                      <w:vertAlign w:val="subscript"/>
                      <w:lang w:eastAsia="en-GB"/>
                      <w14:cntxtAlts w14:val="0"/>
                    </w:rPr>
                    <w:t>2</w:t>
                  </w:r>
                  <w:r w:rsidRPr="002B5795">
                    <w:rPr>
                      <w:rFonts w:asciiTheme="minorHAnsi" w:eastAsia="Times New Roman" w:hAnsiTheme="minorHAnsi" w:cs="Times New Roman"/>
                      <w:color w:val="515151" w:themeColor="text1"/>
                      <w:szCs w:val="22"/>
                      <w:lang w:eastAsia="en-GB"/>
                      <w14:cntxtAlts w14:val="0"/>
                    </w:rPr>
                    <w:t>O</w:t>
                  </w:r>
                  <w:r w:rsidRPr="002B5795">
                    <w:rPr>
                      <w:rFonts w:asciiTheme="minorHAnsi" w:eastAsia="Times New Roman" w:hAnsiTheme="minorHAnsi" w:cs="Times New Roman"/>
                      <w:color w:val="515151" w:themeColor="text1"/>
                      <w:szCs w:val="22"/>
                      <w:lang w:val="en-GB" w:eastAsia="en-GB"/>
                      <w14:cntxtAlts w14:val="0"/>
                    </w:rPr>
                    <w:t>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DA53F9E"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4</w:t>
                  </w:r>
                  <w:r w:rsidRPr="002B5795">
                    <w:rPr>
                      <w:rFonts w:asciiTheme="minorHAnsi" w:eastAsia="Times New Roman" w:hAnsiTheme="min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78681C4"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265</w:t>
                  </w:r>
                  <w:r w:rsidRPr="002B5795">
                    <w:rPr>
                      <w:rFonts w:asciiTheme="minorHAnsi" w:eastAsia="Times New Roman" w:hAnsiTheme="minorHAnsi" w:cs="Times New Roman"/>
                      <w:color w:val="515151" w:themeColor="text1"/>
                      <w:szCs w:val="22"/>
                      <w:lang w:val="en-GB" w:eastAsia="en-GB"/>
                      <w14:cntxtAlts w14:val="0"/>
                    </w:rPr>
                    <w:t>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E2D0F39"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1,060</w:t>
                  </w:r>
                  <w:r w:rsidRPr="002B5795">
                    <w:rPr>
                      <w:rFonts w:asciiTheme="minorHAnsi" w:eastAsia="Times New Roman" w:hAnsiTheme="minorHAnsi" w:cs="Times New Roman"/>
                      <w:color w:val="515151" w:themeColor="text1"/>
                      <w:szCs w:val="22"/>
                      <w:lang w:val="en-GB" w:eastAsia="en-GB"/>
                      <w14:cntxtAlts w14:val="0"/>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1ADE170"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eastAsia="en-GB"/>
                      <w14:cntxtAlts w14:val="0"/>
                    </w:rPr>
                    <w:t>1.060</w:t>
                  </w:r>
                  <w:r w:rsidRPr="002B5795">
                    <w:rPr>
                      <w:rFonts w:asciiTheme="minorHAnsi" w:eastAsia="Times New Roman" w:hAnsiTheme="minorHAnsi" w:cs="Times New Roman"/>
                      <w:color w:val="515151" w:themeColor="text1"/>
                      <w:szCs w:val="22"/>
                      <w:lang w:val="en-GB" w:eastAsia="en-GB"/>
                      <w14:cntxtAlts w14:val="0"/>
                    </w:rPr>
                    <w:t> </w:t>
                  </w:r>
                </w:p>
              </w:tc>
            </w:tr>
            <w:tr w:rsidR="002B5795" w:rsidRPr="002B5795" w14:paraId="13E0F9E6" w14:textId="77777777" w:rsidTr="004440BD">
              <w:trPr>
                <w:trHeight w:val="315"/>
              </w:trPr>
              <w:tc>
                <w:tcPr>
                  <w:tcW w:w="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93A9F3C" w14:textId="77777777" w:rsidR="00615441" w:rsidRPr="002B5795" w:rsidRDefault="00615441" w:rsidP="00615441">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8FB95FE"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6B5F8E9"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E1AA8A3"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b/>
                      <w:bCs/>
                      <w:color w:val="515151" w:themeColor="text1"/>
                      <w:szCs w:val="22"/>
                      <w:lang w:eastAsia="en-GB"/>
                      <w14:cntxtAlts w14:val="0"/>
                    </w:rPr>
                    <w:t>Total</w:t>
                  </w:r>
                  <w:r w:rsidRPr="002B5795">
                    <w:rPr>
                      <w:rFonts w:asciiTheme="minorHAnsi" w:eastAsia="Times New Roman" w:hAnsiTheme="minorHAnsi" w:cs="Times New Roman"/>
                      <w:color w:val="515151" w:themeColor="text1"/>
                      <w:szCs w:val="22"/>
                      <w:lang w:val="en-GB" w:eastAsia="en-GB"/>
                      <w14:cntxtAlts w14:val="0"/>
                    </w:rPr>
                    <w:t> </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FC42C37" w14:textId="77777777" w:rsidR="00615441" w:rsidRPr="002B5795" w:rsidRDefault="00615441" w:rsidP="00615441">
                  <w:pPr>
                    <w:spacing w:after="0" w:line="240" w:lineRule="auto"/>
                    <w:contextualSpacing w:val="0"/>
                    <w:jc w:val="right"/>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b/>
                      <w:bCs/>
                      <w:color w:val="515151" w:themeColor="text1"/>
                      <w:szCs w:val="22"/>
                      <w:lang w:eastAsia="en-GB"/>
                      <w14:cntxtAlts w14:val="0"/>
                    </w:rPr>
                    <w:t>9.46</w:t>
                  </w:r>
                  <w:r w:rsidRPr="002B5795">
                    <w:rPr>
                      <w:rFonts w:asciiTheme="minorHAnsi" w:eastAsia="Times New Roman" w:hAnsiTheme="minorHAnsi" w:cs="Times New Roman"/>
                      <w:color w:val="515151" w:themeColor="text1"/>
                      <w:szCs w:val="22"/>
                      <w:lang w:val="en-GB" w:eastAsia="en-GB"/>
                      <w14:cntxtAlts w14:val="0"/>
                    </w:rPr>
                    <w:t> </w:t>
                  </w:r>
                </w:p>
              </w:tc>
            </w:tr>
          </w:tbl>
          <w:p w14:paraId="735F916A"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p w14:paraId="221C27D3" w14:textId="77777777" w:rsidR="002A3409" w:rsidRPr="002B5795" w:rsidRDefault="002A3409" w:rsidP="002A3409">
            <w:pPr>
              <w:spacing w:after="0" w:line="240" w:lineRule="auto"/>
              <w:contextualSpacing w:val="0"/>
              <w:textAlignment w:val="baseline"/>
              <w:rPr>
                <w:rFonts w:asciiTheme="minorHAnsi" w:eastAsia="Times New Roman" w:hAnsiTheme="minorHAnsi" w:cs="Times New Roman"/>
                <w:color w:val="515151" w:themeColor="text1"/>
                <w:szCs w:val="22"/>
                <w:lang w:val="en-GB" w:eastAsia="en-GB"/>
                <w14:cntxtAlts w14:val="0"/>
              </w:rPr>
            </w:pPr>
            <w:r w:rsidRPr="002B5795">
              <w:rPr>
                <w:rFonts w:asciiTheme="minorHAnsi" w:eastAsia="Times New Roman" w:hAnsiTheme="minorHAnsi" w:cs="Times New Roman"/>
                <w:color w:val="515151" w:themeColor="text1"/>
                <w:szCs w:val="22"/>
                <w:lang w:val="en-GB" w:eastAsia="en-GB"/>
                <w14:cntxtAlts w14:val="0"/>
              </w:rPr>
              <w:t> </w:t>
            </w:r>
          </w:p>
        </w:tc>
      </w:tr>
      <w:tr w:rsidR="002A3409" w:rsidRPr="002A3409" w14:paraId="5F9FA5E8" w14:textId="77777777" w:rsidTr="00615441">
        <w:trPr>
          <w:trHeight w:val="432"/>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3AEF0D9F" w14:textId="77777777" w:rsidR="002A3409" w:rsidRPr="00E03B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E03B9B">
              <w:rPr>
                <w:rFonts w:eastAsia="Times New Roman" w:cs="Times New Roman"/>
                <w:b/>
                <w:bCs/>
                <w:color w:val="FFFFFF"/>
                <w:szCs w:val="22"/>
                <w:lang w:val="en-GB" w:eastAsia="en-GB"/>
                <w14:cntxtAlts w14:val="0"/>
              </w:rPr>
              <w:lastRenderedPageBreak/>
              <w:t>Purpose of data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7FEA6E8A" w14:textId="77777777" w:rsidR="002A3409" w:rsidRPr="002A3409" w:rsidRDefault="002A3409" w:rsidP="002A3409">
            <w:pPr>
              <w:spacing w:after="0" w:line="240" w:lineRule="auto"/>
              <w:contextualSpacing w:val="0"/>
              <w:textAlignment w:val="baseline"/>
              <w:rPr>
                <w:rFonts w:ascii="Times New Roman" w:eastAsia="Times New Roman" w:hAnsi="Times New Roman" w:cs="Times New Roman"/>
                <w:sz w:val="24"/>
                <w:lang w:val="en-GB" w:eastAsia="en-GB"/>
                <w14:cntxtAlts w14:val="0"/>
              </w:rPr>
            </w:pPr>
            <w:r w:rsidRPr="002A3409">
              <w:rPr>
                <w:rFonts w:eastAsia="Times New Roman" w:cs="Times New Roman"/>
                <w:szCs w:val="22"/>
                <w:lang w:eastAsia="en-GB"/>
                <w14:cntxtAlts w14:val="0"/>
              </w:rPr>
              <w:t>Calculation of emission reductions</w:t>
            </w:r>
            <w:r w:rsidRPr="002A3409">
              <w:rPr>
                <w:rFonts w:eastAsia="Times New Roman" w:cs="Times New Roman"/>
                <w:szCs w:val="22"/>
                <w:lang w:val="en-GB" w:eastAsia="en-GB"/>
                <w14:cntxtAlts w14:val="0"/>
              </w:rPr>
              <w:t> </w:t>
            </w:r>
          </w:p>
        </w:tc>
      </w:tr>
      <w:tr w:rsidR="002A3409" w:rsidRPr="002A3409" w14:paraId="19ADBDA9" w14:textId="77777777" w:rsidTr="00615441">
        <w:trPr>
          <w:trHeight w:val="1976"/>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0AACA634" w14:textId="77777777" w:rsidR="002A3409" w:rsidRPr="00E03B9B" w:rsidRDefault="002A3409" w:rsidP="002A3409">
            <w:pPr>
              <w:spacing w:after="0" w:line="240" w:lineRule="auto"/>
              <w:contextualSpacing w:val="0"/>
              <w:textAlignment w:val="baseline"/>
              <w:rPr>
                <w:rFonts w:ascii="Times New Roman" w:eastAsia="Times New Roman" w:hAnsi="Times New Roman" w:cs="Times New Roman"/>
                <w:b/>
                <w:bCs/>
                <w:sz w:val="24"/>
                <w:lang w:val="en-GB" w:eastAsia="en-GB"/>
                <w14:cntxtAlts w14:val="0"/>
              </w:rPr>
            </w:pPr>
            <w:r w:rsidRPr="00E03B9B">
              <w:rPr>
                <w:rFonts w:eastAsia="Times New Roman" w:cs="Times New Roman"/>
                <w:b/>
                <w:bCs/>
                <w:color w:val="FFFFFF"/>
                <w:szCs w:val="22"/>
                <w:lang w:val="en-GB" w:eastAsia="en-GB"/>
                <w14:cntxtAlts w14:val="0"/>
              </w:rPr>
              <w:t>Additional comment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1C70C21B" w14:textId="5E05FA9F" w:rsidR="002A3409" w:rsidRPr="002A3409" w:rsidRDefault="002A3409" w:rsidP="002A3409">
            <w:pPr>
              <w:spacing w:after="0" w:line="240" w:lineRule="auto"/>
              <w:contextualSpacing w:val="0"/>
              <w:textAlignment w:val="baseline"/>
              <w:rPr>
                <w:rFonts w:ascii="Times New Roman" w:eastAsia="Times New Roman" w:hAnsi="Times New Roman" w:cs="Times New Roman"/>
                <w:sz w:val="24"/>
                <w:lang w:val="en-GB" w:eastAsia="en-GB"/>
                <w14:cntxtAlts w14:val="0"/>
              </w:rPr>
            </w:pPr>
            <w:r w:rsidRPr="002A3409">
              <w:rPr>
                <w:rFonts w:eastAsia="Times New Roman" w:cs="Times New Roman"/>
                <w:szCs w:val="22"/>
                <w:lang w:eastAsia="en-GB"/>
                <w14:cntxtAlts w14:val="0"/>
              </w:rPr>
              <w:t xml:space="preserve">This value corresponds with </w:t>
            </w:r>
            <w:proofErr w:type="gramStart"/>
            <w:r w:rsidRPr="002A3409">
              <w:rPr>
                <w:rFonts w:eastAsia="Times New Roman" w:cs="Times New Roman"/>
                <w:szCs w:val="22"/>
                <w:lang w:eastAsia="en-GB"/>
                <w14:cntxtAlts w14:val="0"/>
              </w:rPr>
              <w:t>updated</w:t>
            </w:r>
            <w:proofErr w:type="gramEnd"/>
            <w:r w:rsidRPr="002A3409">
              <w:rPr>
                <w:rFonts w:eastAsia="Times New Roman" w:cs="Times New Roman"/>
                <w:szCs w:val="22"/>
                <w:lang w:eastAsia="en-GB"/>
                <w14:cntxtAlts w14:val="0"/>
              </w:rPr>
              <w:t> AR5 GWP value.</w:t>
            </w:r>
            <w:r w:rsidR="00BF5A3E">
              <w:rPr>
                <w:rFonts w:eastAsia="Times New Roman" w:cs="Times New Roman"/>
                <w:szCs w:val="22"/>
                <w:lang w:eastAsia="en-GB"/>
                <w14:cntxtAlts w14:val="0"/>
              </w:rPr>
              <w:t xml:space="preserve"> These values are only applied for 2021 and onwards figures.</w:t>
            </w:r>
            <w:r w:rsidRPr="002A3409">
              <w:rPr>
                <w:rFonts w:eastAsia="Times New Roman" w:cs="Times New Roman"/>
                <w:szCs w:val="22"/>
                <w:lang w:eastAsia="en-GB"/>
                <w14:cntxtAlts w14:val="0"/>
              </w:rPr>
              <w:t> </w:t>
            </w:r>
            <w:r w:rsidRPr="002A3409">
              <w:rPr>
                <w:rFonts w:eastAsia="Times New Roman" w:cs="Times New Roman"/>
                <w:szCs w:val="22"/>
                <w:lang w:val="en-GB" w:eastAsia="en-GB"/>
                <w14:cntxtAlts w14:val="0"/>
              </w:rPr>
              <w:t> </w:t>
            </w:r>
          </w:p>
          <w:p w14:paraId="2CD3358A" w14:textId="77777777" w:rsidR="002A3409" w:rsidRPr="002A3409" w:rsidRDefault="002A3409" w:rsidP="002A3409">
            <w:pPr>
              <w:spacing w:after="0" w:line="240" w:lineRule="auto"/>
              <w:contextualSpacing w:val="0"/>
              <w:textAlignment w:val="baseline"/>
              <w:rPr>
                <w:rFonts w:ascii="Times New Roman" w:eastAsia="Times New Roman" w:hAnsi="Times New Roman" w:cs="Times New Roman"/>
                <w:sz w:val="24"/>
                <w:lang w:val="en-GB" w:eastAsia="en-GB"/>
                <w14:cntxtAlts w14:val="0"/>
              </w:rPr>
            </w:pPr>
            <w:r w:rsidRPr="002A3409">
              <w:rPr>
                <w:rFonts w:eastAsia="Times New Roman" w:cs="Times New Roman"/>
                <w:szCs w:val="22"/>
                <w:lang w:val="en-GB" w:eastAsia="en-GB"/>
                <w14:cntxtAlts w14:val="0"/>
              </w:rPr>
              <w:t> </w:t>
            </w:r>
          </w:p>
          <w:p w14:paraId="4B5987AF" w14:textId="4152CBF4" w:rsidR="00615441" w:rsidRDefault="002A3409" w:rsidP="002A3409">
            <w:pPr>
              <w:spacing w:after="0" w:line="240" w:lineRule="auto"/>
              <w:contextualSpacing w:val="0"/>
              <w:textAlignment w:val="baseline"/>
              <w:rPr>
                <w:rFonts w:eastAsia="Times New Roman" w:cs="Times New Roman"/>
                <w:szCs w:val="22"/>
                <w:lang w:eastAsia="en-GB"/>
                <w14:cntxtAlts w14:val="0"/>
              </w:rPr>
            </w:pPr>
            <w:r w:rsidRPr="002A3409">
              <w:rPr>
                <w:rFonts w:eastAsia="Times New Roman" w:cs="Times New Roman"/>
                <w:szCs w:val="22"/>
                <w:lang w:eastAsia="en-GB"/>
                <w14:cntxtAlts w14:val="0"/>
              </w:rPr>
              <w:t>AR5 </w:t>
            </w:r>
            <w:r w:rsidR="00615441">
              <w:rPr>
                <w:rFonts w:eastAsia="Times New Roman" w:cs="Times New Roman"/>
                <w:szCs w:val="22"/>
                <w:lang w:eastAsia="en-GB"/>
                <w14:cntxtAlts w14:val="0"/>
              </w:rPr>
              <w:t>–</w:t>
            </w:r>
          </w:p>
          <w:p w14:paraId="3DB9BDA8" w14:textId="532EF428" w:rsidR="002A3409" w:rsidRPr="002A3409" w:rsidRDefault="002A3409" w:rsidP="002A3409">
            <w:pPr>
              <w:spacing w:after="0" w:line="240" w:lineRule="auto"/>
              <w:contextualSpacing w:val="0"/>
              <w:textAlignment w:val="baseline"/>
              <w:rPr>
                <w:rFonts w:ascii="Times New Roman" w:eastAsia="Times New Roman" w:hAnsi="Times New Roman" w:cs="Times New Roman"/>
                <w:sz w:val="24"/>
                <w:lang w:val="en-GB" w:eastAsia="en-GB"/>
                <w14:cntxtAlts w14:val="0"/>
              </w:rPr>
            </w:pPr>
            <w:r w:rsidRPr="002A3409">
              <w:rPr>
                <w:rFonts w:eastAsia="Times New Roman" w:cs="Times New Roman"/>
                <w:szCs w:val="22"/>
                <w:lang w:eastAsia="en-GB"/>
                <w14:cntxtAlts w14:val="0"/>
              </w:rPr>
              <w:t> https://www.ipcc.ch/site/assets/uploads/2018/02/WG1AR5_Chapter08_FINAL.pdf</w:t>
            </w:r>
            <w:r w:rsidRPr="002A3409">
              <w:rPr>
                <w:rFonts w:eastAsia="Times New Roman" w:cs="Times New Roman"/>
                <w:szCs w:val="22"/>
                <w:lang w:val="en-GB" w:eastAsia="en-GB"/>
                <w14:cntxtAlts w14:val="0"/>
              </w:rPr>
              <w:t> </w:t>
            </w:r>
          </w:p>
        </w:tc>
      </w:tr>
    </w:tbl>
    <w:p w14:paraId="4105CEEB" w14:textId="77777777" w:rsidR="002A3409" w:rsidRPr="007A5051" w:rsidRDefault="002A3409" w:rsidP="2B33EA2B">
      <w:pPr>
        <w:rPr>
          <w:b/>
          <w:bCs/>
          <w:lang w:val="en-GB"/>
        </w:rPr>
      </w:pPr>
    </w:p>
    <w:p w14:paraId="1C9F3F50" w14:textId="68EB2FEF" w:rsidR="00CE5A2D" w:rsidRDefault="00CE5A2D" w:rsidP="2B33EA2B">
      <w:pPr>
        <w:rPr>
          <w:b/>
          <w:bCs/>
        </w:rPr>
      </w:pPr>
      <w:r>
        <w:rPr>
          <w:b/>
          <w:bCs/>
        </w:rPr>
        <w:t>SDG13</w:t>
      </w:r>
    </w:p>
    <w:tbl>
      <w:tblPr>
        <w:tblStyle w:val="GridTable5Dark-Accent1"/>
        <w:tblW w:w="0" w:type="auto"/>
        <w:tblLayout w:type="fixed"/>
        <w:tblLook w:val="0680" w:firstRow="0" w:lastRow="0" w:firstColumn="1" w:lastColumn="0" w:noHBand="1" w:noVBand="1"/>
      </w:tblPr>
      <w:tblGrid>
        <w:gridCol w:w="3539"/>
        <w:gridCol w:w="6076"/>
      </w:tblGrid>
      <w:tr w:rsidR="2B33EA2B" w14:paraId="0B57D627"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4CAFCDD" w14:textId="4A96516F"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Data/parameter</w:t>
            </w:r>
          </w:p>
        </w:tc>
        <w:tc>
          <w:tcPr>
            <w:tcW w:w="6076" w:type="dxa"/>
          </w:tcPr>
          <w:p w14:paraId="6C291483" w14:textId="43836F17"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proofErr w:type="gramStart"/>
            <w:r w:rsidRPr="006650E8">
              <w:rPr>
                <w:rFonts w:asciiTheme="minorHAnsi" w:eastAsia="Segoe UI" w:hAnsiTheme="minorHAnsi" w:cs="Segoe UI"/>
                <w:color w:val="515151" w:themeColor="text1"/>
                <w:szCs w:val="22"/>
              </w:rPr>
              <w:t>EF</w:t>
            </w:r>
            <w:r w:rsidRPr="006650E8">
              <w:rPr>
                <w:rFonts w:asciiTheme="minorHAnsi" w:eastAsia="Segoe UI" w:hAnsiTheme="minorHAnsi" w:cs="Segoe UI"/>
                <w:color w:val="515151" w:themeColor="text1"/>
                <w:szCs w:val="22"/>
                <w:vertAlign w:val="subscript"/>
              </w:rPr>
              <w:t>p,co</w:t>
            </w:r>
            <w:proofErr w:type="gramEnd"/>
            <w:r w:rsidRPr="006650E8">
              <w:rPr>
                <w:rFonts w:asciiTheme="minorHAnsi" w:eastAsia="Segoe UI" w:hAnsiTheme="minorHAnsi" w:cs="Segoe UI"/>
                <w:color w:val="515151" w:themeColor="text1"/>
                <w:szCs w:val="22"/>
                <w:vertAlign w:val="subscript"/>
              </w:rPr>
              <w:t>2</w:t>
            </w:r>
          </w:p>
        </w:tc>
      </w:tr>
      <w:tr w:rsidR="2B33EA2B" w14:paraId="2D9F113A"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7055874" w14:textId="0FA3C4A1"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Unit</w:t>
            </w:r>
          </w:p>
        </w:tc>
        <w:tc>
          <w:tcPr>
            <w:tcW w:w="6076" w:type="dxa"/>
          </w:tcPr>
          <w:p w14:paraId="3A336542" w14:textId="1F0669D2"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tCO</w:t>
            </w:r>
            <w:r w:rsidRPr="006650E8">
              <w:rPr>
                <w:rFonts w:asciiTheme="minorHAnsi" w:eastAsia="Segoe UI" w:hAnsiTheme="minorHAnsi" w:cs="Segoe UI"/>
                <w:color w:val="515151" w:themeColor="text1"/>
                <w:szCs w:val="22"/>
                <w:vertAlign w:val="subscript"/>
              </w:rPr>
              <w:t>2</w:t>
            </w:r>
            <w:r w:rsidRPr="006650E8">
              <w:rPr>
                <w:rFonts w:asciiTheme="minorHAnsi" w:eastAsia="Segoe UI" w:hAnsiTheme="minorHAnsi" w:cs="Segoe UI"/>
                <w:color w:val="515151" w:themeColor="text1"/>
                <w:szCs w:val="22"/>
              </w:rPr>
              <w:t>/TJ</w:t>
            </w:r>
          </w:p>
        </w:tc>
      </w:tr>
      <w:tr w:rsidR="2B33EA2B" w14:paraId="187FAA7E"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FA0FAFE" w14:textId="6170CB71"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Description</w:t>
            </w:r>
          </w:p>
        </w:tc>
        <w:tc>
          <w:tcPr>
            <w:tcW w:w="6076" w:type="dxa"/>
          </w:tcPr>
          <w:p w14:paraId="3D8A3B33" w14:textId="5A8865F8"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CO</w:t>
            </w:r>
            <w:r w:rsidRPr="006650E8">
              <w:rPr>
                <w:rFonts w:asciiTheme="minorHAnsi" w:eastAsia="Segoe UI" w:hAnsiTheme="minorHAnsi" w:cs="Segoe UI"/>
                <w:color w:val="515151" w:themeColor="text1"/>
                <w:szCs w:val="22"/>
                <w:vertAlign w:val="subscript"/>
              </w:rPr>
              <w:t>2</w:t>
            </w:r>
            <w:r w:rsidRPr="006650E8">
              <w:rPr>
                <w:rFonts w:asciiTheme="minorHAnsi" w:eastAsia="Segoe UI" w:hAnsiTheme="minorHAnsi" w:cs="Segoe UI"/>
                <w:color w:val="515151" w:themeColor="text1"/>
                <w:szCs w:val="22"/>
              </w:rPr>
              <w:t xml:space="preserve"> emission factor arising from use of wood fuel in project scenario</w:t>
            </w:r>
          </w:p>
        </w:tc>
      </w:tr>
      <w:tr w:rsidR="2B33EA2B" w14:paraId="2938DB3A"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CF0E767" w14:textId="078AE77E"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Source of data</w:t>
            </w:r>
          </w:p>
        </w:tc>
        <w:tc>
          <w:tcPr>
            <w:tcW w:w="6076" w:type="dxa"/>
          </w:tcPr>
          <w:p w14:paraId="13FCFBF1" w14:textId="2782B652"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Volume 2:  2006 IPCC Guidelines for National Greenhouse Gas Inventories, Chapter 2, Table 2.5</w:t>
            </w:r>
          </w:p>
        </w:tc>
      </w:tr>
      <w:tr w:rsidR="2B33EA2B" w14:paraId="13EAAD46"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A57C4A2" w14:textId="502BDE6E"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Value(s) applied</w:t>
            </w:r>
          </w:p>
        </w:tc>
        <w:tc>
          <w:tcPr>
            <w:tcW w:w="6076" w:type="dxa"/>
          </w:tcPr>
          <w:p w14:paraId="0DE12B41" w14:textId="4DEE7804"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112</w:t>
            </w:r>
          </w:p>
        </w:tc>
      </w:tr>
      <w:tr w:rsidR="2B33EA2B" w14:paraId="530EE4D4" w14:textId="77777777" w:rsidTr="00FE03BB">
        <w:tc>
          <w:tcPr>
            <w:cnfStyle w:val="001000000000" w:firstRow="0" w:lastRow="0" w:firstColumn="1" w:lastColumn="0" w:oddVBand="0" w:evenVBand="0" w:oddHBand="0" w:evenHBand="0" w:firstRowFirstColumn="0" w:firstRowLastColumn="0" w:lastRowFirstColumn="0" w:lastRowLastColumn="0"/>
            <w:tcW w:w="3539" w:type="dxa"/>
          </w:tcPr>
          <w:p w14:paraId="0F96A8ED" w14:textId="4F33325F"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 xml:space="preserve">Choice of data or Measurement methods and procedures </w:t>
            </w:r>
          </w:p>
        </w:tc>
        <w:tc>
          <w:tcPr>
            <w:tcW w:w="6076" w:type="dxa"/>
          </w:tcPr>
          <w:p w14:paraId="01E938C1" w14:textId="109D2152"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Deemed valid by Methodology</w:t>
            </w:r>
          </w:p>
        </w:tc>
      </w:tr>
      <w:tr w:rsidR="2B33EA2B" w14:paraId="421EE206"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CB3A2ED" w14:textId="4187DA26"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Purpose of data</w:t>
            </w:r>
          </w:p>
        </w:tc>
        <w:tc>
          <w:tcPr>
            <w:tcW w:w="6076" w:type="dxa"/>
          </w:tcPr>
          <w:p w14:paraId="45A0E366" w14:textId="63F2A230" w:rsidR="2B33EA2B" w:rsidRPr="006650E8"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rPr>
            </w:pPr>
            <w:r w:rsidRPr="006650E8">
              <w:rPr>
                <w:rFonts w:asciiTheme="minorHAnsi" w:eastAsia="Segoe UI" w:hAnsiTheme="minorHAnsi" w:cs="Segoe UI"/>
                <w:color w:val="515151" w:themeColor="text1"/>
                <w:szCs w:val="22"/>
              </w:rPr>
              <w:t>Calculation of emission reductions</w:t>
            </w:r>
          </w:p>
        </w:tc>
      </w:tr>
      <w:tr w:rsidR="2B33EA2B" w14:paraId="5405258A"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CA089E1" w14:textId="0D34AD41"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Additional comment</w:t>
            </w:r>
          </w:p>
        </w:tc>
        <w:tc>
          <w:tcPr>
            <w:tcW w:w="6076" w:type="dxa"/>
          </w:tcPr>
          <w:p w14:paraId="783FEE0F" w14:textId="705CBF7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5C823909" w14:textId="71CC0686" w:rsidR="2B33EA2B" w:rsidRDefault="2B33EA2B" w:rsidP="2B33EA2B"/>
    <w:p w14:paraId="533D7692" w14:textId="061B6356" w:rsidR="2B33EA2B" w:rsidRPr="00CA346E" w:rsidRDefault="00CA346E" w:rsidP="2B33EA2B">
      <w:pPr>
        <w:spacing w:line="276" w:lineRule="auto"/>
        <w:rPr>
          <w:rFonts w:eastAsia="Verdana" w:cs="Verdana"/>
          <w:b/>
          <w:bCs/>
          <w:szCs w:val="22"/>
        </w:rPr>
      </w:pPr>
      <w:r w:rsidRPr="00CA346E">
        <w:rPr>
          <w:rFonts w:eastAsia="Verdana" w:cs="Verdana"/>
          <w:b/>
          <w:bCs/>
          <w:szCs w:val="22"/>
        </w:rPr>
        <w:t>SDG13</w:t>
      </w:r>
    </w:p>
    <w:p w14:paraId="5164C4C2" w14:textId="4E27DDC0" w:rsidR="2B33EA2B" w:rsidRDefault="2B33EA2B" w:rsidP="2B33EA2B"/>
    <w:tbl>
      <w:tblPr>
        <w:tblW w:w="96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36"/>
        <w:gridCol w:w="6080"/>
      </w:tblGrid>
      <w:tr w:rsidR="00C07FB5" w:rsidRPr="00C07FB5" w14:paraId="10EB2427"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60AEA522"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Data/parameter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2701F39A"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proofErr w:type="spellStart"/>
            <w:proofErr w:type="gramStart"/>
            <w:r w:rsidRPr="004A4458">
              <w:rPr>
                <w:rFonts w:asciiTheme="majorHAnsi" w:eastAsia="Times New Roman" w:hAnsiTheme="majorHAnsi" w:cs="Segoe UI"/>
                <w:color w:val="515151" w:themeColor="text1"/>
                <w:szCs w:val="22"/>
                <w:lang w:eastAsia="en-GB"/>
                <w14:cntxtAlts w14:val="0"/>
              </w:rPr>
              <w:t>EF</w:t>
            </w:r>
            <w:r w:rsidRPr="004A4458">
              <w:rPr>
                <w:rFonts w:asciiTheme="majorHAnsi" w:eastAsia="Times New Roman" w:hAnsiTheme="majorHAnsi" w:cs="Segoe UI"/>
                <w:color w:val="515151" w:themeColor="text1"/>
                <w:szCs w:val="22"/>
                <w:vertAlign w:val="subscript"/>
                <w:lang w:eastAsia="en-GB"/>
                <w14:cntxtAlts w14:val="0"/>
              </w:rPr>
              <w:t>p,non</w:t>
            </w:r>
            <w:proofErr w:type="spellEnd"/>
            <w:proofErr w:type="gramEnd"/>
            <w:r w:rsidRPr="004A4458">
              <w:rPr>
                <w:rFonts w:asciiTheme="majorHAnsi" w:eastAsia="Times New Roman" w:hAnsiTheme="majorHAnsi" w:cs="Segoe UI"/>
                <w:color w:val="515151" w:themeColor="text1"/>
                <w:szCs w:val="22"/>
                <w:vertAlign w:val="subscript"/>
                <w:lang w:eastAsia="en-GB"/>
                <w14:cntxtAlts w14:val="0"/>
              </w:rPr>
              <w:t xml:space="preserve"> co2</w:t>
            </w:r>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7D7FBE82"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27D6B167"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Unit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72608FF6"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eastAsia="en-GB"/>
                <w14:cntxtAlts w14:val="0"/>
              </w:rPr>
              <w:t>tCO</w:t>
            </w:r>
            <w:r w:rsidRPr="004A4458">
              <w:rPr>
                <w:rFonts w:asciiTheme="majorHAnsi" w:eastAsia="Times New Roman" w:hAnsiTheme="majorHAnsi" w:cs="Segoe UI"/>
                <w:color w:val="515151" w:themeColor="text1"/>
                <w:szCs w:val="22"/>
                <w:vertAlign w:val="subscript"/>
                <w:lang w:eastAsia="en-GB"/>
                <w14:cntxtAlts w14:val="0"/>
              </w:rPr>
              <w:t>2</w:t>
            </w:r>
            <w:r w:rsidRPr="004A4458">
              <w:rPr>
                <w:rFonts w:asciiTheme="majorHAnsi" w:eastAsia="Times New Roman" w:hAnsiTheme="majorHAnsi" w:cs="Segoe UI"/>
                <w:color w:val="515151" w:themeColor="text1"/>
                <w:szCs w:val="22"/>
                <w:lang w:eastAsia="en-GB"/>
                <w14:cntxtAlts w14:val="0"/>
              </w:rPr>
              <w:t>e/TJ</w:t>
            </w:r>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26AC913D"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28BC8208"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Description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62D529AC"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eastAsia="en-GB"/>
                <w14:cntxtAlts w14:val="0"/>
              </w:rPr>
              <w:t>Non-CO</w:t>
            </w:r>
            <w:r w:rsidRPr="004A4458">
              <w:rPr>
                <w:rFonts w:asciiTheme="majorHAnsi" w:eastAsia="Times New Roman" w:hAnsiTheme="majorHAnsi" w:cs="Segoe UI"/>
                <w:color w:val="515151" w:themeColor="text1"/>
                <w:szCs w:val="22"/>
                <w:vertAlign w:val="subscript"/>
                <w:lang w:eastAsia="en-GB"/>
                <w14:cntxtAlts w14:val="0"/>
              </w:rPr>
              <w:t>2</w:t>
            </w:r>
            <w:r w:rsidRPr="004A4458">
              <w:rPr>
                <w:rFonts w:asciiTheme="majorHAnsi" w:eastAsia="Times New Roman" w:hAnsiTheme="majorHAnsi" w:cs="Segoe UI"/>
                <w:color w:val="515151" w:themeColor="text1"/>
                <w:szCs w:val="22"/>
                <w:lang w:eastAsia="en-GB"/>
                <w14:cntxtAlts w14:val="0"/>
              </w:rPr>
              <w:t> (CH</w:t>
            </w:r>
            <w:r w:rsidRPr="004A4458">
              <w:rPr>
                <w:rFonts w:asciiTheme="majorHAnsi" w:eastAsia="Times New Roman" w:hAnsiTheme="majorHAnsi" w:cs="Segoe UI"/>
                <w:color w:val="515151" w:themeColor="text1"/>
                <w:szCs w:val="22"/>
                <w:vertAlign w:val="subscript"/>
                <w:lang w:eastAsia="en-GB"/>
                <w14:cntxtAlts w14:val="0"/>
              </w:rPr>
              <w:t>4</w:t>
            </w:r>
            <w:r w:rsidRPr="004A4458">
              <w:rPr>
                <w:rFonts w:asciiTheme="majorHAnsi" w:eastAsia="Times New Roman" w:hAnsiTheme="majorHAnsi" w:cs="Segoe UI"/>
                <w:color w:val="515151" w:themeColor="text1"/>
                <w:szCs w:val="22"/>
                <w:lang w:eastAsia="en-GB"/>
                <w14:cntxtAlts w14:val="0"/>
              </w:rPr>
              <w:t> and N</w:t>
            </w:r>
            <w:r w:rsidRPr="004A4458">
              <w:rPr>
                <w:rFonts w:asciiTheme="majorHAnsi" w:eastAsia="Times New Roman" w:hAnsiTheme="majorHAnsi" w:cs="Segoe UI"/>
                <w:color w:val="515151" w:themeColor="text1"/>
                <w:szCs w:val="22"/>
                <w:vertAlign w:val="subscript"/>
                <w:lang w:eastAsia="en-GB"/>
                <w14:cntxtAlts w14:val="0"/>
              </w:rPr>
              <w:t>2</w:t>
            </w:r>
            <w:r w:rsidRPr="004A4458">
              <w:rPr>
                <w:rFonts w:asciiTheme="majorHAnsi" w:eastAsia="Times New Roman" w:hAnsiTheme="majorHAnsi" w:cs="Segoe UI"/>
                <w:color w:val="515151" w:themeColor="text1"/>
                <w:szCs w:val="22"/>
                <w:lang w:eastAsia="en-GB"/>
                <w14:cntxtAlts w14:val="0"/>
              </w:rPr>
              <w:t>O) emission factor arising from use of wood fuel in project scenario</w:t>
            </w:r>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567820FD"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454C9E43"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Source of data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042452F1" w14:textId="77777777" w:rsidR="002B5795"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Default emissions factor: </w:t>
            </w:r>
          </w:p>
          <w:p w14:paraId="301211F4" w14:textId="77777777" w:rsidR="00A10F2D" w:rsidRDefault="00A10F2D" w:rsidP="00C07FB5">
            <w:pPr>
              <w:spacing w:after="0" w:line="240" w:lineRule="auto"/>
              <w:contextualSpacing w:val="0"/>
              <w:textAlignment w:val="baseline"/>
            </w:pPr>
          </w:p>
          <w:p w14:paraId="276046A9" w14:textId="7CCF197F" w:rsidR="00C07FB5" w:rsidRPr="004A4458" w:rsidRDefault="00E87156"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hyperlink r:id="rId26" w:history="1">
              <w:r w:rsidR="00A10F2D" w:rsidRPr="00DD2AD4">
                <w:rPr>
                  <w:rStyle w:val="Hyperlink"/>
                  <w:rFonts w:asciiTheme="majorHAnsi" w:eastAsia="Times New Roman" w:hAnsiTheme="majorHAnsi" w:cs="Arial"/>
                  <w:szCs w:val="22"/>
                  <w:lang w:val="en-GB" w:eastAsia="en-GB"/>
                  <w14:cntxtAlts w14:val="0"/>
                </w:rPr>
                <w:t>https://www.ipcc-nggip.iges.or.jp/public/gp/bgp/2_2_Non-CO2_Stationary_Combustion.pdf</w:t>
              </w:r>
            </w:hyperlink>
            <w:r w:rsidR="00C07FB5" w:rsidRPr="004A4458">
              <w:rPr>
                <w:rFonts w:asciiTheme="majorHAnsi" w:eastAsia="Times New Roman" w:hAnsiTheme="majorHAnsi" w:cs="Segoe UI"/>
                <w:color w:val="515151" w:themeColor="text1"/>
                <w:szCs w:val="22"/>
                <w:lang w:val="en-GB" w:eastAsia="en-GB"/>
                <w14:cntxtAlts w14:val="0"/>
              </w:rPr>
              <w:t> </w:t>
            </w:r>
          </w:p>
          <w:p w14:paraId="33837E76"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p w14:paraId="56975021" w14:textId="05761D77" w:rsidR="00C07FB5" w:rsidRPr="004A4458" w:rsidRDefault="00E87156" w:rsidP="00E97A02">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hyperlink r:id="rId27" w:history="1">
              <w:r w:rsidR="003E2D95" w:rsidRPr="004A4458">
                <w:rPr>
                  <w:rStyle w:val="Hyperlink"/>
                  <w:rFonts w:asciiTheme="majorHAnsi" w:eastAsia="Times New Roman" w:hAnsiTheme="majorHAnsi" w:cs="Arial"/>
                  <w:color w:val="515151" w:themeColor="text1"/>
                  <w:szCs w:val="22"/>
                  <w:lang w:val="en-GB" w:eastAsia="en-GB"/>
                  <w14:cntxtAlts w14:val="0"/>
                </w:rPr>
                <w:t>https://ghgprotocol.org/sites/default/files/ghgp/Global-Warming-Potential-Values%20%28Feb%2016%202016%29_1.pdf</w:t>
              </w:r>
            </w:hyperlink>
            <w:r w:rsidR="00C07FB5" w:rsidRPr="004A4458">
              <w:rPr>
                <w:rFonts w:asciiTheme="majorHAnsi" w:eastAsia="Times New Roman" w:hAnsiTheme="majorHAnsi" w:cs="Segoe UI"/>
                <w:color w:val="515151" w:themeColor="text1"/>
                <w:szCs w:val="22"/>
                <w:lang w:val="en-GB" w:eastAsia="en-GB"/>
                <w14:cntxtAlts w14:val="0"/>
              </w:rPr>
              <w:t> </w:t>
            </w:r>
          </w:p>
          <w:p w14:paraId="05E9E4F9" w14:textId="77777777" w:rsidR="00C07FB5" w:rsidRPr="004A4458" w:rsidRDefault="00C07FB5" w:rsidP="00E97A02">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p w14:paraId="7901D5E8" w14:textId="10D3D1AD"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eastAsia="en-GB"/>
                <w14:cntxtAlts w14:val="0"/>
              </w:rPr>
              <w:t>Global Warming Potential:</w:t>
            </w:r>
            <w:r w:rsidR="00A10F2D">
              <w:rPr>
                <w:rFonts w:asciiTheme="majorHAnsi" w:eastAsia="Times New Roman" w:hAnsiTheme="majorHAnsi" w:cs="Segoe UI"/>
                <w:color w:val="515151" w:themeColor="text1"/>
                <w:szCs w:val="22"/>
                <w:lang w:eastAsia="en-GB"/>
                <w14:cntxtAlts w14:val="0"/>
              </w:rPr>
              <w:br/>
            </w:r>
            <w:hyperlink r:id="rId28" w:anchor="table-2-14" w:tgtFrame="_blank" w:history="1">
              <w:r w:rsidRPr="004A4458">
                <w:rPr>
                  <w:rFonts w:asciiTheme="majorHAnsi" w:eastAsia="Times New Roman" w:hAnsiTheme="majorHAnsi" w:cs="Segoe UI"/>
                  <w:color w:val="515151" w:themeColor="text1"/>
                  <w:szCs w:val="22"/>
                  <w:u w:val="single"/>
                  <w:lang w:eastAsia="en-GB"/>
                  <w14:cntxtAlts w14:val="0"/>
                </w:rPr>
                <w:t>http://www.ipcc.ch/publications_and_data/ar4/wg1/en/ch2s2-10-2.html#table-2-14</w:t>
              </w:r>
            </w:hyperlink>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416674BF"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59965F8D"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lastRenderedPageBreak/>
              <w:t>Value(s) applied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78DC95A9"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eastAsia="en-GB"/>
                <w14:cntxtAlts w14:val="0"/>
              </w:rPr>
              <w:t>9.46</w:t>
            </w:r>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0D504FD3" w14:textId="77777777" w:rsidTr="00B712C5">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1299A313"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Choice of data or Measurement methods and procedures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2B11C1A8"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eastAsia="en-GB"/>
                <w14:cntxtAlts w14:val="0"/>
              </w:rPr>
              <w:t xml:space="preserve">Deemed valid by </w:t>
            </w:r>
            <w:proofErr w:type="gramStart"/>
            <w:r w:rsidRPr="004A4458">
              <w:rPr>
                <w:rFonts w:asciiTheme="majorHAnsi" w:eastAsia="Times New Roman" w:hAnsiTheme="majorHAnsi" w:cs="Segoe UI"/>
                <w:color w:val="515151" w:themeColor="text1"/>
                <w:szCs w:val="22"/>
                <w:lang w:eastAsia="en-GB"/>
                <w14:cntxtAlts w14:val="0"/>
              </w:rPr>
              <w:t>Methodology</w:t>
            </w:r>
            <w:proofErr w:type="gramEnd"/>
            <w:r w:rsidRPr="004A4458">
              <w:rPr>
                <w:rFonts w:asciiTheme="majorHAnsi" w:eastAsia="Times New Roman" w:hAnsiTheme="majorHAnsi" w:cs="Segoe UI"/>
                <w:color w:val="515151" w:themeColor="text1"/>
                <w:szCs w:val="22"/>
                <w:lang w:val="en-GB" w:eastAsia="en-GB"/>
                <w14:cntxtAlts w14:val="0"/>
              </w:rPr>
              <w:t> </w:t>
            </w:r>
          </w:p>
          <w:p w14:paraId="633F14E2"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tbl>
            <w:tblPr>
              <w:tblW w:w="5812" w:type="dxa"/>
              <w:tblInd w:w="13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39"/>
              <w:gridCol w:w="1417"/>
              <w:gridCol w:w="709"/>
              <w:gridCol w:w="1487"/>
              <w:gridCol w:w="1560"/>
            </w:tblGrid>
            <w:tr w:rsidR="004A4458" w:rsidRPr="004A4458" w14:paraId="58C79A21" w14:textId="77777777" w:rsidTr="00B712C5">
              <w:trPr>
                <w:trHeight w:val="570"/>
              </w:trPr>
              <w:tc>
                <w:tcPr>
                  <w:tcW w:w="6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6110D8D" w14:textId="77777777" w:rsidR="00C07FB5" w:rsidRPr="004A4458" w:rsidRDefault="00C07FB5" w:rsidP="00C07FB5">
                  <w:pPr>
                    <w:spacing w:after="0" w:line="240" w:lineRule="auto"/>
                    <w:contextualSpacing w:val="0"/>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Gas</w:t>
                  </w:r>
                  <w:r w:rsidRPr="004A4458">
                    <w:rPr>
                      <w:rFonts w:asciiTheme="majorHAnsi" w:eastAsia="Times New Roman" w:hAnsiTheme="majorHAnsi" w:cs="Times New Roman"/>
                      <w:color w:val="515151" w:themeColor="text1"/>
                      <w:szCs w:val="22"/>
                      <w:lang w:val="en-GB" w:eastAsia="en-GB"/>
                      <w14:cntxtAlts w14:val="0"/>
                    </w:rPr>
                    <w:t>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419FD4" w14:textId="77777777" w:rsidR="00C07FB5" w:rsidRPr="004A4458" w:rsidRDefault="00C07FB5" w:rsidP="00C07FB5">
                  <w:pPr>
                    <w:spacing w:after="0" w:line="240" w:lineRule="auto"/>
                    <w:contextualSpacing w:val="0"/>
                    <w:jc w:val="center"/>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Default Emissions factor (</w:t>
                  </w:r>
                  <w:proofErr w:type="spellStart"/>
                  <w:r w:rsidRPr="004A4458">
                    <w:rPr>
                      <w:rFonts w:asciiTheme="majorHAnsi" w:eastAsia="Times New Roman" w:hAnsiTheme="majorHAnsi" w:cs="Times New Roman"/>
                      <w:color w:val="515151" w:themeColor="text1"/>
                      <w:szCs w:val="22"/>
                      <w:lang w:eastAsia="en-GB"/>
                      <w14:cntxtAlts w14:val="0"/>
                    </w:rPr>
                    <w:t>kg_gas</w:t>
                  </w:r>
                  <w:proofErr w:type="spellEnd"/>
                  <w:r w:rsidRPr="004A4458">
                    <w:rPr>
                      <w:rFonts w:asciiTheme="majorHAnsi" w:eastAsia="Times New Roman" w:hAnsiTheme="majorHAnsi" w:cs="Times New Roman"/>
                      <w:color w:val="515151" w:themeColor="text1"/>
                      <w:szCs w:val="22"/>
                      <w:lang w:eastAsia="en-GB"/>
                      <w14:cntxtAlts w14:val="0"/>
                    </w:rPr>
                    <w:t>/TJ</w:t>
                  </w:r>
                  <w:r w:rsidRPr="004A4458">
                    <w:rPr>
                      <w:rFonts w:asciiTheme="majorHAnsi" w:eastAsia="Times New Roman" w:hAnsiTheme="majorHAnsi" w:cs="Times New Roman"/>
                      <w:color w:val="515151" w:themeColor="text1"/>
                      <w:szCs w:val="22"/>
                      <w:vertAlign w:val="subscript"/>
                      <w:lang w:eastAsia="en-GB"/>
                      <w14:cntxtAlts w14:val="0"/>
                    </w:rPr>
                    <w:t>NCV</w:t>
                  </w:r>
                  <w:r w:rsidRPr="004A4458">
                    <w:rPr>
                      <w:rFonts w:asciiTheme="majorHAnsi" w:eastAsia="Times New Roman" w:hAnsiTheme="majorHAnsi" w:cs="Times New Roman"/>
                      <w:color w:val="515151" w:themeColor="text1"/>
                      <w:szCs w:val="22"/>
                      <w:lang w:eastAsia="en-GB"/>
                      <w14:cntxtAlts w14:val="0"/>
                    </w:rPr>
                    <w:t>)</w:t>
                  </w:r>
                  <w:r w:rsidRPr="004A4458">
                    <w:rPr>
                      <w:rFonts w:asciiTheme="majorHAnsi" w:eastAsia="Times New Roman" w:hAnsiTheme="maj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9D7E68" w14:textId="77777777" w:rsidR="00C07FB5" w:rsidRPr="004A4458" w:rsidRDefault="00C07FB5" w:rsidP="00C07FB5">
                  <w:pPr>
                    <w:spacing w:after="0" w:line="240" w:lineRule="auto"/>
                    <w:contextualSpacing w:val="0"/>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GWP of gas</w:t>
                  </w:r>
                  <w:r w:rsidRPr="004A4458">
                    <w:rPr>
                      <w:rFonts w:asciiTheme="majorHAnsi" w:eastAsia="Times New Roman" w:hAnsiTheme="majorHAnsi" w:cs="Times New Roman"/>
                      <w:color w:val="515151" w:themeColor="text1"/>
                      <w:szCs w:val="22"/>
                      <w:lang w:val="en-GB" w:eastAsia="en-GB"/>
                      <w14:cntxtAlts w14:val="0"/>
                    </w:rPr>
                    <w:t> </w:t>
                  </w:r>
                </w:p>
              </w:tc>
              <w:tc>
                <w:tcPr>
                  <w:tcW w:w="14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070EF5" w14:textId="77777777" w:rsidR="00C07FB5" w:rsidRPr="004A4458" w:rsidRDefault="00C07FB5" w:rsidP="00C07FB5">
                  <w:pPr>
                    <w:spacing w:after="0" w:line="240" w:lineRule="auto"/>
                    <w:contextualSpacing w:val="0"/>
                    <w:jc w:val="center"/>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Default Emissions factor (kg_CO</w:t>
                  </w:r>
                  <w:r w:rsidRPr="004A4458">
                    <w:rPr>
                      <w:rFonts w:asciiTheme="majorHAnsi" w:eastAsia="Times New Roman" w:hAnsiTheme="majorHAnsi" w:cs="Times New Roman"/>
                      <w:color w:val="515151" w:themeColor="text1"/>
                      <w:szCs w:val="22"/>
                      <w:vertAlign w:val="subscript"/>
                      <w:lang w:eastAsia="en-GB"/>
                      <w14:cntxtAlts w14:val="0"/>
                    </w:rPr>
                    <w:t>2</w:t>
                  </w:r>
                  <w:r w:rsidRPr="004A4458">
                    <w:rPr>
                      <w:rFonts w:asciiTheme="majorHAnsi" w:eastAsia="Times New Roman" w:hAnsiTheme="majorHAnsi" w:cs="Times New Roman"/>
                      <w:color w:val="515151" w:themeColor="text1"/>
                      <w:szCs w:val="22"/>
                      <w:lang w:eastAsia="en-GB"/>
                      <w14:cntxtAlts w14:val="0"/>
                    </w:rPr>
                    <w:t>e/TJ</w:t>
                  </w:r>
                  <w:r w:rsidRPr="004A4458">
                    <w:rPr>
                      <w:rFonts w:asciiTheme="majorHAnsi" w:eastAsia="Times New Roman" w:hAnsiTheme="majorHAnsi" w:cs="Times New Roman"/>
                      <w:color w:val="515151" w:themeColor="text1"/>
                      <w:szCs w:val="22"/>
                      <w:vertAlign w:val="subscript"/>
                      <w:lang w:eastAsia="en-GB"/>
                      <w14:cntxtAlts w14:val="0"/>
                    </w:rPr>
                    <w:t>NCV</w:t>
                  </w:r>
                  <w:r w:rsidRPr="004A4458">
                    <w:rPr>
                      <w:rFonts w:asciiTheme="majorHAnsi" w:eastAsia="Times New Roman" w:hAnsiTheme="majorHAnsi" w:cs="Times New Roman"/>
                      <w:color w:val="515151" w:themeColor="text1"/>
                      <w:szCs w:val="22"/>
                      <w:lang w:eastAsia="en-GB"/>
                      <w14:cntxtAlts w14:val="0"/>
                    </w:rPr>
                    <w:t>)</w:t>
                  </w:r>
                  <w:r w:rsidRPr="004A4458">
                    <w:rPr>
                      <w:rFonts w:asciiTheme="majorHAnsi" w:eastAsia="Times New Roman" w:hAnsiTheme="majorHAnsi" w:cs="Times New Roman"/>
                      <w:color w:val="515151" w:themeColor="text1"/>
                      <w:szCs w:val="22"/>
                      <w:lang w:val="en-GB" w:eastAsia="en-GB"/>
                      <w14:cntxtAlts w14:val="0"/>
                    </w:rPr>
                    <w:t>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D5A92B" w14:textId="77777777" w:rsidR="00C07FB5" w:rsidRPr="004A4458" w:rsidRDefault="00C07FB5" w:rsidP="00C07FB5">
                  <w:pPr>
                    <w:spacing w:after="0" w:line="240" w:lineRule="auto"/>
                    <w:contextualSpacing w:val="0"/>
                    <w:jc w:val="center"/>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Default Emissions factor (t_CO</w:t>
                  </w:r>
                  <w:r w:rsidRPr="004A4458">
                    <w:rPr>
                      <w:rFonts w:asciiTheme="majorHAnsi" w:eastAsia="Times New Roman" w:hAnsiTheme="majorHAnsi" w:cs="Times New Roman"/>
                      <w:color w:val="515151" w:themeColor="text1"/>
                      <w:szCs w:val="22"/>
                      <w:vertAlign w:val="subscript"/>
                      <w:lang w:eastAsia="en-GB"/>
                      <w14:cntxtAlts w14:val="0"/>
                    </w:rPr>
                    <w:t>2</w:t>
                  </w:r>
                  <w:r w:rsidRPr="004A4458">
                    <w:rPr>
                      <w:rFonts w:asciiTheme="majorHAnsi" w:eastAsia="Times New Roman" w:hAnsiTheme="majorHAnsi" w:cs="Times New Roman"/>
                      <w:color w:val="515151" w:themeColor="text1"/>
                      <w:szCs w:val="22"/>
                      <w:lang w:eastAsia="en-GB"/>
                      <w14:cntxtAlts w14:val="0"/>
                    </w:rPr>
                    <w:t>e/TJ</w:t>
                  </w:r>
                  <w:r w:rsidRPr="004A4458">
                    <w:rPr>
                      <w:rFonts w:asciiTheme="majorHAnsi" w:eastAsia="Times New Roman" w:hAnsiTheme="majorHAnsi" w:cs="Times New Roman"/>
                      <w:color w:val="515151" w:themeColor="text1"/>
                      <w:szCs w:val="22"/>
                      <w:vertAlign w:val="subscript"/>
                      <w:lang w:eastAsia="en-GB"/>
                      <w14:cntxtAlts w14:val="0"/>
                    </w:rPr>
                    <w:t>NCV</w:t>
                  </w:r>
                  <w:r w:rsidRPr="004A4458">
                    <w:rPr>
                      <w:rFonts w:asciiTheme="majorHAnsi" w:eastAsia="Times New Roman" w:hAnsiTheme="majorHAnsi" w:cs="Times New Roman"/>
                      <w:color w:val="515151" w:themeColor="text1"/>
                      <w:szCs w:val="22"/>
                      <w:lang w:eastAsia="en-GB"/>
                      <w14:cntxtAlts w14:val="0"/>
                    </w:rPr>
                    <w:t>)</w:t>
                  </w:r>
                  <w:r w:rsidRPr="004A4458">
                    <w:rPr>
                      <w:rFonts w:asciiTheme="majorHAnsi" w:eastAsia="Times New Roman" w:hAnsiTheme="majorHAnsi" w:cs="Times New Roman"/>
                      <w:color w:val="515151" w:themeColor="text1"/>
                      <w:szCs w:val="22"/>
                      <w:lang w:val="en-GB" w:eastAsia="en-GB"/>
                      <w14:cntxtAlts w14:val="0"/>
                    </w:rPr>
                    <w:t> </w:t>
                  </w:r>
                </w:p>
              </w:tc>
            </w:tr>
            <w:tr w:rsidR="004A4458" w:rsidRPr="004A4458" w14:paraId="0925C5F2" w14:textId="77777777" w:rsidTr="00B712C5">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C70D713" w14:textId="77777777" w:rsidR="00C07FB5" w:rsidRPr="004A4458" w:rsidRDefault="00C07FB5" w:rsidP="00C07FB5">
                  <w:pPr>
                    <w:spacing w:after="0" w:line="240" w:lineRule="auto"/>
                    <w:contextualSpacing w:val="0"/>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CH</w:t>
                  </w:r>
                  <w:r w:rsidRPr="004A4458">
                    <w:rPr>
                      <w:rFonts w:asciiTheme="majorHAnsi" w:eastAsia="Times New Roman" w:hAnsiTheme="majorHAnsi" w:cs="Times New Roman"/>
                      <w:color w:val="515151" w:themeColor="text1"/>
                      <w:szCs w:val="22"/>
                      <w:vertAlign w:val="subscript"/>
                      <w:lang w:eastAsia="en-GB"/>
                      <w14:cntxtAlts w14:val="0"/>
                    </w:rPr>
                    <w:t>4</w:t>
                  </w:r>
                  <w:r w:rsidRPr="004A4458">
                    <w:rPr>
                      <w:rFonts w:asciiTheme="majorHAnsi" w:eastAsia="Times New Roman" w:hAnsiTheme="majorHAnsi" w:cs="Times New Roman"/>
                      <w:color w:val="515151" w:themeColor="text1"/>
                      <w:szCs w:val="22"/>
                      <w:lang w:val="en-GB" w:eastAsia="en-GB"/>
                      <w14:cntxtAlts w14:val="0"/>
                    </w:rPr>
                    <w:t>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FF7F41C"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300</w:t>
                  </w:r>
                  <w:r w:rsidRPr="004A4458">
                    <w:rPr>
                      <w:rFonts w:asciiTheme="majorHAnsi" w:eastAsia="Times New Roman" w:hAnsiTheme="maj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65C818E"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28</w:t>
                  </w:r>
                  <w:r w:rsidRPr="004A4458">
                    <w:rPr>
                      <w:rFonts w:asciiTheme="majorHAnsi" w:eastAsia="Times New Roman" w:hAnsiTheme="majorHAnsi" w:cs="Times New Roman"/>
                      <w:color w:val="515151" w:themeColor="text1"/>
                      <w:szCs w:val="22"/>
                      <w:lang w:val="en-GB" w:eastAsia="en-GB"/>
                      <w14:cntxtAlts w14:val="0"/>
                    </w:rPr>
                    <w:t> </w:t>
                  </w:r>
                </w:p>
              </w:tc>
              <w:tc>
                <w:tcPr>
                  <w:tcW w:w="14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5E304F2"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8400</w:t>
                  </w:r>
                  <w:r w:rsidRPr="004A4458">
                    <w:rPr>
                      <w:rFonts w:asciiTheme="majorHAnsi" w:eastAsia="Times New Roman" w:hAnsiTheme="majorHAnsi" w:cs="Times New Roman"/>
                      <w:color w:val="515151" w:themeColor="text1"/>
                      <w:szCs w:val="22"/>
                      <w:lang w:val="en-GB" w:eastAsia="en-GB"/>
                      <w14:cntxtAlts w14:val="0"/>
                    </w:rPr>
                    <w:t>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1418205"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8.4000</w:t>
                  </w:r>
                  <w:r w:rsidRPr="004A4458">
                    <w:rPr>
                      <w:rFonts w:asciiTheme="majorHAnsi" w:eastAsia="Times New Roman" w:hAnsiTheme="majorHAnsi" w:cs="Times New Roman"/>
                      <w:color w:val="515151" w:themeColor="text1"/>
                      <w:szCs w:val="22"/>
                      <w:lang w:val="en-GB" w:eastAsia="en-GB"/>
                      <w14:cntxtAlts w14:val="0"/>
                    </w:rPr>
                    <w:t> </w:t>
                  </w:r>
                </w:p>
              </w:tc>
            </w:tr>
            <w:tr w:rsidR="004A4458" w:rsidRPr="004A4458" w14:paraId="26EFD763" w14:textId="77777777" w:rsidTr="00B712C5">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9279D60" w14:textId="77777777" w:rsidR="00C07FB5" w:rsidRPr="004A4458" w:rsidRDefault="00C07FB5" w:rsidP="00C07FB5">
                  <w:pPr>
                    <w:spacing w:after="0" w:line="240" w:lineRule="auto"/>
                    <w:contextualSpacing w:val="0"/>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N</w:t>
                  </w:r>
                  <w:r w:rsidRPr="004A4458">
                    <w:rPr>
                      <w:rFonts w:asciiTheme="majorHAnsi" w:eastAsia="Times New Roman" w:hAnsiTheme="majorHAnsi" w:cs="Times New Roman"/>
                      <w:color w:val="515151" w:themeColor="text1"/>
                      <w:szCs w:val="22"/>
                      <w:vertAlign w:val="subscript"/>
                      <w:lang w:eastAsia="en-GB"/>
                      <w14:cntxtAlts w14:val="0"/>
                    </w:rPr>
                    <w:t>2</w:t>
                  </w:r>
                  <w:r w:rsidRPr="004A4458">
                    <w:rPr>
                      <w:rFonts w:asciiTheme="majorHAnsi" w:eastAsia="Times New Roman" w:hAnsiTheme="majorHAnsi" w:cs="Times New Roman"/>
                      <w:color w:val="515151" w:themeColor="text1"/>
                      <w:szCs w:val="22"/>
                      <w:lang w:eastAsia="en-GB"/>
                      <w14:cntxtAlts w14:val="0"/>
                    </w:rPr>
                    <w:t>O</w:t>
                  </w:r>
                  <w:r w:rsidRPr="004A4458">
                    <w:rPr>
                      <w:rFonts w:asciiTheme="majorHAnsi" w:eastAsia="Times New Roman" w:hAnsiTheme="majorHAnsi" w:cs="Times New Roman"/>
                      <w:color w:val="515151" w:themeColor="text1"/>
                      <w:szCs w:val="22"/>
                      <w:lang w:val="en-GB" w:eastAsia="en-GB"/>
                      <w14:cntxtAlts w14:val="0"/>
                    </w:rPr>
                    <w:t>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FCD11CA"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4</w:t>
                  </w:r>
                  <w:r w:rsidRPr="004A4458">
                    <w:rPr>
                      <w:rFonts w:asciiTheme="majorHAnsi" w:eastAsia="Times New Roman" w:hAnsiTheme="maj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93048C7"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265</w:t>
                  </w:r>
                  <w:r w:rsidRPr="004A4458">
                    <w:rPr>
                      <w:rFonts w:asciiTheme="majorHAnsi" w:eastAsia="Times New Roman" w:hAnsiTheme="majorHAnsi" w:cs="Times New Roman"/>
                      <w:color w:val="515151" w:themeColor="text1"/>
                      <w:szCs w:val="22"/>
                      <w:lang w:val="en-GB" w:eastAsia="en-GB"/>
                      <w14:cntxtAlts w14:val="0"/>
                    </w:rPr>
                    <w:t> </w:t>
                  </w:r>
                </w:p>
              </w:tc>
              <w:tc>
                <w:tcPr>
                  <w:tcW w:w="14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C64BE55"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1,060</w:t>
                  </w:r>
                  <w:r w:rsidRPr="004A4458">
                    <w:rPr>
                      <w:rFonts w:asciiTheme="majorHAnsi" w:eastAsia="Times New Roman" w:hAnsiTheme="majorHAnsi" w:cs="Times New Roman"/>
                      <w:color w:val="515151" w:themeColor="text1"/>
                      <w:szCs w:val="22"/>
                      <w:lang w:val="en-GB" w:eastAsia="en-GB"/>
                      <w14:cntxtAlts w14:val="0"/>
                    </w:rPr>
                    <w:t>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FE673A8"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eastAsia="en-GB"/>
                      <w14:cntxtAlts w14:val="0"/>
                    </w:rPr>
                    <w:t>1.060</w:t>
                  </w:r>
                  <w:r w:rsidRPr="004A4458">
                    <w:rPr>
                      <w:rFonts w:asciiTheme="majorHAnsi" w:eastAsia="Times New Roman" w:hAnsiTheme="majorHAnsi" w:cs="Times New Roman"/>
                      <w:color w:val="515151" w:themeColor="text1"/>
                      <w:szCs w:val="22"/>
                      <w:lang w:val="en-GB" w:eastAsia="en-GB"/>
                      <w14:cntxtAlts w14:val="0"/>
                    </w:rPr>
                    <w:t> </w:t>
                  </w:r>
                </w:p>
              </w:tc>
            </w:tr>
            <w:tr w:rsidR="004A4458" w:rsidRPr="004A4458" w14:paraId="08A9A6A5" w14:textId="77777777" w:rsidTr="00B712C5">
              <w:trPr>
                <w:trHeight w:val="315"/>
              </w:trPr>
              <w:tc>
                <w:tcPr>
                  <w:tcW w:w="6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A26C542" w14:textId="77777777" w:rsidR="00C07FB5" w:rsidRPr="004A4458" w:rsidRDefault="00C07FB5" w:rsidP="00C07FB5">
                  <w:pPr>
                    <w:spacing w:after="0" w:line="240" w:lineRule="auto"/>
                    <w:contextualSpacing w:val="0"/>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val="en-GB" w:eastAsia="en-GB"/>
                      <w14:cntxtAlts w14:val="0"/>
                    </w:rPr>
                    <w:t>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C6A5C15"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val="en-GB" w:eastAsia="en-GB"/>
                      <w14:cntxtAlts w14:val="0"/>
                    </w:rPr>
                    <w:t>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75B42B5"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color w:val="515151" w:themeColor="text1"/>
                      <w:szCs w:val="22"/>
                      <w:lang w:val="en-GB" w:eastAsia="en-GB"/>
                      <w14:cntxtAlts w14:val="0"/>
                    </w:rPr>
                    <w:t> </w:t>
                  </w:r>
                </w:p>
              </w:tc>
              <w:tc>
                <w:tcPr>
                  <w:tcW w:w="14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31AF29E"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b/>
                      <w:color w:val="515151" w:themeColor="text1"/>
                      <w:szCs w:val="22"/>
                      <w:lang w:eastAsia="en-GB"/>
                      <w14:cntxtAlts w14:val="0"/>
                    </w:rPr>
                    <w:t>Total</w:t>
                  </w:r>
                  <w:r w:rsidRPr="004A4458">
                    <w:rPr>
                      <w:rFonts w:asciiTheme="majorHAnsi" w:eastAsia="Times New Roman" w:hAnsiTheme="majorHAnsi" w:cs="Times New Roman"/>
                      <w:color w:val="515151" w:themeColor="text1"/>
                      <w:szCs w:val="22"/>
                      <w:lang w:val="en-GB" w:eastAsia="en-GB"/>
                      <w14:cntxtAlts w14:val="0"/>
                    </w:rPr>
                    <w:t> </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BDA8192" w14:textId="77777777" w:rsidR="00C07FB5" w:rsidRPr="004A4458" w:rsidRDefault="00C07FB5" w:rsidP="00C07FB5">
                  <w:pPr>
                    <w:spacing w:after="0" w:line="240" w:lineRule="auto"/>
                    <w:contextualSpacing w:val="0"/>
                    <w:jc w:val="right"/>
                    <w:textAlignment w:val="baseline"/>
                    <w:rPr>
                      <w:rFonts w:asciiTheme="majorHAnsi" w:eastAsia="Times New Roman" w:hAnsiTheme="majorHAnsi" w:cs="Times New Roman"/>
                      <w:color w:val="515151" w:themeColor="text1"/>
                      <w:szCs w:val="22"/>
                      <w:lang w:val="en-GB" w:eastAsia="en-GB"/>
                      <w14:cntxtAlts w14:val="0"/>
                    </w:rPr>
                  </w:pPr>
                  <w:r w:rsidRPr="004A4458">
                    <w:rPr>
                      <w:rFonts w:asciiTheme="majorHAnsi" w:eastAsia="Times New Roman" w:hAnsiTheme="majorHAnsi" w:cs="Times New Roman"/>
                      <w:b/>
                      <w:color w:val="515151" w:themeColor="text1"/>
                      <w:szCs w:val="22"/>
                      <w:lang w:eastAsia="en-GB"/>
                      <w14:cntxtAlts w14:val="0"/>
                    </w:rPr>
                    <w:t>9.46</w:t>
                  </w:r>
                  <w:r w:rsidRPr="004A4458">
                    <w:rPr>
                      <w:rFonts w:asciiTheme="majorHAnsi" w:eastAsia="Times New Roman" w:hAnsiTheme="majorHAnsi" w:cs="Times New Roman"/>
                      <w:color w:val="515151" w:themeColor="text1"/>
                      <w:szCs w:val="22"/>
                      <w:lang w:val="en-GB" w:eastAsia="en-GB"/>
                      <w14:cntxtAlts w14:val="0"/>
                    </w:rPr>
                    <w:t> </w:t>
                  </w:r>
                </w:p>
              </w:tc>
            </w:tr>
          </w:tbl>
          <w:p w14:paraId="6F6AAAEE"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p w14:paraId="6A2C65FE"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p w14:paraId="4451B317" w14:textId="77777777" w:rsidR="00C07FB5" w:rsidRPr="004A4458" w:rsidRDefault="00C07FB5" w:rsidP="00C07FB5">
            <w:pPr>
              <w:spacing w:after="0" w:line="240" w:lineRule="auto"/>
              <w:contextualSpacing w:val="0"/>
              <w:textAlignment w:val="baseline"/>
              <w:rPr>
                <w:rFonts w:asciiTheme="majorHAnsi" w:eastAsia="Times New Roman" w:hAnsiTheme="majorHAnsi" w:cs="Segoe UI"/>
                <w:color w:val="515151" w:themeColor="text1"/>
                <w:szCs w:val="22"/>
                <w:lang w:val="en-GB" w:eastAsia="en-GB"/>
                <w14:cntxtAlts w14:val="0"/>
              </w:rPr>
            </w:pPr>
            <w:r w:rsidRPr="004A4458">
              <w:rPr>
                <w:rFonts w:asciiTheme="majorHAnsi" w:eastAsia="Times New Roman" w:hAnsiTheme="majorHAnsi" w:cs="Segoe UI"/>
                <w:color w:val="515151" w:themeColor="text1"/>
                <w:szCs w:val="22"/>
                <w:lang w:val="en-GB" w:eastAsia="en-GB"/>
                <w14:cntxtAlts w14:val="0"/>
              </w:rPr>
              <w:t> </w:t>
            </w:r>
          </w:p>
        </w:tc>
      </w:tr>
      <w:tr w:rsidR="00C07FB5" w:rsidRPr="00C07FB5" w14:paraId="2F89D274"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5D131CA7"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Purpose of data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413F2C0D" w14:textId="77777777" w:rsidR="00C07FB5" w:rsidRPr="00C07FB5" w:rsidRDefault="00C07FB5" w:rsidP="00C07FB5">
            <w:pPr>
              <w:spacing w:after="0" w:line="240" w:lineRule="auto"/>
              <w:contextualSpacing w:val="0"/>
              <w:textAlignment w:val="baseline"/>
              <w:rPr>
                <w:rFonts w:ascii="Segoe UI" w:eastAsia="Times New Roman" w:hAnsi="Segoe UI" w:cs="Segoe UI"/>
                <w:sz w:val="18"/>
                <w:szCs w:val="18"/>
                <w:lang w:val="en-GB" w:eastAsia="en-GB"/>
                <w14:cntxtAlts w14:val="0"/>
              </w:rPr>
            </w:pPr>
            <w:r w:rsidRPr="00C07FB5">
              <w:rPr>
                <w:rFonts w:eastAsia="Times New Roman" w:cs="Segoe UI"/>
                <w:szCs w:val="22"/>
                <w:lang w:eastAsia="en-GB"/>
                <w14:cntxtAlts w14:val="0"/>
              </w:rPr>
              <w:t>Calculation of emission reductions</w:t>
            </w:r>
            <w:r w:rsidRPr="00C07FB5">
              <w:rPr>
                <w:rFonts w:eastAsia="Times New Roman" w:cs="Segoe UI"/>
                <w:szCs w:val="22"/>
                <w:lang w:val="en-GB" w:eastAsia="en-GB"/>
                <w14:cntxtAlts w14:val="0"/>
              </w:rPr>
              <w:t> </w:t>
            </w:r>
          </w:p>
        </w:tc>
      </w:tr>
      <w:tr w:rsidR="00C07FB5" w:rsidRPr="00C07FB5" w14:paraId="45CEE1F8" w14:textId="77777777" w:rsidTr="00B712C5">
        <w:trPr>
          <w:trHeight w:val="300"/>
        </w:trPr>
        <w:tc>
          <w:tcPr>
            <w:tcW w:w="3536" w:type="dxa"/>
            <w:tcBorders>
              <w:top w:val="single" w:sz="6" w:space="0" w:color="FFFFFF"/>
              <w:left w:val="single" w:sz="6" w:space="0" w:color="FFFFFF"/>
              <w:bottom w:val="single" w:sz="6" w:space="0" w:color="FFFFFF"/>
              <w:right w:val="single" w:sz="6" w:space="0" w:color="FFFFFF"/>
            </w:tcBorders>
            <w:shd w:val="clear" w:color="auto" w:fill="00B9BD"/>
            <w:hideMark/>
          </w:tcPr>
          <w:p w14:paraId="555B7CEA" w14:textId="77777777" w:rsidR="00C07FB5" w:rsidRPr="00B712C5" w:rsidRDefault="00C07FB5" w:rsidP="00C07FB5">
            <w:pPr>
              <w:spacing w:after="0" w:line="240" w:lineRule="auto"/>
              <w:contextualSpacing w:val="0"/>
              <w:textAlignment w:val="baseline"/>
              <w:rPr>
                <w:rFonts w:ascii="Segoe UI" w:eastAsia="Times New Roman" w:hAnsi="Segoe UI" w:cs="Segoe UI"/>
                <w:b/>
                <w:sz w:val="18"/>
                <w:szCs w:val="18"/>
                <w:lang w:val="en-GB" w:eastAsia="en-GB"/>
                <w14:cntxtAlts w14:val="0"/>
              </w:rPr>
            </w:pPr>
            <w:r w:rsidRPr="00B712C5">
              <w:rPr>
                <w:rFonts w:eastAsia="Times New Roman" w:cs="Segoe UI"/>
                <w:b/>
                <w:color w:val="FFFFFF"/>
                <w:szCs w:val="22"/>
                <w:lang w:val="en-GB" w:eastAsia="en-GB"/>
                <w14:cntxtAlts w14:val="0"/>
              </w:rPr>
              <w:t>Additional comment </w:t>
            </w:r>
          </w:p>
        </w:tc>
        <w:tc>
          <w:tcPr>
            <w:tcW w:w="6080" w:type="dxa"/>
            <w:tcBorders>
              <w:top w:val="single" w:sz="6" w:space="0" w:color="FFFFFF"/>
              <w:left w:val="single" w:sz="6" w:space="0" w:color="FFFFFF"/>
              <w:bottom w:val="single" w:sz="6" w:space="0" w:color="FFFFFF"/>
              <w:right w:val="single" w:sz="6" w:space="0" w:color="FFFFFF"/>
            </w:tcBorders>
            <w:shd w:val="clear" w:color="auto" w:fill="E2F8FA"/>
            <w:hideMark/>
          </w:tcPr>
          <w:p w14:paraId="31D3EF81" w14:textId="051EBCDE" w:rsidR="00C07FB5" w:rsidRPr="00C07FB5" w:rsidRDefault="00C07FB5" w:rsidP="00C07FB5">
            <w:pPr>
              <w:spacing w:after="0" w:line="240" w:lineRule="auto"/>
              <w:contextualSpacing w:val="0"/>
              <w:textAlignment w:val="baseline"/>
              <w:rPr>
                <w:rFonts w:ascii="Segoe UI" w:eastAsia="Times New Roman" w:hAnsi="Segoe UI" w:cs="Segoe UI"/>
                <w:sz w:val="18"/>
                <w:szCs w:val="18"/>
                <w:lang w:val="en-GB" w:eastAsia="en-GB"/>
                <w14:cntxtAlts w14:val="0"/>
              </w:rPr>
            </w:pPr>
            <w:r w:rsidRPr="00C07FB5">
              <w:rPr>
                <w:rFonts w:eastAsia="Times New Roman" w:cs="Segoe UI"/>
                <w:szCs w:val="22"/>
                <w:lang w:eastAsia="en-GB"/>
                <w14:cntxtAlts w14:val="0"/>
              </w:rPr>
              <w:t xml:space="preserve">This value corresponds with </w:t>
            </w:r>
            <w:proofErr w:type="gramStart"/>
            <w:r w:rsidRPr="00C07FB5">
              <w:rPr>
                <w:rFonts w:eastAsia="Times New Roman" w:cs="Segoe UI"/>
                <w:szCs w:val="22"/>
                <w:lang w:eastAsia="en-GB"/>
                <w14:cntxtAlts w14:val="0"/>
              </w:rPr>
              <w:t>updated</w:t>
            </w:r>
            <w:proofErr w:type="gramEnd"/>
            <w:r w:rsidRPr="00C07FB5">
              <w:rPr>
                <w:rFonts w:eastAsia="Times New Roman" w:cs="Segoe UI"/>
                <w:szCs w:val="22"/>
                <w:lang w:eastAsia="en-GB"/>
                <w14:cntxtAlts w14:val="0"/>
              </w:rPr>
              <w:t> AR5 GWP value.</w:t>
            </w:r>
            <w:r w:rsidRPr="00C07FB5">
              <w:rPr>
                <w:rFonts w:eastAsia="Times New Roman" w:cs="Segoe UI"/>
                <w:szCs w:val="22"/>
                <w:lang w:val="en-GB" w:eastAsia="en-GB"/>
                <w14:cntxtAlts w14:val="0"/>
              </w:rPr>
              <w:t> </w:t>
            </w:r>
            <w:r>
              <w:rPr>
                <w:rFonts w:eastAsia="Times New Roman" w:cs="Segoe UI"/>
                <w:szCs w:val="22"/>
                <w:lang w:val="en-GB" w:eastAsia="en-GB"/>
                <w14:cntxtAlts w14:val="0"/>
              </w:rPr>
              <w:t>Used for 2021 values.</w:t>
            </w:r>
          </w:p>
          <w:p w14:paraId="2A98012E" w14:textId="77777777" w:rsidR="00C07FB5" w:rsidRPr="00C07FB5" w:rsidRDefault="00C07FB5" w:rsidP="00C07FB5">
            <w:pPr>
              <w:spacing w:after="0" w:line="240" w:lineRule="auto"/>
              <w:contextualSpacing w:val="0"/>
              <w:textAlignment w:val="baseline"/>
              <w:rPr>
                <w:rFonts w:ascii="Segoe UI" w:eastAsia="Times New Roman" w:hAnsi="Segoe UI" w:cs="Segoe UI"/>
                <w:sz w:val="18"/>
                <w:szCs w:val="18"/>
                <w:lang w:val="en-GB" w:eastAsia="en-GB"/>
                <w14:cntxtAlts w14:val="0"/>
              </w:rPr>
            </w:pPr>
            <w:r w:rsidRPr="00C07FB5">
              <w:rPr>
                <w:rFonts w:eastAsia="Times New Roman" w:cs="Segoe UI"/>
                <w:szCs w:val="22"/>
                <w:lang w:val="en-GB" w:eastAsia="en-GB"/>
                <w14:cntxtAlts w14:val="0"/>
              </w:rPr>
              <w:t> </w:t>
            </w:r>
          </w:p>
          <w:p w14:paraId="247208F8" w14:textId="77777777" w:rsidR="00C07FB5" w:rsidRPr="00C07FB5" w:rsidRDefault="00C07FB5" w:rsidP="00C07FB5">
            <w:pPr>
              <w:spacing w:after="0" w:line="240" w:lineRule="auto"/>
              <w:contextualSpacing w:val="0"/>
              <w:textAlignment w:val="baseline"/>
              <w:rPr>
                <w:rFonts w:ascii="Segoe UI" w:eastAsia="Times New Roman" w:hAnsi="Segoe UI" w:cs="Segoe UI"/>
                <w:sz w:val="18"/>
                <w:szCs w:val="18"/>
                <w:lang w:val="en-GB" w:eastAsia="en-GB"/>
                <w14:cntxtAlts w14:val="0"/>
              </w:rPr>
            </w:pPr>
            <w:r w:rsidRPr="00C07FB5">
              <w:rPr>
                <w:rFonts w:eastAsia="Times New Roman" w:cs="Segoe UI"/>
                <w:szCs w:val="22"/>
                <w:lang w:eastAsia="en-GB"/>
                <w14:cntxtAlts w14:val="0"/>
              </w:rPr>
              <w:t>AR5 - https://www.ipcc.ch/site/assets/uploads/2018/02/WG1AR5_Chapter08_FINAL.pdf</w:t>
            </w:r>
            <w:r w:rsidRPr="00C07FB5">
              <w:rPr>
                <w:rFonts w:eastAsia="Times New Roman" w:cs="Segoe UI"/>
                <w:szCs w:val="22"/>
                <w:lang w:val="en-GB" w:eastAsia="en-GB"/>
                <w14:cntxtAlts w14:val="0"/>
              </w:rPr>
              <w:t> </w:t>
            </w:r>
          </w:p>
        </w:tc>
      </w:tr>
    </w:tbl>
    <w:p w14:paraId="5222023C" w14:textId="6C673558" w:rsidR="2B33EA2B" w:rsidRDefault="2B33EA2B" w:rsidP="2B33EA2B">
      <w:pPr>
        <w:spacing w:line="276" w:lineRule="auto"/>
        <w:rPr>
          <w:rFonts w:eastAsia="Verdana" w:cs="Verdana"/>
          <w:szCs w:val="22"/>
        </w:rPr>
      </w:pPr>
    </w:p>
    <w:p w14:paraId="77BEF2B0" w14:textId="77777777" w:rsidR="00C07FB5" w:rsidRDefault="00C07FB5"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2BCED48B"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0961BE0" w14:textId="34B2C8D6"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Data/parameter</w:t>
            </w:r>
          </w:p>
        </w:tc>
        <w:tc>
          <w:tcPr>
            <w:tcW w:w="6076" w:type="dxa"/>
          </w:tcPr>
          <w:p w14:paraId="5F0A85A6" w14:textId="1A37C19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r w:rsidRPr="2B33EA2B">
              <w:rPr>
                <w:szCs w:val="22"/>
              </w:rPr>
              <w:t>NCV</w:t>
            </w:r>
            <w:r w:rsidRPr="2B33EA2B">
              <w:rPr>
                <w:szCs w:val="22"/>
                <w:vertAlign w:val="subscript"/>
              </w:rPr>
              <w:t>b</w:t>
            </w:r>
            <w:proofErr w:type="spellEnd"/>
          </w:p>
        </w:tc>
      </w:tr>
      <w:tr w:rsidR="2B33EA2B" w14:paraId="1835A4C0"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B70675F" w14:textId="5C57275A"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Unit</w:t>
            </w:r>
          </w:p>
        </w:tc>
        <w:tc>
          <w:tcPr>
            <w:tcW w:w="6076" w:type="dxa"/>
          </w:tcPr>
          <w:p w14:paraId="097925ED" w14:textId="0C5670F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TJ/ton</w:t>
            </w:r>
          </w:p>
        </w:tc>
      </w:tr>
      <w:tr w:rsidR="2B33EA2B" w14:paraId="54019ED0"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0F476E0" w14:textId="52BF85A5"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Description</w:t>
            </w:r>
          </w:p>
        </w:tc>
        <w:tc>
          <w:tcPr>
            <w:tcW w:w="6076" w:type="dxa"/>
          </w:tcPr>
          <w:p w14:paraId="49E62A34" w14:textId="3B5C38B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Net calorific value of the wood fuel used in the baseline</w:t>
            </w:r>
          </w:p>
        </w:tc>
      </w:tr>
      <w:tr w:rsidR="2B33EA2B" w14:paraId="399B81EB"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C6FFC6C" w14:textId="102548F1"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Source of data</w:t>
            </w:r>
          </w:p>
        </w:tc>
        <w:tc>
          <w:tcPr>
            <w:tcW w:w="6076" w:type="dxa"/>
          </w:tcPr>
          <w:p w14:paraId="6DFB6085" w14:textId="3B94D1C5" w:rsidR="2B33EA2B" w:rsidRDefault="00E87156"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hyperlink r:id="rId29">
              <w:r w:rsidR="2B33EA2B" w:rsidRPr="2B33EA2B">
                <w:rPr>
                  <w:rStyle w:val="Hyperlink"/>
                </w:rPr>
                <w:t>http://www.ipcc-nggip.iges.or.jp/public/2006gl/pdf/2_Volume2/V2_1_Ch1_Introduction.pdf</w:t>
              </w:r>
            </w:hyperlink>
          </w:p>
        </w:tc>
      </w:tr>
      <w:tr w:rsidR="2B33EA2B" w14:paraId="31562ABA"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9DF2BA1" w14:textId="7019304B"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Value(s) applied</w:t>
            </w:r>
          </w:p>
        </w:tc>
        <w:tc>
          <w:tcPr>
            <w:tcW w:w="6076" w:type="dxa"/>
          </w:tcPr>
          <w:p w14:paraId="44A95C25" w14:textId="5C4E899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0.0156</w:t>
            </w:r>
          </w:p>
        </w:tc>
      </w:tr>
      <w:tr w:rsidR="2B33EA2B" w14:paraId="52BD9AB5" w14:textId="77777777" w:rsidTr="00FE03BB">
        <w:tc>
          <w:tcPr>
            <w:cnfStyle w:val="001000000000" w:firstRow="0" w:lastRow="0" w:firstColumn="1" w:lastColumn="0" w:oddVBand="0" w:evenVBand="0" w:oddHBand="0" w:evenHBand="0" w:firstRowFirstColumn="0" w:firstRowLastColumn="0" w:lastRowFirstColumn="0" w:lastRowLastColumn="0"/>
            <w:tcW w:w="3539" w:type="dxa"/>
          </w:tcPr>
          <w:p w14:paraId="2DFDBAF1" w14:textId="3E4D02E7"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 xml:space="preserve">Choice of data or Measurement methods and procedures </w:t>
            </w:r>
          </w:p>
        </w:tc>
        <w:tc>
          <w:tcPr>
            <w:tcW w:w="6076" w:type="dxa"/>
          </w:tcPr>
          <w:p w14:paraId="4AD9BA1A" w14:textId="74E210C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Deemed valid by Methodology</w:t>
            </w:r>
          </w:p>
        </w:tc>
      </w:tr>
      <w:tr w:rsidR="2B33EA2B" w14:paraId="4D91278A"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0E693B6" w14:textId="1224732B"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Purpose of data</w:t>
            </w:r>
          </w:p>
        </w:tc>
        <w:tc>
          <w:tcPr>
            <w:tcW w:w="6076" w:type="dxa"/>
          </w:tcPr>
          <w:p w14:paraId="72AC1C9D" w14:textId="6A5DD4A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11302AC1" w14:textId="77777777" w:rsidTr="00FE03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B6EF53D" w14:textId="546F45C0"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Additional comment</w:t>
            </w:r>
          </w:p>
        </w:tc>
        <w:tc>
          <w:tcPr>
            <w:tcW w:w="6076" w:type="dxa"/>
          </w:tcPr>
          <w:p w14:paraId="347425BC" w14:textId="38B9DC3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8E5B8E3" w14:textId="36A43EF9" w:rsidR="2B33EA2B" w:rsidRDefault="2B33EA2B" w:rsidP="2B33EA2B">
      <w:pPr>
        <w:spacing w:line="276" w:lineRule="auto"/>
        <w:rPr>
          <w:rFonts w:eastAsia="Verdana" w:cs="Verdana"/>
          <w:szCs w:val="22"/>
        </w:rPr>
      </w:pPr>
    </w:p>
    <w:p w14:paraId="2225C7C1" w14:textId="77777777" w:rsidR="00DA1DEA" w:rsidRDefault="00DA1DEA"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4862E18B"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0CC6B63" w14:textId="38A527C4"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Data/parameter</w:t>
            </w:r>
          </w:p>
        </w:tc>
        <w:tc>
          <w:tcPr>
            <w:tcW w:w="6076" w:type="dxa"/>
          </w:tcPr>
          <w:p w14:paraId="03D2E665" w14:textId="7637F14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r w:rsidRPr="2B33EA2B">
              <w:rPr>
                <w:szCs w:val="22"/>
              </w:rPr>
              <w:t>NCV</w:t>
            </w:r>
            <w:r w:rsidR="00984203">
              <w:rPr>
                <w:szCs w:val="22"/>
                <w:vertAlign w:val="subscript"/>
              </w:rPr>
              <w:t>b</w:t>
            </w:r>
            <w:proofErr w:type="spellEnd"/>
            <w:r w:rsidR="00984203">
              <w:rPr>
                <w:szCs w:val="22"/>
                <w:vertAlign w:val="subscript"/>
              </w:rPr>
              <w:t>/</w:t>
            </w:r>
            <w:r w:rsidRPr="2B33EA2B">
              <w:rPr>
                <w:szCs w:val="22"/>
                <w:vertAlign w:val="subscript"/>
              </w:rPr>
              <w:t>p</w:t>
            </w:r>
          </w:p>
        </w:tc>
      </w:tr>
      <w:tr w:rsidR="2B33EA2B" w14:paraId="1E5E41C1"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59A6903" w14:textId="1C61EDEA"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Unit</w:t>
            </w:r>
          </w:p>
        </w:tc>
        <w:tc>
          <w:tcPr>
            <w:tcW w:w="6076" w:type="dxa"/>
          </w:tcPr>
          <w:p w14:paraId="374F2DEA" w14:textId="209963B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TJ/ton</w:t>
            </w:r>
          </w:p>
        </w:tc>
      </w:tr>
      <w:tr w:rsidR="2B33EA2B" w14:paraId="1BDDA99C"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1FF0713" w14:textId="1D2D1BC4"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lastRenderedPageBreak/>
              <w:t>Description</w:t>
            </w:r>
          </w:p>
        </w:tc>
        <w:tc>
          <w:tcPr>
            <w:tcW w:w="6076" w:type="dxa"/>
          </w:tcPr>
          <w:p w14:paraId="71F8328E" w14:textId="4DEAF4A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Net calorific value of the wood fuel used in the project</w:t>
            </w:r>
          </w:p>
        </w:tc>
      </w:tr>
      <w:tr w:rsidR="2B33EA2B" w14:paraId="690CDBD9"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136D3A5" w14:textId="5A07A886"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Source of data</w:t>
            </w:r>
          </w:p>
        </w:tc>
        <w:tc>
          <w:tcPr>
            <w:tcW w:w="6076" w:type="dxa"/>
          </w:tcPr>
          <w:p w14:paraId="42969A12" w14:textId="57404CB4" w:rsidR="2B33EA2B" w:rsidRDefault="00E87156"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hyperlink r:id="rId30">
              <w:r w:rsidR="2B33EA2B" w:rsidRPr="2B33EA2B">
                <w:rPr>
                  <w:rStyle w:val="Hyperlink"/>
                </w:rPr>
                <w:t>http://www.ipcc-nggip.iges.or.jp/public/2006gl/pdf/2_Volume2/V2_1_Ch1_Introduction.pdf</w:t>
              </w:r>
            </w:hyperlink>
          </w:p>
        </w:tc>
      </w:tr>
      <w:tr w:rsidR="2B33EA2B" w14:paraId="16552FC9"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A4824D8" w14:textId="3E68E1F3"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Value(s) applied</w:t>
            </w:r>
          </w:p>
        </w:tc>
        <w:tc>
          <w:tcPr>
            <w:tcW w:w="6076" w:type="dxa"/>
          </w:tcPr>
          <w:p w14:paraId="3F2EA8BD" w14:textId="27B5702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0.0156</w:t>
            </w:r>
          </w:p>
        </w:tc>
      </w:tr>
      <w:tr w:rsidR="2B33EA2B" w14:paraId="2D5355A4"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5400ECB6" w14:textId="2CC7A50D"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 xml:space="preserve">Choice of data or Measurement methods and procedures </w:t>
            </w:r>
          </w:p>
        </w:tc>
        <w:tc>
          <w:tcPr>
            <w:tcW w:w="6076" w:type="dxa"/>
          </w:tcPr>
          <w:p w14:paraId="398CCD29" w14:textId="6E71CCF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Deemed valid by Methodology</w:t>
            </w:r>
          </w:p>
        </w:tc>
      </w:tr>
      <w:tr w:rsidR="2B33EA2B" w14:paraId="4E80AEEB"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9A4F2B0" w14:textId="0602D97C"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Purpose of data</w:t>
            </w:r>
          </w:p>
        </w:tc>
        <w:tc>
          <w:tcPr>
            <w:tcW w:w="6076" w:type="dxa"/>
          </w:tcPr>
          <w:p w14:paraId="19B06E20" w14:textId="1C0ABF4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75F4252C"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B3A4B20" w14:textId="57161001" w:rsidR="2B33EA2B" w:rsidRPr="00FE03BB" w:rsidRDefault="2B33EA2B" w:rsidP="2B33EA2B">
            <w:pPr>
              <w:spacing w:after="200" w:line="276" w:lineRule="auto"/>
              <w:rPr>
                <w:rFonts w:eastAsia="Verdana" w:cs="Verdana"/>
                <w:b/>
                <w:color w:val="FFFFFF" w:themeColor="background1"/>
                <w:szCs w:val="22"/>
              </w:rPr>
            </w:pPr>
            <w:r w:rsidRPr="00FE03BB">
              <w:rPr>
                <w:rFonts w:eastAsia="Verdana" w:cs="Verdana"/>
                <w:b/>
                <w:color w:val="FFFFFF" w:themeColor="background1"/>
                <w:szCs w:val="22"/>
                <w:lang w:val="en-GB"/>
              </w:rPr>
              <w:t>Additional comment</w:t>
            </w:r>
          </w:p>
        </w:tc>
        <w:tc>
          <w:tcPr>
            <w:tcW w:w="6076" w:type="dxa"/>
          </w:tcPr>
          <w:p w14:paraId="6BCC72F6" w14:textId="1027FEA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42580E67" w14:textId="620C6984" w:rsidR="2B33EA2B" w:rsidRDefault="2B33EA2B" w:rsidP="2B33EA2B">
      <w:pPr>
        <w:spacing w:line="276" w:lineRule="auto"/>
        <w:rPr>
          <w:rFonts w:eastAsia="Verdana" w:cs="Verdana"/>
          <w:szCs w:val="22"/>
        </w:rPr>
      </w:pPr>
    </w:p>
    <w:p w14:paraId="0673047D" w14:textId="777D1D5C" w:rsidR="2B33EA2B" w:rsidRDefault="2B33EA2B"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4002C5DB"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A05566B" w14:textId="185CB99B"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780E6425" w14:textId="2CF7968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proofErr w:type="gramStart"/>
            <w:r w:rsidRPr="2B33EA2B">
              <w:rPr>
                <w:szCs w:val="22"/>
              </w:rPr>
              <w:t>W</w:t>
            </w:r>
            <w:r w:rsidRPr="2B33EA2B">
              <w:rPr>
                <w:szCs w:val="22"/>
                <w:vertAlign w:val="subscript"/>
              </w:rPr>
              <w:t>b,y</w:t>
            </w:r>
            <w:proofErr w:type="spellEnd"/>
            <w:proofErr w:type="gramEnd"/>
          </w:p>
        </w:tc>
      </w:tr>
      <w:tr w:rsidR="2B33EA2B" w14:paraId="41DA30ED"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BB75329" w14:textId="7372E60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3E7CF52A" w14:textId="58A2F8A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w:t>
            </w:r>
            <w:proofErr w:type="spellStart"/>
            <w:r w:rsidRPr="2B33EA2B">
              <w:rPr>
                <w:szCs w:val="22"/>
              </w:rPr>
              <w:t>litre</w:t>
            </w:r>
            <w:proofErr w:type="spellEnd"/>
          </w:p>
        </w:tc>
      </w:tr>
      <w:tr w:rsidR="2B33EA2B" w14:paraId="32EE0A67"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5C3BF35" w14:textId="471662EA"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Description</w:t>
            </w:r>
          </w:p>
        </w:tc>
        <w:tc>
          <w:tcPr>
            <w:tcW w:w="6076" w:type="dxa"/>
          </w:tcPr>
          <w:p w14:paraId="0B4F4F3C" w14:textId="5D3A1CF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Quantity of wood fuel that is used to treat 1 </w:t>
            </w:r>
            <w:proofErr w:type="spellStart"/>
            <w:r w:rsidRPr="2B33EA2B">
              <w:rPr>
                <w:szCs w:val="22"/>
              </w:rPr>
              <w:t>litre</w:t>
            </w:r>
            <w:proofErr w:type="spellEnd"/>
            <w:r w:rsidRPr="2B33EA2B">
              <w:rPr>
                <w:szCs w:val="22"/>
              </w:rPr>
              <w:t xml:space="preserve"> of water in the baseline scenario b during year y</w:t>
            </w:r>
          </w:p>
        </w:tc>
      </w:tr>
      <w:tr w:rsidR="2B33EA2B" w14:paraId="5CF7695F"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049B88B" w14:textId="66FB783A"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0D720737" w14:textId="5CF095F0" w:rsidR="2B33EA2B" w:rsidRPr="00940960" w:rsidRDefault="2B33EA2B" w:rsidP="00940960">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eastAsia="Verdana" w:cs="Verdana"/>
                <w:sz w:val="18"/>
                <w:szCs w:val="18"/>
                <w:lang w:val="en-GB"/>
              </w:rPr>
            </w:pPr>
            <w:r w:rsidRPr="00940960">
              <w:rPr>
                <w:rFonts w:eastAsia="Verdana" w:cs="Verdana"/>
                <w:lang w:val="en-GB"/>
              </w:rPr>
              <w:t xml:space="preserve">GS default value </w:t>
            </w:r>
          </w:p>
        </w:tc>
      </w:tr>
      <w:tr w:rsidR="2B33EA2B" w14:paraId="5247A479"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391FBEB" w14:textId="15CDD31A"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569E59F4" w14:textId="7F8503D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0.0004</w:t>
            </w:r>
          </w:p>
        </w:tc>
      </w:tr>
      <w:tr w:rsidR="2B33EA2B" w14:paraId="094C1E10"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4ED37A9F" w14:textId="15E83975"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 xml:space="preserve">Choice of data or Measurement methods and procedures </w:t>
            </w:r>
          </w:p>
        </w:tc>
        <w:tc>
          <w:tcPr>
            <w:tcW w:w="6076" w:type="dxa"/>
          </w:tcPr>
          <w:p w14:paraId="7CC21C3F" w14:textId="3C4EFB51" w:rsidR="2B33EA2B" w:rsidRDefault="2B33EA2B" w:rsidP="2B33EA2B">
            <w:pPr>
              <w:spacing w:after="200" w:line="240"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lang w:val="en-GB"/>
              </w:rPr>
              <w:t>A default value will be used rather than results from a modified Water Boiling Test.</w:t>
            </w:r>
          </w:p>
          <w:p w14:paraId="2FF25656" w14:textId="0A6648A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r w:rsidR="2B33EA2B" w14:paraId="47770C39"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BC55365" w14:textId="49B2610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65380A53" w14:textId="3B486D0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2EE695C2"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0C3D7FC" w14:textId="6EC0C63F"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12BCDF04" w14:textId="785C76E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44F6BC2" w14:textId="1E50A827" w:rsidR="2B33EA2B" w:rsidRDefault="2B33EA2B"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0D73E3E8"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3E06485" w14:textId="561FF8AD"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3CFB36A1" w14:textId="69A6BBD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proofErr w:type="gramStart"/>
            <w:r w:rsidRPr="2B33EA2B">
              <w:rPr>
                <w:szCs w:val="22"/>
              </w:rPr>
              <w:t>W</w:t>
            </w:r>
            <w:r w:rsidRPr="2B33EA2B">
              <w:rPr>
                <w:szCs w:val="22"/>
                <w:vertAlign w:val="subscript"/>
              </w:rPr>
              <w:t>p,y</w:t>
            </w:r>
            <w:proofErr w:type="spellEnd"/>
            <w:proofErr w:type="gramEnd"/>
          </w:p>
        </w:tc>
      </w:tr>
      <w:tr w:rsidR="2B33EA2B" w14:paraId="2F2AEA5D"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95C1696" w14:textId="6A860307"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1EE3E1ED" w14:textId="4503511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w:t>
            </w:r>
            <w:proofErr w:type="spellStart"/>
            <w:r w:rsidRPr="2B33EA2B">
              <w:rPr>
                <w:szCs w:val="22"/>
              </w:rPr>
              <w:t>litre</w:t>
            </w:r>
            <w:proofErr w:type="spellEnd"/>
          </w:p>
        </w:tc>
      </w:tr>
      <w:tr w:rsidR="2B33EA2B" w14:paraId="5051CAE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6B25457" w14:textId="67BA6D96"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Description</w:t>
            </w:r>
          </w:p>
        </w:tc>
        <w:tc>
          <w:tcPr>
            <w:tcW w:w="6076" w:type="dxa"/>
          </w:tcPr>
          <w:p w14:paraId="3DDD2A93" w14:textId="7B05A12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Quantity of wood fuel that is used to treat 1 </w:t>
            </w:r>
            <w:proofErr w:type="spellStart"/>
            <w:r w:rsidRPr="2B33EA2B">
              <w:rPr>
                <w:szCs w:val="22"/>
              </w:rPr>
              <w:t>litre</w:t>
            </w:r>
            <w:proofErr w:type="spellEnd"/>
            <w:r w:rsidRPr="2B33EA2B">
              <w:rPr>
                <w:szCs w:val="22"/>
              </w:rPr>
              <w:t xml:space="preserve"> of water in the project scenario p during year y</w:t>
            </w:r>
          </w:p>
        </w:tc>
      </w:tr>
      <w:tr w:rsidR="2B33EA2B" w14:paraId="2DB3CFA6"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0D2B7D" w14:textId="56881B53"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020EF2D4" w14:textId="1DF2251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r w:rsidRPr="2B33EA2B">
              <w:rPr>
                <w:rFonts w:eastAsia="Verdana" w:cs="Verdana"/>
                <w:szCs w:val="22"/>
                <w:lang w:val="en-GB"/>
              </w:rPr>
              <w:t>GS default value</w:t>
            </w:r>
          </w:p>
        </w:tc>
      </w:tr>
      <w:tr w:rsidR="2B33EA2B" w14:paraId="4250AE7F"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DEB100D" w14:textId="0DBC6CC5"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52F3E7D7" w14:textId="1CB0416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0.0004</w:t>
            </w:r>
          </w:p>
        </w:tc>
      </w:tr>
      <w:tr w:rsidR="2B33EA2B" w14:paraId="5486C877"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31559D46" w14:textId="68EA6B85"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 xml:space="preserve">Choice of data or Measurement methods and procedures </w:t>
            </w:r>
          </w:p>
        </w:tc>
        <w:tc>
          <w:tcPr>
            <w:tcW w:w="6076" w:type="dxa"/>
          </w:tcPr>
          <w:p w14:paraId="68CF5024" w14:textId="68C113DB" w:rsidR="2B33EA2B" w:rsidRDefault="2B33EA2B" w:rsidP="2B33EA2B">
            <w:pPr>
              <w:spacing w:after="200" w:line="240"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lang w:val="en-GB"/>
              </w:rPr>
              <w:t>A default value will be used rather than results from a modified Water Boiling Test.</w:t>
            </w:r>
          </w:p>
          <w:p w14:paraId="2AA36C0F" w14:textId="0C1F76E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r w:rsidR="2B33EA2B" w14:paraId="198FC21F"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F6A5D64" w14:textId="1D363EED"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69B494E2" w14:textId="12CCFCC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5A1D7F2E"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DD216E6" w14:textId="0A77D243"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17A21C21" w14:textId="2E228BE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E688B3A" w14:textId="5D7DEAB6" w:rsidR="2B33EA2B" w:rsidRDefault="2B33EA2B"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54DFEE81"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568882C" w14:textId="4A1FAC6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49089791" w14:textId="0C926DF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r w:rsidRPr="2B33EA2B">
              <w:rPr>
                <w:szCs w:val="22"/>
              </w:rPr>
              <w:t>C</w:t>
            </w:r>
            <w:r w:rsidRPr="2B33EA2B">
              <w:rPr>
                <w:szCs w:val="22"/>
                <w:vertAlign w:val="subscript"/>
              </w:rPr>
              <w:t>j</w:t>
            </w:r>
            <w:proofErr w:type="spellEnd"/>
          </w:p>
        </w:tc>
      </w:tr>
      <w:tr w:rsidR="2B33EA2B" w14:paraId="3BBEA76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E4C2DD7" w14:textId="35A10FE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77A63943" w14:textId="396EC6C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Percentage</w:t>
            </w:r>
          </w:p>
        </w:tc>
      </w:tr>
      <w:tr w:rsidR="2B33EA2B" w14:paraId="7D433C2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1575B7A" w14:textId="3A0E80D5"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Description</w:t>
            </w:r>
          </w:p>
        </w:tc>
        <w:tc>
          <w:tcPr>
            <w:tcW w:w="6076" w:type="dxa"/>
          </w:tcPr>
          <w:p w14:paraId="3D96E303" w14:textId="3D4F19B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Portion of users of project safe water supply who were already in baseline using a non-boiling safe water supply</w:t>
            </w:r>
          </w:p>
        </w:tc>
      </w:tr>
      <w:tr w:rsidR="2B33EA2B" w14:paraId="5E207231"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F48B6A1" w14:textId="381EC14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25F05AC1" w14:textId="29263BF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Baseline Study</w:t>
            </w:r>
          </w:p>
        </w:tc>
      </w:tr>
      <w:tr w:rsidR="2B33EA2B" w14:paraId="15C5D56E"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BA7856B" w14:textId="13C90BF9"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38F7A8A1" w14:textId="1249E731" w:rsidR="1BFCB299" w:rsidRDefault="1BFCB299"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515151" w:themeColor="text1"/>
                <w:szCs w:val="22"/>
              </w:rPr>
            </w:pPr>
            <w:r w:rsidRPr="2B33EA2B">
              <w:rPr>
                <w:rFonts w:asciiTheme="minorHAnsi" w:eastAsiaTheme="minorEastAsia" w:hAnsiTheme="minorHAnsi" w:cstheme="minorBidi"/>
                <w:color w:val="515151" w:themeColor="text1"/>
                <w:szCs w:val="22"/>
              </w:rPr>
              <w:t>1.82%</w:t>
            </w:r>
          </w:p>
        </w:tc>
      </w:tr>
      <w:tr w:rsidR="2B33EA2B" w14:paraId="4729921A"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05500EA6" w14:textId="0F6B426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lastRenderedPageBreak/>
              <w:t xml:space="preserve">Choice of data or Measurement methods and procedures </w:t>
            </w:r>
          </w:p>
        </w:tc>
        <w:tc>
          <w:tcPr>
            <w:tcW w:w="6076" w:type="dxa"/>
          </w:tcPr>
          <w:p w14:paraId="76FF1D8E" w14:textId="61DC990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Deemed valid by Methodology</w:t>
            </w:r>
          </w:p>
        </w:tc>
      </w:tr>
      <w:tr w:rsidR="2B33EA2B" w14:paraId="29CF42F6"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F32B50E" w14:textId="76E4843B"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0180CBE0" w14:textId="79C9930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7AF99628"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28A7513" w14:textId="2A86F007"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5B59E222" w14:textId="7D189D5B"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815C37F" w14:textId="0191DCF9" w:rsidR="2B33EA2B" w:rsidRDefault="2B33EA2B"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52BEAA70"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C0B59EC" w14:textId="482E50B1"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047CF44A" w14:textId="53B0C27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r w:rsidRPr="2B33EA2B">
              <w:rPr>
                <w:szCs w:val="22"/>
              </w:rPr>
              <w:t>Xboil</w:t>
            </w:r>
            <w:proofErr w:type="spellEnd"/>
            <w:r w:rsidRPr="2B33EA2B">
              <w:rPr>
                <w:szCs w:val="22"/>
              </w:rPr>
              <w:t xml:space="preserve"> </w:t>
            </w:r>
            <w:proofErr w:type="gramStart"/>
            <w:r w:rsidRPr="2B33EA2B">
              <w:rPr>
                <w:szCs w:val="22"/>
              </w:rPr>
              <w:t>Non Suppressed</w:t>
            </w:r>
            <w:proofErr w:type="gramEnd"/>
            <w:r w:rsidRPr="2B33EA2B">
              <w:rPr>
                <w:szCs w:val="22"/>
              </w:rPr>
              <w:t xml:space="preserve"> Demand</w:t>
            </w:r>
          </w:p>
        </w:tc>
      </w:tr>
      <w:tr w:rsidR="2B33EA2B" w14:paraId="6CB8717F"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20565DF" w14:textId="2E857E4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3BA19389" w14:textId="6674424B"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Percentage</w:t>
            </w:r>
          </w:p>
        </w:tc>
      </w:tr>
      <w:tr w:rsidR="2B33EA2B" w14:paraId="0A45C269"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32116FB" w14:textId="09C6568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Description</w:t>
            </w:r>
          </w:p>
        </w:tc>
        <w:tc>
          <w:tcPr>
            <w:tcW w:w="6076" w:type="dxa"/>
          </w:tcPr>
          <w:p w14:paraId="0A1AF42F" w14:textId="0BB65CF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Percentage of premises that in the absence of the project activity would have used non-GHG emitting technologies like chlorine treatment techniques (if available) in the project </w:t>
            </w:r>
            <w:proofErr w:type="gramStart"/>
            <w:r w:rsidRPr="2B33EA2B">
              <w:rPr>
                <w:szCs w:val="22"/>
              </w:rPr>
              <w:t>boundary,.</w:t>
            </w:r>
            <w:proofErr w:type="gramEnd"/>
          </w:p>
        </w:tc>
      </w:tr>
      <w:tr w:rsidR="2B33EA2B" w14:paraId="0F27AAD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EEA36C5" w14:textId="169D0C59"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116DE2B2" w14:textId="75FAA35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Baseline study. Credible literature, studies, survey, reports, relevant to the project target area</w:t>
            </w:r>
          </w:p>
        </w:tc>
      </w:tr>
      <w:tr w:rsidR="2B33EA2B" w14:paraId="769751E7"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547BCDB" w14:textId="6D495A9C"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63027D71" w14:textId="3B533E48" w:rsidR="5DDF13F4" w:rsidRDefault="5DDF13F4"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515151" w:themeColor="text1"/>
                <w:szCs w:val="22"/>
              </w:rPr>
            </w:pPr>
            <w:r w:rsidRPr="2B33EA2B">
              <w:rPr>
                <w:rFonts w:asciiTheme="minorHAnsi" w:eastAsiaTheme="minorEastAsia" w:hAnsiTheme="minorHAnsi" w:cstheme="minorBidi"/>
                <w:color w:val="515151" w:themeColor="text1"/>
                <w:szCs w:val="22"/>
              </w:rPr>
              <w:t>1.8</w:t>
            </w:r>
            <w:r w:rsidR="00EE1C10">
              <w:rPr>
                <w:rFonts w:asciiTheme="minorHAnsi" w:eastAsiaTheme="minorEastAsia" w:hAnsiTheme="minorHAnsi" w:cstheme="minorBidi"/>
                <w:color w:val="515151" w:themeColor="text1"/>
                <w:szCs w:val="22"/>
              </w:rPr>
              <w:t>2</w:t>
            </w:r>
            <w:r w:rsidRPr="2B33EA2B">
              <w:rPr>
                <w:rFonts w:asciiTheme="minorHAnsi" w:eastAsiaTheme="minorEastAsia" w:hAnsiTheme="minorHAnsi" w:cstheme="minorBidi"/>
                <w:color w:val="515151" w:themeColor="text1"/>
                <w:szCs w:val="22"/>
              </w:rPr>
              <w:t>%</w:t>
            </w:r>
          </w:p>
        </w:tc>
      </w:tr>
      <w:tr w:rsidR="2B33EA2B" w14:paraId="073760FE"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41E1B5F0" w14:textId="01E23E94"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 xml:space="preserve">Choice of data or Measurement methods and procedures </w:t>
            </w:r>
          </w:p>
        </w:tc>
        <w:tc>
          <w:tcPr>
            <w:tcW w:w="6076" w:type="dxa"/>
          </w:tcPr>
          <w:p w14:paraId="063AA9CF" w14:textId="7B739D69"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Suppressed demand will be determined through a set of questions in the project survey that </w:t>
            </w:r>
            <w:proofErr w:type="gramStart"/>
            <w:r w:rsidRPr="2B33EA2B">
              <w:rPr>
                <w:szCs w:val="22"/>
              </w:rPr>
              <w:t>establish</w:t>
            </w:r>
            <w:proofErr w:type="gramEnd"/>
            <w:r w:rsidRPr="2B33EA2B">
              <w:rPr>
                <w:szCs w:val="22"/>
              </w:rPr>
              <w:t xml:space="preserve"> the method households use to purify their water, if any, and how they would choose to purify if they were not subject to monetary and access barriers. This is in line with the Gold Standard principles of suppressed demand outline in annex 2. A fixed suppressed demand baseline has been opted for, </w:t>
            </w:r>
            <w:proofErr w:type="gramStart"/>
            <w:r w:rsidRPr="2B33EA2B">
              <w:rPr>
                <w:szCs w:val="22"/>
              </w:rPr>
              <w:t>however ,</w:t>
            </w:r>
            <w:proofErr w:type="gramEnd"/>
            <w:r w:rsidRPr="2B33EA2B">
              <w:rPr>
                <w:szCs w:val="22"/>
              </w:rPr>
              <w:t xml:space="preserve"> in the event the project surveys show a substantial change in fuel use characteristics, a new baseline shall be conducted.</w:t>
            </w:r>
          </w:p>
        </w:tc>
      </w:tr>
      <w:tr w:rsidR="2B33EA2B" w14:paraId="0F3FABFE"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75CF6A1" w14:textId="4EA4CC8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1DAECDDF" w14:textId="76C84CB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5A597EA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7D9F010" w14:textId="4F4EEB34"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283B8A57" w14:textId="217E458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4926F971" w14:textId="4A13CA90" w:rsidR="2B33EA2B" w:rsidRDefault="2B33EA2B" w:rsidP="2B33EA2B">
      <w:pPr>
        <w:spacing w:line="276" w:lineRule="auto"/>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63A43808"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D5A5CED" w14:textId="3E771DC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633B5B64" w14:textId="0831D47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Pb,boil</w:t>
            </w:r>
            <w:proofErr w:type="spellEnd"/>
            <w:proofErr w:type="gramEnd"/>
          </w:p>
        </w:tc>
      </w:tr>
      <w:tr w:rsidR="2B33EA2B" w14:paraId="455E64DA"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A410E5A" w14:textId="3EDE4FD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273D74CD" w14:textId="1B8C503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Percentage</w:t>
            </w:r>
          </w:p>
        </w:tc>
      </w:tr>
      <w:tr w:rsidR="2B33EA2B" w14:paraId="27A4CD03"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3CA3A1A" w14:textId="6E35E607"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Description</w:t>
            </w:r>
          </w:p>
        </w:tc>
        <w:tc>
          <w:tcPr>
            <w:tcW w:w="6076" w:type="dxa"/>
          </w:tcPr>
          <w:p w14:paraId="21E82B4C" w14:textId="038B936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Percentage of persons boiling water for purification in the baseline scenario.</w:t>
            </w:r>
          </w:p>
        </w:tc>
      </w:tr>
      <w:tr w:rsidR="2B33EA2B" w14:paraId="02802AC1"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8F4FA57" w14:textId="4321B60C"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2EDCA1A3" w14:textId="40E1EB6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Baseline Study</w:t>
            </w:r>
          </w:p>
        </w:tc>
      </w:tr>
      <w:tr w:rsidR="2B33EA2B" w14:paraId="5B7ED4FC"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1FB8E92" w14:textId="29EE1F35"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173FFEBF" w14:textId="273CC7AF" w:rsidR="2B33EA2B" w:rsidRPr="00CF144D"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color w:val="515151" w:themeColor="text1"/>
                <w:szCs w:val="22"/>
              </w:rPr>
            </w:pPr>
            <w:r w:rsidRPr="00CF144D">
              <w:rPr>
                <w:rFonts w:asciiTheme="minorHAnsi" w:eastAsia="Calibri" w:hAnsiTheme="minorHAnsi" w:cs="Calibri"/>
                <w:color w:val="515151" w:themeColor="text1"/>
                <w:szCs w:val="22"/>
              </w:rPr>
              <w:t>16.22%</w:t>
            </w:r>
          </w:p>
        </w:tc>
      </w:tr>
      <w:tr w:rsidR="2B33EA2B" w14:paraId="23BD2EF5"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44CEF394" w14:textId="0C2338B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 xml:space="preserve">Choice of data or Measurement methods and procedures </w:t>
            </w:r>
          </w:p>
        </w:tc>
        <w:tc>
          <w:tcPr>
            <w:tcW w:w="6076" w:type="dxa"/>
          </w:tcPr>
          <w:p w14:paraId="3B38FEAB" w14:textId="3EA3050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Deemed valid by Methodology</w:t>
            </w:r>
          </w:p>
        </w:tc>
      </w:tr>
      <w:tr w:rsidR="2B33EA2B" w14:paraId="4647067D"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B88903A" w14:textId="3DD6C4AA"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601C4D13" w14:textId="66BE533B"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Calculation of emission reductions</w:t>
            </w:r>
          </w:p>
        </w:tc>
      </w:tr>
      <w:tr w:rsidR="2B33EA2B" w14:paraId="0C519FD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4F2704E" w14:textId="0128F98F"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3B7056D9" w14:textId="61FEBDB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22C9B445" w14:textId="31016AA7" w:rsidR="2B33EA2B" w:rsidRDefault="2B33EA2B" w:rsidP="2B33EA2B">
      <w:pPr>
        <w:spacing w:line="276" w:lineRule="auto"/>
        <w:rPr>
          <w:rFonts w:eastAsia="Verdana" w:cs="Verdana"/>
          <w:szCs w:val="22"/>
        </w:rPr>
      </w:pPr>
    </w:p>
    <w:p w14:paraId="5E6F0E9D" w14:textId="26D15D6B" w:rsidR="511E3E98" w:rsidRDefault="511E3E98" w:rsidP="2B33EA2B">
      <w:pPr>
        <w:spacing w:line="276" w:lineRule="auto"/>
        <w:rPr>
          <w:rFonts w:eastAsia="Verdana" w:cs="Verdana"/>
          <w:szCs w:val="22"/>
        </w:rPr>
      </w:pPr>
      <w:r w:rsidRPr="2B33EA2B">
        <w:rPr>
          <w:rFonts w:eastAsia="Verdana" w:cs="Verdana"/>
          <w:b/>
          <w:bCs/>
          <w:szCs w:val="22"/>
        </w:rPr>
        <w:t>SDG5</w:t>
      </w:r>
    </w:p>
    <w:p w14:paraId="2A70C450" w14:textId="2FA36163" w:rsidR="2B33EA2B" w:rsidRDefault="2B33EA2B" w:rsidP="2B33EA2B">
      <w:pPr>
        <w:spacing w:line="276" w:lineRule="auto"/>
        <w:rPr>
          <w:rFonts w:eastAsia="Verdana" w:cs="Verdana"/>
          <w:b/>
          <w:bCs/>
          <w:szCs w:val="22"/>
        </w:rPr>
      </w:pPr>
    </w:p>
    <w:tbl>
      <w:tblPr>
        <w:tblStyle w:val="GridTable5Dark-Accent1"/>
        <w:tblW w:w="0" w:type="auto"/>
        <w:tblLayout w:type="fixed"/>
        <w:tblLook w:val="0680" w:firstRow="0" w:lastRow="0" w:firstColumn="1" w:lastColumn="0" w:noHBand="1" w:noVBand="1"/>
      </w:tblPr>
      <w:tblGrid>
        <w:gridCol w:w="3539"/>
        <w:gridCol w:w="6076"/>
      </w:tblGrid>
      <w:tr w:rsidR="2B33EA2B" w14:paraId="6145F43D"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F9CC908" w14:textId="62D9A2FD"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Data/parameter</w:t>
            </w:r>
          </w:p>
        </w:tc>
        <w:tc>
          <w:tcPr>
            <w:tcW w:w="6076" w:type="dxa"/>
          </w:tcPr>
          <w:p w14:paraId="36E6C00B" w14:textId="14579CD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17"/>
                <w:szCs w:val="17"/>
              </w:rPr>
            </w:pPr>
            <w:proofErr w:type="spellStart"/>
            <w:proofErr w:type="gramStart"/>
            <w:r w:rsidRPr="2B33EA2B">
              <w:rPr>
                <w:rFonts w:asciiTheme="majorHAnsi" w:eastAsiaTheme="majorEastAsia" w:hAnsiTheme="majorHAnsi" w:cstheme="majorBidi"/>
                <w:szCs w:val="22"/>
              </w:rPr>
              <w:t>T</w:t>
            </w:r>
            <w:r w:rsidRPr="2B33EA2B">
              <w:rPr>
                <w:rFonts w:asciiTheme="majorHAnsi" w:eastAsiaTheme="majorEastAsia" w:hAnsiTheme="majorHAnsi" w:cstheme="majorBidi"/>
                <w:szCs w:val="22"/>
                <w:vertAlign w:val="subscript"/>
              </w:rPr>
              <w:t>b,y</w:t>
            </w:r>
            <w:proofErr w:type="spellEnd"/>
            <w:proofErr w:type="gramEnd"/>
          </w:p>
        </w:tc>
      </w:tr>
      <w:tr w:rsidR="2B33EA2B" w14:paraId="634F5F13"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E49BD01" w14:textId="4B3A28CA"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Unit</w:t>
            </w:r>
          </w:p>
        </w:tc>
        <w:tc>
          <w:tcPr>
            <w:tcW w:w="6076" w:type="dxa"/>
          </w:tcPr>
          <w:p w14:paraId="71DC1386" w14:textId="1F87BAA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2B33EA2B">
              <w:rPr>
                <w:rFonts w:asciiTheme="majorHAnsi" w:eastAsiaTheme="majorEastAsia" w:hAnsiTheme="majorHAnsi" w:cstheme="majorBidi"/>
                <w:szCs w:val="22"/>
              </w:rPr>
              <w:t>Hours</w:t>
            </w:r>
          </w:p>
        </w:tc>
      </w:tr>
      <w:tr w:rsidR="2B33EA2B" w14:paraId="5E0457B8" w14:textId="77777777" w:rsidTr="00F62245">
        <w:trPr>
          <w:trHeight w:val="729"/>
        </w:trPr>
        <w:tc>
          <w:tcPr>
            <w:cnfStyle w:val="001000000000" w:firstRow="0" w:lastRow="0" w:firstColumn="1" w:lastColumn="0" w:oddVBand="0" w:evenVBand="0" w:oddHBand="0" w:evenHBand="0" w:firstRowFirstColumn="0" w:firstRowLastColumn="0" w:lastRowFirstColumn="0" w:lastRowLastColumn="0"/>
            <w:tcW w:w="3539" w:type="dxa"/>
          </w:tcPr>
          <w:p w14:paraId="3B486C24" w14:textId="49F1D5AE"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lastRenderedPageBreak/>
              <w:t>Description</w:t>
            </w:r>
          </w:p>
        </w:tc>
        <w:tc>
          <w:tcPr>
            <w:tcW w:w="6076" w:type="dxa"/>
          </w:tcPr>
          <w:p w14:paraId="6668D487" w14:textId="6C033E4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2B33EA2B">
              <w:rPr>
                <w:rFonts w:asciiTheme="majorHAnsi" w:eastAsiaTheme="majorEastAsia" w:hAnsiTheme="majorHAnsi" w:cstheme="majorBidi"/>
                <w:szCs w:val="22"/>
              </w:rPr>
              <w:t>Baseline time spent collecting water and firewood per household per trip</w:t>
            </w:r>
          </w:p>
        </w:tc>
      </w:tr>
      <w:tr w:rsidR="2B33EA2B" w14:paraId="58C98ECB"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749D7B9" w14:textId="4950B79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Source of data</w:t>
            </w:r>
          </w:p>
        </w:tc>
        <w:tc>
          <w:tcPr>
            <w:tcW w:w="6076" w:type="dxa"/>
          </w:tcPr>
          <w:p w14:paraId="414EF7B2" w14:textId="3A98868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2B33EA2B">
              <w:rPr>
                <w:rFonts w:asciiTheme="majorHAnsi" w:eastAsiaTheme="majorEastAsia" w:hAnsiTheme="majorHAnsi" w:cstheme="majorBidi"/>
                <w:szCs w:val="22"/>
              </w:rPr>
              <w:t>Baseline kitchen survey</w:t>
            </w:r>
          </w:p>
        </w:tc>
      </w:tr>
      <w:tr w:rsidR="2B33EA2B" w14:paraId="3F976E73"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503BF6B" w14:textId="263BAC4B"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Value(s) applied</w:t>
            </w:r>
          </w:p>
        </w:tc>
        <w:tc>
          <w:tcPr>
            <w:tcW w:w="6076" w:type="dxa"/>
          </w:tcPr>
          <w:p w14:paraId="781491F0" w14:textId="7EA03EBB" w:rsidR="3B9C975F" w:rsidRDefault="00257C6C"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515151" w:themeColor="text1"/>
                <w:szCs w:val="22"/>
              </w:rPr>
            </w:pPr>
            <w:r>
              <w:rPr>
                <w:rFonts w:asciiTheme="majorHAnsi" w:eastAsiaTheme="majorEastAsia" w:hAnsiTheme="majorHAnsi" w:cstheme="majorBidi"/>
                <w:color w:val="515151" w:themeColor="text1"/>
                <w:szCs w:val="22"/>
              </w:rPr>
              <w:t>2.2</w:t>
            </w:r>
            <w:r w:rsidR="2B33EA2B" w:rsidRPr="2B33EA2B">
              <w:rPr>
                <w:rFonts w:asciiTheme="majorHAnsi" w:eastAsiaTheme="majorEastAsia" w:hAnsiTheme="majorHAnsi" w:cstheme="majorBidi"/>
                <w:color w:val="515151" w:themeColor="text1"/>
                <w:szCs w:val="22"/>
              </w:rPr>
              <w:t xml:space="preserve"> hours per day collecting water</w:t>
            </w:r>
            <w:r>
              <w:rPr>
                <w:rFonts w:asciiTheme="majorHAnsi" w:eastAsiaTheme="majorEastAsia" w:hAnsiTheme="majorHAnsi" w:cstheme="majorBidi"/>
                <w:color w:val="515151" w:themeColor="text1"/>
                <w:szCs w:val="22"/>
              </w:rPr>
              <w:t xml:space="preserve"> and firewood</w:t>
            </w:r>
          </w:p>
        </w:tc>
      </w:tr>
      <w:tr w:rsidR="2B33EA2B" w14:paraId="7A36343A"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4EE92750" w14:textId="781B3090"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 xml:space="preserve">Choice of data or Measurement methods and procedures </w:t>
            </w:r>
          </w:p>
        </w:tc>
        <w:tc>
          <w:tcPr>
            <w:tcW w:w="6076" w:type="dxa"/>
          </w:tcPr>
          <w:p w14:paraId="4ADBE0CB" w14:textId="3186FE2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2B33EA2B">
              <w:rPr>
                <w:rFonts w:asciiTheme="majorHAnsi" w:eastAsiaTheme="majorEastAsia" w:hAnsiTheme="majorHAnsi" w:cstheme="majorBidi"/>
                <w:szCs w:val="22"/>
              </w:rPr>
              <w:t>Established through questions in the baseline on a representative sample of the end users</w:t>
            </w:r>
          </w:p>
        </w:tc>
      </w:tr>
      <w:tr w:rsidR="2B33EA2B" w14:paraId="26C44CC7"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BC40E9C" w14:textId="24E2F669"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Purpose of data</w:t>
            </w:r>
          </w:p>
        </w:tc>
        <w:tc>
          <w:tcPr>
            <w:tcW w:w="6076" w:type="dxa"/>
          </w:tcPr>
          <w:p w14:paraId="6D9B2418" w14:textId="55709C0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2B33EA2B">
              <w:rPr>
                <w:rFonts w:asciiTheme="majorHAnsi" w:eastAsiaTheme="majorEastAsia" w:hAnsiTheme="majorHAnsi" w:cstheme="majorBidi"/>
                <w:szCs w:val="22"/>
              </w:rPr>
              <w:t>To measure the decrease in hours spent collecting water and firewood, a responsibility falling disproportionately on women, as an indicator of reduced time poverty of women.</w:t>
            </w:r>
          </w:p>
        </w:tc>
      </w:tr>
      <w:tr w:rsidR="2B33EA2B" w14:paraId="77590F57"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625C111" w14:textId="084F926C"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lang w:val="en-GB"/>
              </w:rPr>
              <w:t>Additional comment</w:t>
            </w:r>
          </w:p>
        </w:tc>
        <w:tc>
          <w:tcPr>
            <w:tcW w:w="6076" w:type="dxa"/>
          </w:tcPr>
          <w:p w14:paraId="5C69F504" w14:textId="6247695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7C7CD501" w14:textId="2257545B" w:rsidR="2B33EA2B" w:rsidRDefault="2B33EA2B" w:rsidP="2B33EA2B">
      <w:pPr>
        <w:spacing w:line="276" w:lineRule="auto"/>
        <w:rPr>
          <w:rFonts w:eastAsia="Verdana" w:cs="Verdana"/>
          <w:b/>
          <w:bCs/>
          <w:szCs w:val="22"/>
        </w:rPr>
      </w:pPr>
    </w:p>
    <w:p w14:paraId="12C755E0" w14:textId="008F0B88" w:rsidR="2B33EA2B" w:rsidRDefault="2B33EA2B" w:rsidP="2B33EA2B"/>
    <w:p w14:paraId="40F2E3E4" w14:textId="12D1DDEB" w:rsidR="00816579" w:rsidRDefault="77E2475F" w:rsidP="00465B23">
      <w:pPr>
        <w:pStyle w:val="Heading5"/>
      </w:pPr>
      <w:bookmarkStart w:id="31" w:name="_Ref418094911"/>
      <w:bookmarkStart w:id="32" w:name="_Toc40962777"/>
      <w:r>
        <w:t xml:space="preserve">D.2 </w:t>
      </w:r>
      <w:r w:rsidR="0D72B71B">
        <w:t>Data and parameters monitored</w:t>
      </w:r>
      <w:bookmarkEnd w:id="31"/>
      <w:bookmarkEnd w:id="32"/>
    </w:p>
    <w:p w14:paraId="51F88F6B" w14:textId="6C444B04" w:rsidR="00816579" w:rsidRPr="003B1DEE" w:rsidRDefault="00816579" w:rsidP="2B33EA2B"/>
    <w:p w14:paraId="427D0299" w14:textId="440FE1A5" w:rsidR="00816579" w:rsidRPr="003B1DEE" w:rsidRDefault="119601A3" w:rsidP="2B33EA2B">
      <w:pPr>
        <w:rPr>
          <w:rFonts w:eastAsia="Verdana" w:cs="Verdana"/>
          <w:szCs w:val="22"/>
        </w:rPr>
      </w:pPr>
      <w:r w:rsidRPr="2B33EA2B">
        <w:rPr>
          <w:rFonts w:eastAsia="Verdana" w:cs="Verdana"/>
          <w:b/>
          <w:bCs/>
          <w:szCs w:val="22"/>
          <w:lang w:val="en-GB"/>
        </w:rPr>
        <w:t>SDG 3</w:t>
      </w:r>
    </w:p>
    <w:tbl>
      <w:tblPr>
        <w:tblStyle w:val="GridTable5Dark-Accent1"/>
        <w:tblW w:w="9634" w:type="dxa"/>
        <w:tblLayout w:type="fixed"/>
        <w:tblLook w:val="0680" w:firstRow="0" w:lastRow="0" w:firstColumn="1" w:lastColumn="0" w:noHBand="1" w:noVBand="1"/>
      </w:tblPr>
      <w:tblGrid>
        <w:gridCol w:w="3539"/>
        <w:gridCol w:w="6095"/>
      </w:tblGrid>
      <w:tr w:rsidR="2B33EA2B" w14:paraId="2B684562"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26D3A57" w14:textId="38AB748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Data / Parameter</w:t>
            </w:r>
          </w:p>
        </w:tc>
        <w:tc>
          <w:tcPr>
            <w:tcW w:w="6095" w:type="dxa"/>
          </w:tcPr>
          <w:p w14:paraId="7B67D229" w14:textId="51967BE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 w:val="17"/>
                <w:szCs w:val="17"/>
              </w:rPr>
            </w:pPr>
            <w:proofErr w:type="spellStart"/>
            <w:r w:rsidRPr="2B33EA2B">
              <w:rPr>
                <w:szCs w:val="22"/>
              </w:rPr>
              <w:t>P</w:t>
            </w:r>
            <w:r w:rsidRPr="2B33EA2B">
              <w:rPr>
                <w:szCs w:val="22"/>
                <w:vertAlign w:val="subscript"/>
              </w:rPr>
              <w:t>y</w:t>
            </w:r>
            <w:proofErr w:type="spellEnd"/>
          </w:p>
        </w:tc>
      </w:tr>
      <w:tr w:rsidR="2B33EA2B" w14:paraId="4E3BFF43"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744762E" w14:textId="7EF798DD"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Unit</w:t>
            </w:r>
          </w:p>
        </w:tc>
        <w:tc>
          <w:tcPr>
            <w:tcW w:w="6095" w:type="dxa"/>
          </w:tcPr>
          <w:p w14:paraId="74A4989C" w14:textId="3C10DF2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Number</w:t>
            </w:r>
          </w:p>
        </w:tc>
      </w:tr>
      <w:tr w:rsidR="2B33EA2B" w14:paraId="70675D2A"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E394893" w14:textId="158C4D3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Description</w:t>
            </w:r>
          </w:p>
        </w:tc>
        <w:tc>
          <w:tcPr>
            <w:tcW w:w="6095" w:type="dxa"/>
          </w:tcPr>
          <w:p w14:paraId="59C1F8EB" w14:textId="2DD3BD2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Number of persons having access to safe water from the project activity.</w:t>
            </w:r>
          </w:p>
        </w:tc>
      </w:tr>
      <w:tr w:rsidR="2B33EA2B" w14:paraId="55B899D8"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92B4036" w14:textId="60C7798B"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Source of data</w:t>
            </w:r>
          </w:p>
        </w:tc>
        <w:tc>
          <w:tcPr>
            <w:tcW w:w="6095" w:type="dxa"/>
          </w:tcPr>
          <w:p w14:paraId="3235A4CE" w14:textId="7E0DEDF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Water point Project Database </w:t>
            </w:r>
          </w:p>
        </w:tc>
      </w:tr>
      <w:tr w:rsidR="2B33EA2B" w14:paraId="40AF15CB"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8376BAE" w14:textId="2064267E"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Value(s) applied</w:t>
            </w:r>
          </w:p>
        </w:tc>
        <w:tc>
          <w:tcPr>
            <w:tcW w:w="6095" w:type="dxa"/>
          </w:tcPr>
          <w:p w14:paraId="04F61B1D" w14:textId="328F98A9" w:rsidR="009633B4" w:rsidRPr="00784FED" w:rsidRDefault="009633B4" w:rsidP="00FE03BB">
            <w:pPr>
              <w:spacing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GS7456: </w:t>
            </w:r>
            <w:r w:rsidR="00784FED" w:rsidRPr="00784FED">
              <w:rPr>
                <w:rFonts w:asciiTheme="minorHAnsi" w:hAnsiTheme="minorHAnsi"/>
                <w:szCs w:val="22"/>
              </w:rPr>
              <w:t>4048</w:t>
            </w:r>
          </w:p>
          <w:p w14:paraId="32900684" w14:textId="794F1D27" w:rsidR="009633B4" w:rsidRPr="00784FED" w:rsidRDefault="009633B4" w:rsidP="00FE03BB">
            <w:pPr>
              <w:spacing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GS7457: </w:t>
            </w:r>
            <w:r w:rsidR="00784FED" w:rsidRPr="00784FED">
              <w:rPr>
                <w:rFonts w:asciiTheme="minorHAnsi" w:hAnsiTheme="minorHAnsi"/>
                <w:szCs w:val="22"/>
              </w:rPr>
              <w:t>4008</w:t>
            </w:r>
            <w:r w:rsidR="00784FED" w:rsidRPr="00784FED">
              <w:rPr>
                <w:rFonts w:asciiTheme="minorHAnsi" w:hAnsiTheme="minorHAnsi"/>
                <w:szCs w:val="22"/>
              </w:rPr>
              <w:br/>
            </w:r>
            <w:r w:rsidRPr="00784FED">
              <w:rPr>
                <w:rFonts w:asciiTheme="minorHAnsi" w:hAnsiTheme="minorHAnsi"/>
                <w:szCs w:val="22"/>
              </w:rPr>
              <w:t xml:space="preserve">GS7458: </w:t>
            </w:r>
            <w:r w:rsidR="00784FED" w:rsidRPr="00784FED">
              <w:rPr>
                <w:rFonts w:asciiTheme="minorHAnsi" w:hAnsiTheme="minorHAnsi"/>
                <w:szCs w:val="22"/>
              </w:rPr>
              <w:t>4060</w:t>
            </w:r>
          </w:p>
          <w:p w14:paraId="5A56BF28" w14:textId="32C2FECF" w:rsidR="009633B4" w:rsidRPr="00784FED" w:rsidRDefault="009633B4" w:rsidP="00FE03BB">
            <w:pPr>
              <w:spacing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GS7459: </w:t>
            </w:r>
            <w:r w:rsidR="00784FED" w:rsidRPr="00784FED">
              <w:rPr>
                <w:rFonts w:asciiTheme="minorHAnsi" w:hAnsiTheme="minorHAnsi"/>
                <w:szCs w:val="22"/>
              </w:rPr>
              <w:t>4060</w:t>
            </w:r>
          </w:p>
          <w:p w14:paraId="59678C01" w14:textId="2DB8C33D" w:rsidR="2B33EA2B" w:rsidRDefault="009633B4" w:rsidP="00FE03BB">
            <w:pPr>
              <w:spacing w:after="200" w:line="240" w:lineRule="auto"/>
              <w:cnfStyle w:val="000000000000" w:firstRow="0" w:lastRow="0" w:firstColumn="0" w:lastColumn="0" w:oddVBand="0" w:evenVBand="0" w:oddHBand="0" w:evenHBand="0" w:firstRowFirstColumn="0" w:firstRowLastColumn="0" w:lastRowFirstColumn="0" w:lastRowLastColumn="0"/>
              <w:rPr>
                <w:szCs w:val="22"/>
              </w:rPr>
            </w:pPr>
            <w:r w:rsidRPr="00784FED">
              <w:rPr>
                <w:rFonts w:asciiTheme="minorHAnsi" w:hAnsiTheme="minorHAnsi"/>
                <w:szCs w:val="22"/>
              </w:rPr>
              <w:t xml:space="preserve">GS7460: </w:t>
            </w:r>
            <w:r w:rsidR="00784FED" w:rsidRPr="00784FED">
              <w:rPr>
                <w:rFonts w:asciiTheme="minorHAnsi" w:hAnsiTheme="minorHAnsi"/>
                <w:szCs w:val="22"/>
              </w:rPr>
              <w:t>4325</w:t>
            </w:r>
          </w:p>
        </w:tc>
      </w:tr>
      <w:tr w:rsidR="2B33EA2B" w14:paraId="72BDA2CF" w14:textId="77777777" w:rsidTr="00100019">
        <w:tc>
          <w:tcPr>
            <w:cnfStyle w:val="001000000000" w:firstRow="0" w:lastRow="0" w:firstColumn="1" w:lastColumn="0" w:oddVBand="0" w:evenVBand="0" w:oddHBand="0" w:evenHBand="0" w:firstRowFirstColumn="0" w:firstRowLastColumn="0" w:lastRowFirstColumn="0" w:lastRowLastColumn="0"/>
            <w:tcW w:w="3539" w:type="dxa"/>
          </w:tcPr>
          <w:p w14:paraId="23BFB6A3" w14:textId="41875B7C"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Measurement methods and procedures</w:t>
            </w:r>
          </w:p>
        </w:tc>
        <w:tc>
          <w:tcPr>
            <w:tcW w:w="6095" w:type="dxa"/>
          </w:tcPr>
          <w:p w14:paraId="23632F3D" w14:textId="5891DE8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Sum of the total number of people using each water point in the project.</w:t>
            </w:r>
          </w:p>
        </w:tc>
      </w:tr>
      <w:tr w:rsidR="2B33EA2B" w14:paraId="5D5CF9DE"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E850D42" w14:textId="44EF7399"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Monitoring frequency</w:t>
            </w:r>
          </w:p>
        </w:tc>
        <w:tc>
          <w:tcPr>
            <w:tcW w:w="6095" w:type="dxa"/>
          </w:tcPr>
          <w:p w14:paraId="2F71ED18" w14:textId="7591446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Annual</w:t>
            </w:r>
          </w:p>
        </w:tc>
      </w:tr>
      <w:tr w:rsidR="2B33EA2B" w14:paraId="4D821DC5"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82EAEFB" w14:textId="52522B22"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QA/QC procedures</w:t>
            </w:r>
          </w:p>
        </w:tc>
        <w:tc>
          <w:tcPr>
            <w:tcW w:w="6095" w:type="dxa"/>
          </w:tcPr>
          <w:p w14:paraId="3A905D13" w14:textId="0C32D2F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Transparent data analysis and reporting</w:t>
            </w:r>
          </w:p>
        </w:tc>
      </w:tr>
      <w:tr w:rsidR="2B33EA2B" w14:paraId="4834F0B2"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7780932" w14:textId="61B5755D"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Purpose of data</w:t>
            </w:r>
          </w:p>
        </w:tc>
        <w:tc>
          <w:tcPr>
            <w:tcW w:w="6095" w:type="dxa"/>
          </w:tcPr>
          <w:p w14:paraId="0986D701" w14:textId="1DE6B7C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To measure the additional persons with access and provision to safe water in the project scenario, which will positively impact good health and wellbeing, as well as access to clean water and sanitation.  </w:t>
            </w:r>
          </w:p>
        </w:tc>
      </w:tr>
      <w:tr w:rsidR="2B33EA2B" w14:paraId="2F237355" w14:textId="77777777" w:rsidTr="00100019">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89F2C27" w14:textId="09990E28" w:rsidR="2B33EA2B" w:rsidRPr="00F62245" w:rsidRDefault="2B33EA2B" w:rsidP="2B33EA2B">
            <w:pPr>
              <w:spacing w:after="200" w:line="276" w:lineRule="auto"/>
              <w:rPr>
                <w:rFonts w:eastAsia="Verdana" w:cs="Verdana"/>
                <w:b/>
                <w:color w:val="FFFFFF" w:themeColor="background1"/>
                <w:szCs w:val="22"/>
              </w:rPr>
            </w:pPr>
            <w:r w:rsidRPr="00F62245">
              <w:rPr>
                <w:rFonts w:eastAsia="Verdana" w:cs="Verdana"/>
                <w:b/>
                <w:color w:val="FFFFFF" w:themeColor="background1"/>
                <w:szCs w:val="22"/>
              </w:rPr>
              <w:t>Additional comment</w:t>
            </w:r>
          </w:p>
        </w:tc>
        <w:tc>
          <w:tcPr>
            <w:tcW w:w="6095" w:type="dxa"/>
          </w:tcPr>
          <w:p w14:paraId="37F4D08D" w14:textId="3C048DD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2EA4D474" w14:textId="22AD8CCD" w:rsidR="00816579" w:rsidRPr="003B1DEE" w:rsidRDefault="00816579" w:rsidP="2B33EA2B">
      <w:pPr>
        <w:rPr>
          <w:rFonts w:eastAsia="Verdana" w:cs="Verdana"/>
          <w:szCs w:val="22"/>
        </w:rPr>
      </w:pPr>
    </w:p>
    <w:tbl>
      <w:tblPr>
        <w:tblStyle w:val="GridTable5Dark-Accent1"/>
        <w:tblW w:w="4979" w:type="pct"/>
        <w:tblLayout w:type="fixed"/>
        <w:tblLook w:val="0680" w:firstRow="0" w:lastRow="0" w:firstColumn="1" w:lastColumn="0" w:noHBand="1" w:noVBand="1"/>
      </w:tblPr>
      <w:tblGrid>
        <w:gridCol w:w="3540"/>
        <w:gridCol w:w="6042"/>
      </w:tblGrid>
      <w:tr w:rsidR="00F67F58" w:rsidRPr="00007470" w14:paraId="026AB832"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116A104F"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Data / Parameter</w:t>
            </w:r>
          </w:p>
        </w:tc>
        <w:tc>
          <w:tcPr>
            <w:tcW w:w="3153" w:type="pct"/>
          </w:tcPr>
          <w:p w14:paraId="2D005FDF"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roofErr w:type="spellStart"/>
            <w:r w:rsidRPr="00FE03BB">
              <w:rPr>
                <w:rFonts w:asciiTheme="minorHAnsi" w:hAnsiTheme="minorHAnsi"/>
                <w:szCs w:val="22"/>
              </w:rPr>
              <w:t>P</w:t>
            </w:r>
            <w:r w:rsidRPr="00FE03BB">
              <w:rPr>
                <w:rFonts w:asciiTheme="minorHAnsi" w:hAnsiTheme="minorHAnsi"/>
                <w:szCs w:val="22"/>
                <w:vertAlign w:val="subscript"/>
              </w:rPr>
              <w:t>safe</w:t>
            </w:r>
            <w:proofErr w:type="spellEnd"/>
          </w:p>
        </w:tc>
      </w:tr>
      <w:tr w:rsidR="00F67F58" w:rsidRPr="00007470" w14:paraId="0DC60F7C"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532902E5"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Unit</w:t>
            </w:r>
          </w:p>
        </w:tc>
        <w:tc>
          <w:tcPr>
            <w:tcW w:w="3153" w:type="pct"/>
          </w:tcPr>
          <w:p w14:paraId="6760F5E4"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Number</w:t>
            </w:r>
          </w:p>
        </w:tc>
      </w:tr>
      <w:tr w:rsidR="00F67F58" w:rsidRPr="00007470" w14:paraId="2F76FA82" w14:textId="77777777" w:rsidTr="0064501A">
        <w:trPr>
          <w:trHeight w:val="228"/>
        </w:trPr>
        <w:tc>
          <w:tcPr>
            <w:cnfStyle w:val="001000000000" w:firstRow="0" w:lastRow="0" w:firstColumn="1" w:lastColumn="0" w:oddVBand="0" w:evenVBand="0" w:oddHBand="0" w:evenHBand="0" w:firstRowFirstColumn="0" w:firstRowLastColumn="0" w:lastRowFirstColumn="0" w:lastRowLastColumn="0"/>
            <w:tcW w:w="1847" w:type="pct"/>
          </w:tcPr>
          <w:p w14:paraId="024CD1DB"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lastRenderedPageBreak/>
              <w:t>Description</w:t>
            </w:r>
          </w:p>
        </w:tc>
        <w:tc>
          <w:tcPr>
            <w:tcW w:w="3153" w:type="pct"/>
          </w:tcPr>
          <w:p w14:paraId="581B6ED0" w14:textId="02E956B7" w:rsidR="00F67F58" w:rsidRPr="00FE03BB" w:rsidRDefault="002626A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Number of additional persons consuming safe water in the project activity compared to the baseline scenario.</w:t>
            </w:r>
          </w:p>
        </w:tc>
      </w:tr>
      <w:tr w:rsidR="00F67F58" w:rsidRPr="00007470" w14:paraId="58AAD69D"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027508A6"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Measured/calculated/default</w:t>
            </w:r>
          </w:p>
        </w:tc>
        <w:tc>
          <w:tcPr>
            <w:tcW w:w="3153" w:type="pct"/>
          </w:tcPr>
          <w:p w14:paraId="5ED97D5A"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Measured</w:t>
            </w:r>
          </w:p>
        </w:tc>
      </w:tr>
      <w:tr w:rsidR="00F67F58" w:rsidRPr="00007470" w14:paraId="77527C29"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2CF82B9D"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Source of data</w:t>
            </w:r>
          </w:p>
        </w:tc>
        <w:tc>
          <w:tcPr>
            <w:tcW w:w="3153" w:type="pct"/>
          </w:tcPr>
          <w:p w14:paraId="47ADF310"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Household lists; Usage Survey; Water Consumption Field Test</w:t>
            </w:r>
          </w:p>
        </w:tc>
      </w:tr>
      <w:tr w:rsidR="00F67F58" w:rsidRPr="00007470" w14:paraId="31FCB6AF"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1847" w:type="pct"/>
          </w:tcPr>
          <w:p w14:paraId="32721872"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Value(s) of monitored parameter</w:t>
            </w:r>
          </w:p>
        </w:tc>
        <w:tc>
          <w:tcPr>
            <w:tcW w:w="3153" w:type="pct"/>
          </w:tcPr>
          <w:p w14:paraId="07568170" w14:textId="6A29D9F5" w:rsidR="002626AD" w:rsidRPr="00784FED" w:rsidRDefault="002626AD" w:rsidP="002626AD">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GS7456 – </w:t>
            </w:r>
            <w:r w:rsidR="00784FED" w:rsidRPr="00784FED">
              <w:rPr>
                <w:rFonts w:asciiTheme="minorHAnsi" w:hAnsiTheme="minorHAnsi"/>
                <w:szCs w:val="22"/>
              </w:rPr>
              <w:t>3793</w:t>
            </w:r>
          </w:p>
          <w:p w14:paraId="1CB04A08" w14:textId="0B7880E3" w:rsidR="002626AD" w:rsidRPr="00784FED" w:rsidRDefault="002626AD" w:rsidP="002626AD">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GS7457 – </w:t>
            </w:r>
            <w:r w:rsidR="00784FED" w:rsidRPr="00784FED">
              <w:rPr>
                <w:rFonts w:asciiTheme="minorHAnsi" w:hAnsiTheme="minorHAnsi"/>
                <w:szCs w:val="22"/>
              </w:rPr>
              <w:t>3756</w:t>
            </w:r>
          </w:p>
          <w:p w14:paraId="3214CC0E" w14:textId="08BA377A" w:rsidR="002626AD" w:rsidRPr="00784FED" w:rsidRDefault="002626AD" w:rsidP="002626AD">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GS7458 – </w:t>
            </w:r>
            <w:r w:rsidR="00784FED" w:rsidRPr="00784FED">
              <w:rPr>
                <w:rFonts w:asciiTheme="minorHAnsi" w:hAnsiTheme="minorHAnsi"/>
                <w:szCs w:val="22"/>
              </w:rPr>
              <w:t>3805</w:t>
            </w:r>
          </w:p>
          <w:p w14:paraId="62E502EF" w14:textId="5E847A29" w:rsidR="002626AD" w:rsidRPr="00784FED" w:rsidRDefault="002626AD" w:rsidP="002626AD">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84FED">
              <w:rPr>
                <w:rFonts w:asciiTheme="minorHAnsi" w:hAnsiTheme="minorHAnsi"/>
                <w:szCs w:val="22"/>
              </w:rPr>
              <w:t xml:space="preserve">GS7459 – </w:t>
            </w:r>
            <w:r w:rsidR="00784FED" w:rsidRPr="00784FED">
              <w:rPr>
                <w:rFonts w:asciiTheme="minorHAnsi" w:hAnsiTheme="minorHAnsi"/>
                <w:szCs w:val="22"/>
              </w:rPr>
              <w:t>3805</w:t>
            </w:r>
          </w:p>
          <w:p w14:paraId="26F577AC" w14:textId="01A15BCF" w:rsidR="00F67F58" w:rsidRPr="00FE03BB" w:rsidRDefault="002626AD" w:rsidP="002626AD">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84FED">
              <w:rPr>
                <w:rFonts w:asciiTheme="minorHAnsi" w:hAnsiTheme="minorHAnsi"/>
                <w:szCs w:val="22"/>
              </w:rPr>
              <w:t xml:space="preserve">GS7460 – </w:t>
            </w:r>
            <w:r w:rsidR="00784FED" w:rsidRPr="00784FED">
              <w:rPr>
                <w:rFonts w:asciiTheme="minorHAnsi" w:hAnsiTheme="minorHAnsi"/>
                <w:szCs w:val="22"/>
              </w:rPr>
              <w:t>4053</w:t>
            </w:r>
          </w:p>
        </w:tc>
      </w:tr>
      <w:tr w:rsidR="00F67F58" w:rsidRPr="00007470" w14:paraId="381A2912"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46F93010"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Monitoring equipment</w:t>
            </w:r>
          </w:p>
        </w:tc>
        <w:tc>
          <w:tcPr>
            <w:tcW w:w="3153" w:type="pct"/>
          </w:tcPr>
          <w:p w14:paraId="60B5C381"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w:t>
            </w:r>
          </w:p>
        </w:tc>
      </w:tr>
      <w:tr w:rsidR="00F67F58" w:rsidRPr="00007470" w14:paraId="7B33D7D1"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5EA65F05"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Measuring/reading/recording frequency:</w:t>
            </w:r>
          </w:p>
        </w:tc>
        <w:tc>
          <w:tcPr>
            <w:tcW w:w="3153" w:type="pct"/>
          </w:tcPr>
          <w:p w14:paraId="2F982799"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Annual</w:t>
            </w:r>
          </w:p>
        </w:tc>
      </w:tr>
      <w:tr w:rsidR="00F67F58" w:rsidRPr="00007470" w14:paraId="1FC8FF9A"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0EEB78D2"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Calculation method</w:t>
            </w:r>
            <w:r w:rsidRPr="009A4E7F">
              <w:rPr>
                <w:rFonts w:asciiTheme="minorHAnsi" w:hAnsiTheme="minorHAnsi"/>
                <w:b/>
                <w:color w:val="FFFFFF" w:themeColor="background1"/>
                <w:sz w:val="20"/>
                <w:szCs w:val="20"/>
              </w:rPr>
              <w:br/>
              <w:t>(if applicable):</w:t>
            </w:r>
          </w:p>
        </w:tc>
        <w:tc>
          <w:tcPr>
            <w:tcW w:w="3153" w:type="pct"/>
          </w:tcPr>
          <w:p w14:paraId="7A86C88F"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Review the number of people using the borehole according to the household lists for each VPA and multiply by the usage rate to calculate the number of people now using a safe water source </w:t>
            </w:r>
            <w:proofErr w:type="gramStart"/>
            <w:r w:rsidRPr="00FE03BB">
              <w:rPr>
                <w:rFonts w:asciiTheme="minorHAnsi" w:hAnsiTheme="minorHAnsi"/>
                <w:szCs w:val="22"/>
              </w:rPr>
              <w:t>in order to</w:t>
            </w:r>
            <w:proofErr w:type="gramEnd"/>
            <w:r w:rsidRPr="00FE03BB">
              <w:rPr>
                <w:rFonts w:asciiTheme="minorHAnsi" w:hAnsiTheme="minorHAnsi"/>
                <w:szCs w:val="22"/>
              </w:rPr>
              <w:t xml:space="preserve"> calculate the amount of biomass that would have been burnt to purify the water in the baseline scenario. Deduct from this any individuals that still boil water in the project scenario.</w:t>
            </w:r>
          </w:p>
        </w:tc>
      </w:tr>
      <w:tr w:rsidR="00F67F58" w:rsidRPr="00007470" w14:paraId="2060A943"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7D026EEA"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QA/QC procedures:</w:t>
            </w:r>
          </w:p>
        </w:tc>
        <w:tc>
          <w:tcPr>
            <w:tcW w:w="3153" w:type="pct"/>
          </w:tcPr>
          <w:p w14:paraId="6165FB25"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Transparent data analysis and reporting </w:t>
            </w:r>
          </w:p>
        </w:tc>
      </w:tr>
      <w:tr w:rsidR="00F67F58" w:rsidRPr="00007470" w14:paraId="1EB819C9"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374A3B9E"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Purpose of data</w:t>
            </w:r>
          </w:p>
        </w:tc>
        <w:tc>
          <w:tcPr>
            <w:tcW w:w="3153" w:type="pct"/>
          </w:tcPr>
          <w:p w14:paraId="35DDF2CB" w14:textId="77777777" w:rsidR="00F67F58" w:rsidRPr="00FE03BB" w:rsidRDefault="00F67F5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To calculate the additional number of persons who have access to safe water in the project activity compared to the baseline scenario and to calculate from that the percentage decrease in biomass used to purify water through boiling.</w:t>
            </w:r>
          </w:p>
        </w:tc>
      </w:tr>
      <w:tr w:rsidR="00F67F58" w:rsidRPr="00007470" w14:paraId="14C3B1C9"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1847" w:type="pct"/>
          </w:tcPr>
          <w:p w14:paraId="17C1E4CD" w14:textId="77777777" w:rsidR="00F67F58" w:rsidRPr="009A4E7F" w:rsidRDefault="00F67F5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Additional comments:</w:t>
            </w:r>
          </w:p>
        </w:tc>
        <w:tc>
          <w:tcPr>
            <w:tcW w:w="3153" w:type="pct"/>
          </w:tcPr>
          <w:p w14:paraId="55D62E86" w14:textId="77777777" w:rsidR="00F67F58" w:rsidRPr="00007470" w:rsidRDefault="00F67F58" w:rsidP="00A24144">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7633C802" w14:textId="77777777" w:rsidR="00DC579B" w:rsidRPr="003B1DEE" w:rsidRDefault="00DC579B" w:rsidP="2B33EA2B">
      <w:pPr>
        <w:rPr>
          <w:rFonts w:eastAsia="Verdana" w:cs="Verdana"/>
          <w:szCs w:val="22"/>
        </w:rPr>
      </w:pPr>
    </w:p>
    <w:p w14:paraId="2D91A5C7" w14:textId="29A80764" w:rsidR="00816579" w:rsidRPr="003B1DEE" w:rsidRDefault="119601A3" w:rsidP="2B33EA2B">
      <w:pPr>
        <w:rPr>
          <w:rFonts w:eastAsia="Verdana" w:cs="Verdana"/>
          <w:szCs w:val="22"/>
        </w:rPr>
      </w:pPr>
      <w:r w:rsidRPr="2B33EA2B">
        <w:rPr>
          <w:rFonts w:eastAsia="Verdana" w:cs="Verdana"/>
          <w:b/>
          <w:bCs/>
          <w:szCs w:val="22"/>
          <w:lang w:val="en-GB"/>
        </w:rPr>
        <w:t>SDG 5</w:t>
      </w:r>
    </w:p>
    <w:tbl>
      <w:tblPr>
        <w:tblStyle w:val="GridTable5Dark-Accent1"/>
        <w:tblW w:w="9634" w:type="dxa"/>
        <w:tblLayout w:type="fixed"/>
        <w:tblLook w:val="0680" w:firstRow="0" w:lastRow="0" w:firstColumn="1" w:lastColumn="0" w:noHBand="1" w:noVBand="1"/>
      </w:tblPr>
      <w:tblGrid>
        <w:gridCol w:w="3539"/>
        <w:gridCol w:w="6095"/>
      </w:tblGrid>
      <w:tr w:rsidR="2B33EA2B" w14:paraId="7A242C47"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3758CC3" w14:textId="6B0C4A70"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Data / Parameter</w:t>
            </w:r>
          </w:p>
        </w:tc>
        <w:tc>
          <w:tcPr>
            <w:tcW w:w="6095" w:type="dxa"/>
          </w:tcPr>
          <w:p w14:paraId="367D9219" w14:textId="7B76D0E0"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 w:val="17"/>
                <w:szCs w:val="17"/>
              </w:rPr>
            </w:pPr>
            <w:proofErr w:type="spellStart"/>
            <w:proofErr w:type="gramStart"/>
            <w:r w:rsidRPr="00B24B73">
              <w:rPr>
                <w:color w:val="515151" w:themeColor="text1"/>
                <w:szCs w:val="22"/>
              </w:rPr>
              <w:t>T</w:t>
            </w:r>
            <w:r w:rsidRPr="00B24B73">
              <w:rPr>
                <w:color w:val="515151" w:themeColor="text1"/>
                <w:szCs w:val="22"/>
                <w:vertAlign w:val="subscript"/>
              </w:rPr>
              <w:t>p,y</w:t>
            </w:r>
            <w:proofErr w:type="spellEnd"/>
            <w:proofErr w:type="gramEnd"/>
          </w:p>
        </w:tc>
      </w:tr>
      <w:tr w:rsidR="2B33EA2B" w14:paraId="66C18B6A"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885EA71" w14:textId="5B1FD303"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Unit</w:t>
            </w:r>
          </w:p>
        </w:tc>
        <w:tc>
          <w:tcPr>
            <w:tcW w:w="6095" w:type="dxa"/>
          </w:tcPr>
          <w:p w14:paraId="19DA1E87" w14:textId="0D353E14"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Hours</w:t>
            </w:r>
          </w:p>
        </w:tc>
      </w:tr>
      <w:tr w:rsidR="2B33EA2B" w14:paraId="6BCEBBEE"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F6C8484" w14:textId="0593E501"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Description</w:t>
            </w:r>
          </w:p>
        </w:tc>
        <w:tc>
          <w:tcPr>
            <w:tcW w:w="6095" w:type="dxa"/>
          </w:tcPr>
          <w:p w14:paraId="57AA3127" w14:textId="1010748C"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 xml:space="preserve">Project time spent collecting water </w:t>
            </w:r>
            <w:r w:rsidR="00884DEC">
              <w:rPr>
                <w:color w:val="515151" w:themeColor="text1"/>
                <w:szCs w:val="22"/>
              </w:rPr>
              <w:t xml:space="preserve">and firewood </w:t>
            </w:r>
            <w:r w:rsidRPr="00B24B73">
              <w:rPr>
                <w:color w:val="515151" w:themeColor="text1"/>
                <w:szCs w:val="22"/>
              </w:rPr>
              <w:t>per household per trip.</w:t>
            </w:r>
          </w:p>
        </w:tc>
      </w:tr>
      <w:tr w:rsidR="2B33EA2B" w14:paraId="14B33C3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EFD850B" w14:textId="50FA87E7"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Source of data</w:t>
            </w:r>
          </w:p>
        </w:tc>
        <w:tc>
          <w:tcPr>
            <w:tcW w:w="6095" w:type="dxa"/>
          </w:tcPr>
          <w:p w14:paraId="6DB472D7" w14:textId="46D383CD"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Project survey</w:t>
            </w:r>
          </w:p>
        </w:tc>
      </w:tr>
      <w:tr w:rsidR="2B33EA2B" w14:paraId="15F65ED5"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12A98DF" w14:textId="2975E906"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lastRenderedPageBreak/>
              <w:t>Value(s) applied</w:t>
            </w:r>
          </w:p>
        </w:tc>
        <w:tc>
          <w:tcPr>
            <w:tcW w:w="6095" w:type="dxa"/>
          </w:tcPr>
          <w:p w14:paraId="1F1FDC02" w14:textId="45113951" w:rsidR="2B33EA2B" w:rsidRPr="00B24B73" w:rsidRDefault="00884DEC"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highlight w:val="yellow"/>
              </w:rPr>
            </w:pPr>
            <w:r>
              <w:rPr>
                <w:color w:val="515151" w:themeColor="text1"/>
                <w:szCs w:val="22"/>
              </w:rPr>
              <w:t>1.</w:t>
            </w:r>
            <w:r w:rsidR="00C84892">
              <w:rPr>
                <w:color w:val="515151" w:themeColor="text1"/>
                <w:szCs w:val="22"/>
              </w:rPr>
              <w:t>56</w:t>
            </w:r>
          </w:p>
        </w:tc>
      </w:tr>
      <w:tr w:rsidR="2B33EA2B" w14:paraId="3422356B"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1D3E7B23" w14:textId="08984F41"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Measurement methods and procedures</w:t>
            </w:r>
          </w:p>
        </w:tc>
        <w:tc>
          <w:tcPr>
            <w:tcW w:w="6095" w:type="dxa"/>
          </w:tcPr>
          <w:p w14:paraId="4FB74993" w14:textId="1274B110" w:rsidR="2B33EA2B" w:rsidRPr="00B24B73" w:rsidRDefault="2B33EA2B" w:rsidP="0033168E">
            <w:pPr>
              <w:pStyle w:val="Date"/>
              <w:spacing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Established through questions in the project survey on a representative sample of the end users.</w:t>
            </w:r>
            <w:r w:rsidR="0075615B">
              <w:rPr>
                <w:color w:val="515151" w:themeColor="text1"/>
                <w:szCs w:val="22"/>
              </w:rPr>
              <w:t xml:space="preserve"> In MP3, 1,56</w:t>
            </w:r>
            <w:r w:rsidR="00CC27FB">
              <w:rPr>
                <w:color w:val="515151" w:themeColor="text1"/>
                <w:szCs w:val="22"/>
              </w:rPr>
              <w:t xml:space="preserve"> was obtained by adding up average time collecting water per trip + average time collecting fuel per trip. These values can be found in E45 and E</w:t>
            </w:r>
            <w:r w:rsidR="003C7D25">
              <w:rPr>
                <w:color w:val="515151" w:themeColor="text1"/>
                <w:szCs w:val="22"/>
              </w:rPr>
              <w:t xml:space="preserve">132 of the Project Survey. </w:t>
            </w:r>
          </w:p>
        </w:tc>
      </w:tr>
      <w:tr w:rsidR="2B33EA2B" w14:paraId="0AD49A56"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F652E07" w14:textId="039DFD0F"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Monitoring frequency</w:t>
            </w:r>
          </w:p>
        </w:tc>
        <w:tc>
          <w:tcPr>
            <w:tcW w:w="6095" w:type="dxa"/>
          </w:tcPr>
          <w:p w14:paraId="10700E6D" w14:textId="5F893B52"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Annual</w:t>
            </w:r>
          </w:p>
        </w:tc>
      </w:tr>
      <w:tr w:rsidR="2B33EA2B" w14:paraId="0F8AA463"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9E896F9" w14:textId="5EE497B2"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QA/QC procedures</w:t>
            </w:r>
          </w:p>
        </w:tc>
        <w:tc>
          <w:tcPr>
            <w:tcW w:w="6095" w:type="dxa"/>
          </w:tcPr>
          <w:p w14:paraId="1F2E81A1" w14:textId="7BD9B0FD"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Transparent data analysis and reporting</w:t>
            </w:r>
          </w:p>
        </w:tc>
      </w:tr>
      <w:tr w:rsidR="2B33EA2B" w14:paraId="1B493B3C"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7C7124D" w14:textId="3745B08F"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Purpose of data</w:t>
            </w:r>
          </w:p>
        </w:tc>
        <w:tc>
          <w:tcPr>
            <w:tcW w:w="6095" w:type="dxa"/>
          </w:tcPr>
          <w:p w14:paraId="6C650B17" w14:textId="359B75CC" w:rsidR="2B33EA2B" w:rsidRPr="00B24B73"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color w:val="515151" w:themeColor="text1"/>
                <w:szCs w:val="22"/>
              </w:rPr>
            </w:pPr>
            <w:r w:rsidRPr="00B24B73">
              <w:rPr>
                <w:color w:val="515151" w:themeColor="text1"/>
                <w:szCs w:val="22"/>
              </w:rPr>
              <w:t>To measure the decrease in hours spent collecting water</w:t>
            </w:r>
            <w:r w:rsidR="00781210">
              <w:rPr>
                <w:color w:val="515151" w:themeColor="text1"/>
                <w:szCs w:val="22"/>
              </w:rPr>
              <w:t xml:space="preserve"> and firewood</w:t>
            </w:r>
            <w:r w:rsidR="00D60FF1" w:rsidRPr="00B24B73">
              <w:rPr>
                <w:color w:val="515151" w:themeColor="text1"/>
                <w:szCs w:val="22"/>
              </w:rPr>
              <w:t xml:space="preserve">, a </w:t>
            </w:r>
            <w:r w:rsidRPr="00B24B73">
              <w:rPr>
                <w:color w:val="515151" w:themeColor="text1"/>
                <w:szCs w:val="22"/>
              </w:rPr>
              <w:t>responsibility falling disproportionately on women, as an indicator of reduced time poverty of women.</w:t>
            </w:r>
          </w:p>
        </w:tc>
      </w:tr>
      <w:tr w:rsidR="2B33EA2B" w14:paraId="43C00FAE"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BF96AD6" w14:textId="174C3736" w:rsidR="2B33EA2B" w:rsidRPr="00B24B73" w:rsidRDefault="2B33EA2B" w:rsidP="2B33EA2B">
            <w:pPr>
              <w:spacing w:after="200" w:line="276" w:lineRule="auto"/>
              <w:rPr>
                <w:rFonts w:eastAsia="Verdana" w:cs="Verdana"/>
                <w:b/>
                <w:color w:val="FFFFFF" w:themeColor="background1"/>
                <w:szCs w:val="22"/>
              </w:rPr>
            </w:pPr>
            <w:r w:rsidRPr="00B24B73">
              <w:rPr>
                <w:rFonts w:eastAsia="Verdana" w:cs="Verdana"/>
                <w:b/>
                <w:color w:val="FFFFFF" w:themeColor="background1"/>
                <w:szCs w:val="22"/>
              </w:rPr>
              <w:t>Additional comment</w:t>
            </w:r>
          </w:p>
        </w:tc>
        <w:tc>
          <w:tcPr>
            <w:tcW w:w="6095" w:type="dxa"/>
          </w:tcPr>
          <w:p w14:paraId="218BA6D0" w14:textId="42051DD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2F676CF5" w14:textId="4EA6F028" w:rsidR="00816579" w:rsidRDefault="00816579" w:rsidP="2B33EA2B">
      <w:pPr>
        <w:rPr>
          <w:rFonts w:eastAsia="Verdana" w:cs="Verdana"/>
          <w:szCs w:val="22"/>
        </w:rPr>
      </w:pPr>
    </w:p>
    <w:p w14:paraId="7557FDF4" w14:textId="514811D9" w:rsidR="00A57680" w:rsidRDefault="00A57680"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40"/>
        <w:gridCol w:w="6042"/>
      </w:tblGrid>
      <w:tr w:rsidR="00DC579B" w:rsidRPr="00007470" w14:paraId="30C8951A"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3540" w:type="dxa"/>
          </w:tcPr>
          <w:p w14:paraId="61FB964E"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Data / Parameter </w:t>
            </w:r>
          </w:p>
        </w:tc>
        <w:tc>
          <w:tcPr>
            <w:tcW w:w="6042" w:type="dxa"/>
          </w:tcPr>
          <w:p w14:paraId="0BC21C69"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roofErr w:type="spellStart"/>
            <w:r w:rsidRPr="00FE03BB">
              <w:rPr>
                <w:rFonts w:asciiTheme="minorHAnsi" w:hAnsiTheme="minorHAnsi"/>
                <w:szCs w:val="22"/>
              </w:rPr>
              <w:t>TR</w:t>
            </w:r>
            <w:r w:rsidRPr="00FE03BB">
              <w:rPr>
                <w:rFonts w:asciiTheme="minorHAnsi" w:hAnsiTheme="minorHAnsi"/>
                <w:szCs w:val="22"/>
                <w:vertAlign w:val="subscript"/>
              </w:rPr>
              <w:t>y</w:t>
            </w:r>
            <w:proofErr w:type="spellEnd"/>
            <w:r w:rsidRPr="00FE03BB">
              <w:rPr>
                <w:rFonts w:asciiTheme="minorHAnsi" w:hAnsiTheme="minorHAnsi"/>
                <w:szCs w:val="22"/>
                <w:vertAlign w:val="subscript"/>
              </w:rPr>
              <w:t xml:space="preserve"> </w:t>
            </w:r>
          </w:p>
        </w:tc>
      </w:tr>
      <w:tr w:rsidR="00DC579B" w:rsidRPr="00007470" w14:paraId="1CCA3C11"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3540" w:type="dxa"/>
          </w:tcPr>
          <w:p w14:paraId="1A0CDFB0"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Unit </w:t>
            </w:r>
          </w:p>
        </w:tc>
        <w:tc>
          <w:tcPr>
            <w:tcW w:w="6042" w:type="dxa"/>
          </w:tcPr>
          <w:p w14:paraId="7AEE2339" w14:textId="7507EFF6" w:rsidR="00DC579B" w:rsidRPr="00FE03BB" w:rsidRDefault="00641459"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w:t>
            </w:r>
          </w:p>
        </w:tc>
      </w:tr>
      <w:tr w:rsidR="00DC579B" w:rsidRPr="00007470" w14:paraId="15AF873B" w14:textId="77777777" w:rsidTr="0064501A">
        <w:trPr>
          <w:trHeight w:val="228"/>
        </w:trPr>
        <w:tc>
          <w:tcPr>
            <w:cnfStyle w:val="001000000000" w:firstRow="0" w:lastRow="0" w:firstColumn="1" w:lastColumn="0" w:oddVBand="0" w:evenVBand="0" w:oddHBand="0" w:evenHBand="0" w:firstRowFirstColumn="0" w:firstRowLastColumn="0" w:lastRowFirstColumn="0" w:lastRowLastColumn="0"/>
            <w:tcW w:w="3540" w:type="dxa"/>
          </w:tcPr>
          <w:p w14:paraId="156F237B"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Description </w:t>
            </w:r>
          </w:p>
        </w:tc>
        <w:tc>
          <w:tcPr>
            <w:tcW w:w="6042" w:type="dxa"/>
          </w:tcPr>
          <w:p w14:paraId="63B0EE36" w14:textId="5FC0FFF9"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Total reduction time spent collecting water </w:t>
            </w:r>
            <w:r w:rsidR="00634F11">
              <w:rPr>
                <w:rFonts w:asciiTheme="minorHAnsi" w:hAnsiTheme="minorHAnsi"/>
                <w:szCs w:val="22"/>
              </w:rPr>
              <w:t xml:space="preserve">and firewood </w:t>
            </w:r>
            <w:r w:rsidRPr="00FE03BB">
              <w:rPr>
                <w:rFonts w:asciiTheme="minorHAnsi" w:hAnsiTheme="minorHAnsi"/>
                <w:szCs w:val="22"/>
              </w:rPr>
              <w:t xml:space="preserve">for project activity in year y </w:t>
            </w:r>
          </w:p>
        </w:tc>
      </w:tr>
      <w:tr w:rsidR="00DC579B" w:rsidRPr="00007470" w14:paraId="03417EDD"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3540" w:type="dxa"/>
          </w:tcPr>
          <w:p w14:paraId="09E38E58"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Measured/calculated/default</w:t>
            </w:r>
          </w:p>
        </w:tc>
        <w:tc>
          <w:tcPr>
            <w:tcW w:w="6042" w:type="dxa"/>
          </w:tcPr>
          <w:p w14:paraId="79D88A60"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Measured</w:t>
            </w:r>
          </w:p>
        </w:tc>
      </w:tr>
      <w:tr w:rsidR="00DC579B" w:rsidRPr="00007470" w14:paraId="242A8B29"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3540" w:type="dxa"/>
          </w:tcPr>
          <w:p w14:paraId="02AC8CAD"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Source of data </w:t>
            </w:r>
          </w:p>
        </w:tc>
        <w:tc>
          <w:tcPr>
            <w:tcW w:w="6042" w:type="dxa"/>
          </w:tcPr>
          <w:p w14:paraId="309D78A8"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Project Survey </w:t>
            </w:r>
          </w:p>
        </w:tc>
      </w:tr>
      <w:tr w:rsidR="00DC579B" w:rsidRPr="00007470" w14:paraId="5CA52FC2"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3540" w:type="dxa"/>
          </w:tcPr>
          <w:p w14:paraId="0F2976B2"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Value(s) of monitored parameter</w:t>
            </w:r>
          </w:p>
        </w:tc>
        <w:tc>
          <w:tcPr>
            <w:tcW w:w="6042" w:type="dxa"/>
          </w:tcPr>
          <w:p w14:paraId="44BB3320" w14:textId="70268087" w:rsidR="00DC579B" w:rsidRPr="00FE03BB" w:rsidRDefault="00641459"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Theme="minorHAnsi" w:hAnsiTheme="minorHAnsi"/>
                <w:szCs w:val="22"/>
              </w:rPr>
              <w:t>29.09</w:t>
            </w:r>
            <w:proofErr w:type="gramStart"/>
            <w:r>
              <w:rPr>
                <w:rFonts w:asciiTheme="minorHAnsi" w:hAnsiTheme="minorHAnsi"/>
                <w:szCs w:val="22"/>
              </w:rPr>
              <w:t>%</w:t>
            </w:r>
            <w:r w:rsidR="00634F11">
              <w:rPr>
                <w:rFonts w:asciiTheme="minorHAnsi" w:hAnsiTheme="minorHAnsi"/>
                <w:szCs w:val="22"/>
              </w:rPr>
              <w:t xml:space="preserve"> </w:t>
            </w:r>
            <w:r w:rsidR="00DC579B" w:rsidRPr="00FE03BB" w:rsidDel="00605A2A">
              <w:rPr>
                <w:rFonts w:asciiTheme="minorHAnsi" w:hAnsiTheme="minorHAnsi"/>
                <w:szCs w:val="22"/>
              </w:rPr>
              <w:t xml:space="preserve"> </w:t>
            </w:r>
            <w:r w:rsidR="00DC579B" w:rsidRPr="00FE03BB">
              <w:rPr>
                <w:rFonts w:asciiTheme="minorHAnsi" w:hAnsiTheme="minorHAnsi"/>
                <w:szCs w:val="22"/>
              </w:rPr>
              <w:t>(</w:t>
            </w:r>
            <w:proofErr w:type="gramEnd"/>
            <w:r w:rsidR="00DC579B" w:rsidRPr="00FE03BB">
              <w:rPr>
                <w:rFonts w:asciiTheme="minorHAnsi" w:hAnsiTheme="minorHAnsi"/>
                <w:szCs w:val="22"/>
              </w:rPr>
              <w:t>All VPAs</w:t>
            </w:r>
            <w:r w:rsidR="00B8426C">
              <w:rPr>
                <w:rFonts w:asciiTheme="minorHAnsi" w:hAnsiTheme="minorHAnsi"/>
                <w:szCs w:val="22"/>
              </w:rPr>
              <w:t xml:space="preserve"> GS7456-60)</w:t>
            </w:r>
          </w:p>
        </w:tc>
      </w:tr>
      <w:tr w:rsidR="00DC579B" w:rsidRPr="00007470" w14:paraId="7B56DAD8"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3540" w:type="dxa"/>
          </w:tcPr>
          <w:p w14:paraId="48261D36"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Monitoring equipment</w:t>
            </w:r>
          </w:p>
        </w:tc>
        <w:tc>
          <w:tcPr>
            <w:tcW w:w="6042" w:type="dxa"/>
          </w:tcPr>
          <w:p w14:paraId="793B847E"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w:t>
            </w:r>
          </w:p>
        </w:tc>
      </w:tr>
      <w:tr w:rsidR="00DC579B" w:rsidRPr="00007470" w14:paraId="017BF68A"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3540" w:type="dxa"/>
          </w:tcPr>
          <w:p w14:paraId="4E168116"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Measuring/reading/recording frequency:</w:t>
            </w:r>
          </w:p>
        </w:tc>
        <w:tc>
          <w:tcPr>
            <w:tcW w:w="6042" w:type="dxa"/>
          </w:tcPr>
          <w:p w14:paraId="50630321"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Annual</w:t>
            </w:r>
          </w:p>
        </w:tc>
      </w:tr>
      <w:tr w:rsidR="00DC579B" w:rsidRPr="00007470" w14:paraId="6EF0BA91"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3540" w:type="dxa"/>
          </w:tcPr>
          <w:p w14:paraId="0BADAEAE"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Calculation method</w:t>
            </w:r>
            <w:r w:rsidRPr="009A4E7F">
              <w:rPr>
                <w:rFonts w:asciiTheme="minorHAnsi" w:hAnsiTheme="minorHAnsi"/>
                <w:b/>
                <w:color w:val="FFFFFF" w:themeColor="background1"/>
                <w:sz w:val="20"/>
                <w:szCs w:val="20"/>
              </w:rPr>
              <w:br/>
              <w:t>(if applicable):</w:t>
            </w:r>
          </w:p>
        </w:tc>
        <w:tc>
          <w:tcPr>
            <w:tcW w:w="6042" w:type="dxa"/>
          </w:tcPr>
          <w:p w14:paraId="2112F293" w14:textId="5D7AAA33"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Calculate the average amount of time spent collecting water </w:t>
            </w:r>
            <w:r w:rsidR="00634F11">
              <w:rPr>
                <w:rFonts w:asciiTheme="minorHAnsi" w:hAnsiTheme="minorHAnsi"/>
                <w:szCs w:val="22"/>
              </w:rPr>
              <w:t xml:space="preserve">and firewood </w:t>
            </w:r>
            <w:r w:rsidRPr="00FE03BB">
              <w:rPr>
                <w:rFonts w:asciiTheme="minorHAnsi" w:hAnsiTheme="minorHAnsi"/>
                <w:szCs w:val="22"/>
              </w:rPr>
              <w:t xml:space="preserve">in the project scenario and compare to the </w:t>
            </w:r>
            <w:r w:rsidR="00C2405E">
              <w:rPr>
                <w:rFonts w:asciiTheme="minorHAnsi" w:hAnsiTheme="minorHAnsi"/>
                <w:szCs w:val="22"/>
              </w:rPr>
              <w:t>baseline</w:t>
            </w:r>
            <w:r w:rsidRPr="00FE03BB">
              <w:rPr>
                <w:rFonts w:asciiTheme="minorHAnsi" w:hAnsiTheme="minorHAnsi"/>
                <w:szCs w:val="22"/>
              </w:rPr>
              <w:t xml:space="preserve"> scenario </w:t>
            </w:r>
          </w:p>
        </w:tc>
      </w:tr>
      <w:tr w:rsidR="00DC579B" w:rsidRPr="00007470" w14:paraId="6DF15EA1"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3540" w:type="dxa"/>
          </w:tcPr>
          <w:p w14:paraId="243247F9"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QA/QC procedures:</w:t>
            </w:r>
          </w:p>
        </w:tc>
        <w:tc>
          <w:tcPr>
            <w:tcW w:w="6042" w:type="dxa"/>
          </w:tcPr>
          <w:p w14:paraId="37FFDDEB" w14:textId="77777777"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Transparent data analysis and reporting -</w:t>
            </w:r>
          </w:p>
        </w:tc>
      </w:tr>
      <w:tr w:rsidR="00DC579B" w:rsidRPr="00007470" w14:paraId="2F798A7D"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3540" w:type="dxa"/>
          </w:tcPr>
          <w:p w14:paraId="5FC833A8"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Purpose of data </w:t>
            </w:r>
          </w:p>
        </w:tc>
        <w:tc>
          <w:tcPr>
            <w:tcW w:w="6042" w:type="dxa"/>
          </w:tcPr>
          <w:p w14:paraId="1E72A6E6" w14:textId="45E0410A" w:rsidR="00DC579B" w:rsidRPr="00FE03BB"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To quantify whether the project has contributed to a reduction in the amount of time spent collecting water </w:t>
            </w:r>
            <w:r w:rsidR="00C2405E">
              <w:rPr>
                <w:rFonts w:asciiTheme="minorHAnsi" w:hAnsiTheme="minorHAnsi"/>
                <w:szCs w:val="22"/>
              </w:rPr>
              <w:t xml:space="preserve">and firewood </w:t>
            </w:r>
            <w:r w:rsidRPr="00FE03BB">
              <w:rPr>
                <w:rFonts w:asciiTheme="minorHAnsi" w:hAnsiTheme="minorHAnsi"/>
                <w:szCs w:val="22"/>
              </w:rPr>
              <w:t xml:space="preserve">compared to the </w:t>
            </w:r>
            <w:r w:rsidR="00C2405E">
              <w:rPr>
                <w:rFonts w:asciiTheme="minorHAnsi" w:hAnsiTheme="minorHAnsi"/>
                <w:szCs w:val="22"/>
              </w:rPr>
              <w:t>baseline</w:t>
            </w:r>
            <w:r w:rsidRPr="00FE03BB">
              <w:rPr>
                <w:rFonts w:asciiTheme="minorHAnsi" w:hAnsiTheme="minorHAnsi"/>
                <w:szCs w:val="22"/>
              </w:rPr>
              <w:t xml:space="preserve"> scenario </w:t>
            </w:r>
          </w:p>
        </w:tc>
      </w:tr>
      <w:tr w:rsidR="00DC579B" w:rsidRPr="00007470" w14:paraId="4C27D800"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3540" w:type="dxa"/>
          </w:tcPr>
          <w:p w14:paraId="64C2BB71" w14:textId="77777777" w:rsidR="00DC579B" w:rsidRPr="009A4E7F" w:rsidRDefault="00DC579B"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Additional comments:</w:t>
            </w:r>
          </w:p>
        </w:tc>
        <w:tc>
          <w:tcPr>
            <w:tcW w:w="6042" w:type="dxa"/>
          </w:tcPr>
          <w:p w14:paraId="1D9DDCAF" w14:textId="77777777" w:rsidR="00DC579B" w:rsidRPr="00007470" w:rsidRDefault="00DC579B"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r>
    </w:tbl>
    <w:p w14:paraId="0A340DCA" w14:textId="77777777" w:rsidR="00DC579B" w:rsidRPr="003B1DEE" w:rsidRDefault="00DC579B"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954"/>
      </w:tblGrid>
      <w:tr w:rsidR="2B33EA2B" w14:paraId="5A081D4D"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3435355" w14:textId="41677ABD"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954" w:type="dxa"/>
          </w:tcPr>
          <w:p w14:paraId="2CD60FD2" w14:textId="5DF673E6" w:rsidR="1F083426" w:rsidRDefault="1F083426"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r w:rsidRPr="2B33EA2B">
              <w:rPr>
                <w:szCs w:val="22"/>
              </w:rPr>
              <w:t>T</w:t>
            </w:r>
            <w:r w:rsidRPr="2B33EA2B">
              <w:rPr>
                <w:sz w:val="18"/>
                <w:szCs w:val="18"/>
              </w:rPr>
              <w:t>usage</w:t>
            </w:r>
            <w:proofErr w:type="spellEnd"/>
          </w:p>
        </w:tc>
      </w:tr>
      <w:tr w:rsidR="2B33EA2B" w14:paraId="351DE1E6"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D8E463F" w14:textId="5FFD881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lastRenderedPageBreak/>
              <w:t>Unit</w:t>
            </w:r>
          </w:p>
        </w:tc>
        <w:tc>
          <w:tcPr>
            <w:tcW w:w="5954" w:type="dxa"/>
          </w:tcPr>
          <w:p w14:paraId="4A44DE48" w14:textId="4D428207" w:rsidR="638F7D99" w:rsidRDefault="00EB0BCE"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Percentage</w:t>
            </w:r>
          </w:p>
        </w:tc>
      </w:tr>
      <w:tr w:rsidR="2B33EA2B" w14:paraId="7A8F4286"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FEF131E" w14:textId="0F8FE3E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954" w:type="dxa"/>
          </w:tcPr>
          <w:p w14:paraId="72117CC7" w14:textId="1ECB3F56" w:rsidR="3E6F8880" w:rsidRDefault="3E6F8880" w:rsidP="2B33EA2B">
            <w:pPr>
              <w:pStyle w:val="SDMTableBoxParaNotNumbered"/>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515151" w:themeColor="text1"/>
                <w:sz w:val="22"/>
                <w:szCs w:val="22"/>
              </w:rPr>
            </w:pPr>
            <w:r w:rsidRPr="2B33EA2B">
              <w:rPr>
                <w:rFonts w:ascii="Verdana" w:eastAsia="Verdana" w:hAnsi="Verdana" w:cs="Verdana"/>
                <w:color w:val="515151" w:themeColor="text1"/>
                <w:sz w:val="22"/>
                <w:szCs w:val="22"/>
                <w:lang w:val="en-GB"/>
              </w:rPr>
              <w:t xml:space="preserve">Usage of time saved by the project </w:t>
            </w:r>
            <w:proofErr w:type="gramStart"/>
            <w:r w:rsidRPr="2B33EA2B">
              <w:rPr>
                <w:rFonts w:ascii="Verdana" w:eastAsia="Verdana" w:hAnsi="Verdana" w:cs="Verdana"/>
                <w:color w:val="515151" w:themeColor="text1"/>
                <w:sz w:val="22"/>
                <w:szCs w:val="22"/>
                <w:lang w:val="en-GB"/>
              </w:rPr>
              <w:t>activity</w:t>
            </w:r>
            <w:proofErr w:type="gramEnd"/>
          </w:p>
          <w:p w14:paraId="3A41B6DF" w14:textId="6F3EA60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03C13010"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4B04EA3" w14:textId="0941089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954" w:type="dxa"/>
          </w:tcPr>
          <w:p w14:paraId="248F2D97" w14:textId="15EA5C37" w:rsidR="6413AFBB" w:rsidRDefault="6413AFBB" w:rsidP="2B33EA2B">
            <w:pPr>
              <w:spacing w:line="276" w:lineRule="auto"/>
              <w:cnfStyle w:val="000000000000" w:firstRow="0" w:lastRow="0" w:firstColumn="0" w:lastColumn="0" w:oddVBand="0" w:evenVBand="0" w:oddHBand="0" w:evenHBand="0" w:firstRowFirstColumn="0" w:firstRowLastColumn="0" w:lastRowFirstColumn="0" w:lastRowLastColumn="0"/>
            </w:pPr>
            <w:r w:rsidRPr="2B33EA2B">
              <w:rPr>
                <w:szCs w:val="22"/>
              </w:rPr>
              <w:t>Project Survey</w:t>
            </w:r>
          </w:p>
        </w:tc>
      </w:tr>
      <w:tr w:rsidR="2B33EA2B" w14:paraId="6E4DB52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4F0D630" w14:textId="11EA087C"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954" w:type="dxa"/>
          </w:tcPr>
          <w:p w14:paraId="24B2DB9E" w14:textId="338BC4C6"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1. (Unpaid) Domestic work (includes cooking and caring for family members) – </w:t>
            </w:r>
            <w:r w:rsidR="00304F29">
              <w:rPr>
                <w:rFonts w:asciiTheme="minorHAnsi" w:eastAsia="Segoe UI" w:hAnsiTheme="minorHAnsi" w:cs="Segoe UI"/>
                <w:color w:val="515151" w:themeColor="text1"/>
                <w:sz w:val="22"/>
                <w:szCs w:val="22"/>
                <w:lang w:val="en-GB"/>
              </w:rPr>
              <w:t>82%</w:t>
            </w:r>
          </w:p>
          <w:p w14:paraId="0A0890BC" w14:textId="5FD8052F"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2. Income generating activities – </w:t>
            </w:r>
            <w:r w:rsidR="00304F29">
              <w:rPr>
                <w:rFonts w:asciiTheme="minorHAnsi" w:eastAsia="Segoe UI" w:hAnsiTheme="minorHAnsi" w:cs="Segoe UI"/>
                <w:color w:val="515151" w:themeColor="text1"/>
                <w:sz w:val="22"/>
                <w:szCs w:val="22"/>
                <w:lang w:val="en-GB"/>
              </w:rPr>
              <w:t>64</w:t>
            </w:r>
            <w:r w:rsidRPr="00B24B73">
              <w:rPr>
                <w:rFonts w:asciiTheme="minorHAnsi" w:eastAsia="Segoe UI" w:hAnsiTheme="minorHAnsi" w:cs="Segoe UI"/>
                <w:color w:val="515151" w:themeColor="text1"/>
                <w:sz w:val="22"/>
                <w:szCs w:val="22"/>
                <w:lang w:val="en-GB"/>
              </w:rPr>
              <w:t>%</w:t>
            </w:r>
          </w:p>
          <w:p w14:paraId="557ACCAA" w14:textId="1B019383"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3. Religious activities – </w:t>
            </w:r>
            <w:r w:rsidR="0033168E" w:rsidRPr="00B24B73">
              <w:rPr>
                <w:rFonts w:asciiTheme="minorHAnsi" w:eastAsia="Segoe UI" w:hAnsiTheme="minorHAnsi" w:cs="Segoe UI"/>
                <w:color w:val="515151" w:themeColor="text1"/>
                <w:sz w:val="22"/>
                <w:szCs w:val="22"/>
                <w:lang w:val="en-GB"/>
              </w:rPr>
              <w:t>9</w:t>
            </w:r>
            <w:r w:rsidR="00E757E5">
              <w:rPr>
                <w:rFonts w:asciiTheme="minorHAnsi" w:eastAsia="Segoe UI" w:hAnsiTheme="minorHAnsi" w:cs="Segoe UI"/>
                <w:color w:val="515151" w:themeColor="text1"/>
                <w:sz w:val="22"/>
                <w:szCs w:val="22"/>
                <w:lang w:val="en-GB"/>
              </w:rPr>
              <w:t>6</w:t>
            </w:r>
            <w:r w:rsidRPr="00B24B73">
              <w:rPr>
                <w:rFonts w:asciiTheme="minorHAnsi" w:eastAsia="Segoe UI" w:hAnsiTheme="minorHAnsi" w:cs="Segoe UI"/>
                <w:color w:val="515151" w:themeColor="text1"/>
                <w:sz w:val="22"/>
                <w:szCs w:val="22"/>
                <w:lang w:val="en-GB"/>
              </w:rPr>
              <w:t>%</w:t>
            </w:r>
          </w:p>
          <w:p w14:paraId="42463613" w14:textId="66B17C22"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4. Social and leisure activities – </w:t>
            </w:r>
            <w:r w:rsidR="00E757E5">
              <w:rPr>
                <w:rFonts w:asciiTheme="minorHAnsi" w:eastAsia="Segoe UI" w:hAnsiTheme="minorHAnsi" w:cs="Segoe UI"/>
                <w:color w:val="515151" w:themeColor="text1"/>
                <w:sz w:val="22"/>
                <w:szCs w:val="22"/>
                <w:lang w:val="en-GB"/>
              </w:rPr>
              <w:t>80</w:t>
            </w:r>
            <w:r w:rsidRPr="00B24B73">
              <w:rPr>
                <w:rFonts w:asciiTheme="minorHAnsi" w:eastAsia="Segoe UI" w:hAnsiTheme="minorHAnsi" w:cs="Segoe UI"/>
                <w:color w:val="515151" w:themeColor="text1"/>
                <w:sz w:val="22"/>
                <w:szCs w:val="22"/>
                <w:lang w:val="en-GB"/>
              </w:rPr>
              <w:t>%</w:t>
            </w:r>
          </w:p>
          <w:p w14:paraId="5EF9FDD5" w14:textId="25B61B0A"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5. Voluntary activities – </w:t>
            </w:r>
            <w:r w:rsidR="00E757E5">
              <w:rPr>
                <w:rFonts w:asciiTheme="minorHAnsi" w:eastAsia="Segoe UI" w:hAnsiTheme="minorHAnsi" w:cs="Segoe UI"/>
                <w:color w:val="515151" w:themeColor="text1"/>
                <w:sz w:val="22"/>
                <w:szCs w:val="22"/>
                <w:lang w:val="en-GB"/>
              </w:rPr>
              <w:t>76</w:t>
            </w:r>
            <w:r w:rsidRPr="00B24B73">
              <w:rPr>
                <w:rFonts w:asciiTheme="minorHAnsi" w:eastAsia="Segoe UI" w:hAnsiTheme="minorHAnsi" w:cs="Segoe UI"/>
                <w:color w:val="515151" w:themeColor="text1"/>
                <w:sz w:val="22"/>
                <w:szCs w:val="22"/>
                <w:lang w:val="en-GB"/>
              </w:rPr>
              <w:t>%</w:t>
            </w:r>
          </w:p>
          <w:p w14:paraId="184757F3" w14:textId="5A6A5C26"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6. Education and training – </w:t>
            </w:r>
            <w:r w:rsidR="00E757E5">
              <w:rPr>
                <w:rFonts w:asciiTheme="minorHAnsi" w:eastAsia="Segoe UI" w:hAnsiTheme="minorHAnsi" w:cs="Segoe UI"/>
                <w:color w:val="515151" w:themeColor="text1"/>
                <w:sz w:val="22"/>
                <w:szCs w:val="22"/>
                <w:lang w:val="en-GB"/>
              </w:rPr>
              <w:t>48</w:t>
            </w:r>
            <w:r w:rsidRPr="00B24B73">
              <w:rPr>
                <w:rFonts w:asciiTheme="minorHAnsi" w:eastAsia="Segoe UI" w:hAnsiTheme="minorHAnsi" w:cs="Segoe UI"/>
                <w:color w:val="515151" w:themeColor="text1"/>
                <w:sz w:val="22"/>
                <w:szCs w:val="22"/>
                <w:lang w:val="en-GB"/>
              </w:rPr>
              <w:t>%</w:t>
            </w:r>
          </w:p>
          <w:p w14:paraId="0A01BB58" w14:textId="70B68E05" w:rsidR="2069F79C" w:rsidRPr="00B24B73" w:rsidRDefault="2069F79C" w:rsidP="00B24B73">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 w:val="22"/>
                <w:szCs w:val="22"/>
              </w:rPr>
            </w:pPr>
            <w:r w:rsidRPr="00B24B73">
              <w:rPr>
                <w:rFonts w:asciiTheme="minorHAnsi" w:eastAsia="Segoe UI" w:hAnsiTheme="minorHAnsi" w:cs="Segoe UI"/>
                <w:color w:val="515151" w:themeColor="text1"/>
                <w:sz w:val="22"/>
                <w:szCs w:val="22"/>
                <w:lang w:val="en-GB"/>
              </w:rPr>
              <w:t xml:space="preserve">7. Other (Specify) – </w:t>
            </w:r>
            <w:r w:rsidR="0033168E" w:rsidRPr="00B24B73">
              <w:rPr>
                <w:rFonts w:asciiTheme="minorHAnsi" w:eastAsia="Segoe UI" w:hAnsiTheme="minorHAnsi" w:cs="Segoe UI"/>
                <w:color w:val="515151" w:themeColor="text1"/>
                <w:sz w:val="22"/>
                <w:szCs w:val="22"/>
                <w:lang w:val="en-GB"/>
              </w:rPr>
              <w:t>0</w:t>
            </w:r>
            <w:r w:rsidRPr="00B24B73">
              <w:rPr>
                <w:rFonts w:asciiTheme="minorHAnsi" w:eastAsia="Segoe UI" w:hAnsiTheme="minorHAnsi" w:cs="Segoe UI"/>
                <w:color w:val="515151" w:themeColor="text1"/>
                <w:sz w:val="22"/>
                <w:szCs w:val="22"/>
                <w:lang w:val="en-GB"/>
              </w:rPr>
              <w:t>%</w:t>
            </w:r>
          </w:p>
          <w:p w14:paraId="3B9AF8FC" w14:textId="16148293" w:rsidR="2B33EA2B" w:rsidRDefault="2B33EA2B" w:rsidP="2B33EA2B">
            <w:pPr>
              <w:spacing w:line="276"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5B1D07A5" w14:textId="77777777" w:rsidTr="00F62245">
        <w:tc>
          <w:tcPr>
            <w:cnfStyle w:val="001000000000" w:firstRow="0" w:lastRow="0" w:firstColumn="1" w:lastColumn="0" w:oddVBand="0" w:evenVBand="0" w:oddHBand="0" w:evenHBand="0" w:firstRowFirstColumn="0" w:firstRowLastColumn="0" w:lastRowFirstColumn="0" w:lastRowLastColumn="0"/>
            <w:tcW w:w="3539" w:type="dxa"/>
          </w:tcPr>
          <w:p w14:paraId="10D2C46A" w14:textId="489F173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954" w:type="dxa"/>
          </w:tcPr>
          <w:p w14:paraId="3BECD7FD" w14:textId="6E1752B5" w:rsidR="2909C1D9" w:rsidRDefault="2909C1D9" w:rsidP="00E95A37">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515151" w:themeColor="text1"/>
                <w:sz w:val="22"/>
                <w:szCs w:val="22"/>
              </w:rPr>
            </w:pPr>
            <w:r w:rsidRPr="2B33EA2B">
              <w:rPr>
                <w:rFonts w:ascii="Verdana" w:eastAsia="Verdana" w:hAnsi="Verdana" w:cs="Verdana"/>
                <w:color w:val="515151" w:themeColor="text1"/>
                <w:sz w:val="22"/>
                <w:szCs w:val="22"/>
                <w:lang w:val="en-GB"/>
              </w:rPr>
              <w:t>Ask users how time saved by project in the project scenario (on water and firewood collection), as opposed to the baseline scenario, is now being used.</w:t>
            </w:r>
          </w:p>
          <w:p w14:paraId="62D1B3D7" w14:textId="5107BCEB" w:rsidR="2B33EA2B" w:rsidRDefault="2B33EA2B" w:rsidP="00E95A37">
            <w:pPr>
              <w:spacing w:after="200" w:line="240"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62A65FD3"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C048EF6" w14:textId="6287F4E9"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954" w:type="dxa"/>
          </w:tcPr>
          <w:p w14:paraId="6F08F2D5" w14:textId="4A426E4C" w:rsidR="2B56A366" w:rsidRDefault="2B56A366" w:rsidP="2B33EA2B">
            <w:pPr>
              <w:spacing w:line="276" w:lineRule="auto"/>
              <w:cnfStyle w:val="000000000000" w:firstRow="0" w:lastRow="0" w:firstColumn="0" w:lastColumn="0" w:oddVBand="0" w:evenVBand="0" w:oddHBand="0" w:evenHBand="0" w:firstRowFirstColumn="0" w:firstRowLastColumn="0" w:lastRowFirstColumn="0" w:lastRowLastColumn="0"/>
            </w:pPr>
            <w:r w:rsidRPr="2B33EA2B">
              <w:rPr>
                <w:szCs w:val="22"/>
              </w:rPr>
              <w:t>Annual</w:t>
            </w:r>
          </w:p>
        </w:tc>
      </w:tr>
      <w:tr w:rsidR="2B33EA2B" w14:paraId="191903D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AF59ED4" w14:textId="2F7EE81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954" w:type="dxa"/>
          </w:tcPr>
          <w:p w14:paraId="28135E02" w14:textId="0DABC311" w:rsidR="3DF286BC" w:rsidRDefault="3DF286BC" w:rsidP="2B33EA2B">
            <w:pPr>
              <w:pStyle w:val="SDMTableBoxParaNotNumbered"/>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515151" w:themeColor="text1"/>
                <w:sz w:val="22"/>
                <w:szCs w:val="22"/>
              </w:rPr>
            </w:pPr>
            <w:r w:rsidRPr="2B33EA2B">
              <w:rPr>
                <w:rFonts w:ascii="Verdana" w:eastAsia="Verdana" w:hAnsi="Verdana" w:cs="Verdana"/>
                <w:color w:val="515151" w:themeColor="text1"/>
                <w:sz w:val="22"/>
                <w:szCs w:val="22"/>
                <w:lang w:val="en-GB"/>
              </w:rPr>
              <w:t>Transparent data analysis and reporting</w:t>
            </w:r>
          </w:p>
          <w:p w14:paraId="77EFA457" w14:textId="14493EB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16A9B1B4"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C8FE18F" w14:textId="1B0636E0"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954" w:type="dxa"/>
          </w:tcPr>
          <w:p w14:paraId="152D476A" w14:textId="3B0BBB8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28E48518" w14:textId="77777777" w:rsidTr="00F62245">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53F419A" w14:textId="64B6A697"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954" w:type="dxa"/>
          </w:tcPr>
          <w:p w14:paraId="2E6F5B1A" w14:textId="28B8BEC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bl>
    <w:p w14:paraId="699AC37F" w14:textId="1D7E4672" w:rsidR="00816579" w:rsidRPr="003B1DEE" w:rsidRDefault="00816579" w:rsidP="2B33EA2B">
      <w:pPr>
        <w:rPr>
          <w:rFonts w:eastAsia="Verdana" w:cs="Verdana"/>
          <w:szCs w:val="22"/>
        </w:rPr>
      </w:pPr>
    </w:p>
    <w:p w14:paraId="71A305DC" w14:textId="5E5C1E06" w:rsidR="00816579" w:rsidRDefault="119601A3" w:rsidP="2B33EA2B">
      <w:pPr>
        <w:rPr>
          <w:rFonts w:eastAsia="Verdana" w:cs="Verdana"/>
          <w:b/>
          <w:bCs/>
          <w:szCs w:val="22"/>
          <w:lang w:val="en-GB"/>
        </w:rPr>
      </w:pPr>
      <w:r w:rsidRPr="2B33EA2B">
        <w:rPr>
          <w:rFonts w:eastAsia="Verdana" w:cs="Verdana"/>
          <w:b/>
          <w:bCs/>
          <w:szCs w:val="22"/>
          <w:lang w:val="en-GB"/>
        </w:rPr>
        <w:t xml:space="preserve">SDG 6 </w:t>
      </w:r>
    </w:p>
    <w:tbl>
      <w:tblPr>
        <w:tblStyle w:val="GridTable5Dark-Accent1"/>
        <w:tblW w:w="4979" w:type="pct"/>
        <w:tblLayout w:type="fixed"/>
        <w:tblLook w:val="0680" w:firstRow="0" w:lastRow="0" w:firstColumn="1" w:lastColumn="0" w:noHBand="1" w:noVBand="1"/>
      </w:tblPr>
      <w:tblGrid>
        <w:gridCol w:w="3540"/>
        <w:gridCol w:w="6042"/>
      </w:tblGrid>
      <w:tr w:rsidR="00B43E2D" w:rsidRPr="00007470" w14:paraId="342C54A0"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20A1F56B" w14:textId="77777777" w:rsidR="00B43E2D" w:rsidRPr="009A4E7F" w:rsidRDefault="00B43E2D" w:rsidP="0064501A">
            <w:pPr>
              <w:pStyle w:val="SDMTableBoxParaNotNumbered"/>
              <w:keepNext/>
              <w:keepLines/>
              <w:rPr>
                <w:rFonts w:asciiTheme="minorHAnsi" w:hAnsiTheme="minorHAnsi"/>
                <w:b/>
                <w:color w:val="FFFFFF" w:themeColor="background1"/>
              </w:rPr>
            </w:pPr>
            <w:r w:rsidRPr="009A4E7F">
              <w:rPr>
                <w:rFonts w:asciiTheme="minorHAnsi" w:hAnsiTheme="minorHAnsi"/>
                <w:b/>
                <w:color w:val="FFFFFF" w:themeColor="background1"/>
              </w:rPr>
              <w:t xml:space="preserve">Data / Parameter </w:t>
            </w:r>
          </w:p>
        </w:tc>
        <w:tc>
          <w:tcPr>
            <w:tcW w:w="3153" w:type="pct"/>
          </w:tcPr>
          <w:p w14:paraId="0050BB41"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proofErr w:type="spellStart"/>
            <w:r w:rsidRPr="00FE03BB">
              <w:rPr>
                <w:rFonts w:asciiTheme="minorHAnsi" w:hAnsiTheme="minorHAnsi" w:cs="Arial"/>
                <w:szCs w:val="22"/>
              </w:rPr>
              <w:t>Py</w:t>
            </w:r>
            <w:proofErr w:type="spellEnd"/>
          </w:p>
        </w:tc>
      </w:tr>
      <w:tr w:rsidR="00B43E2D" w:rsidRPr="00007470" w14:paraId="569E0C32"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23B757D1"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Unit </w:t>
            </w:r>
          </w:p>
        </w:tc>
        <w:tc>
          <w:tcPr>
            <w:tcW w:w="3153" w:type="pct"/>
          </w:tcPr>
          <w:p w14:paraId="4BB0BF0C"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Number</w:t>
            </w:r>
          </w:p>
        </w:tc>
      </w:tr>
      <w:tr w:rsidR="00B43E2D" w:rsidRPr="00007470" w14:paraId="7B68C9B4" w14:textId="77777777" w:rsidTr="0064501A">
        <w:trPr>
          <w:trHeight w:val="228"/>
        </w:trPr>
        <w:tc>
          <w:tcPr>
            <w:cnfStyle w:val="001000000000" w:firstRow="0" w:lastRow="0" w:firstColumn="1" w:lastColumn="0" w:oddVBand="0" w:evenVBand="0" w:oddHBand="0" w:evenHBand="0" w:firstRowFirstColumn="0" w:firstRowLastColumn="0" w:lastRowFirstColumn="0" w:lastRowLastColumn="0"/>
            <w:tcW w:w="1847" w:type="pct"/>
          </w:tcPr>
          <w:p w14:paraId="0846B608"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Description </w:t>
            </w:r>
          </w:p>
        </w:tc>
        <w:tc>
          <w:tcPr>
            <w:tcW w:w="3153" w:type="pct"/>
          </w:tcPr>
          <w:p w14:paraId="1BC1F88C" w14:textId="1B524585" w:rsidR="00B43E2D" w:rsidRPr="00FE03BB" w:rsidRDefault="00906036"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Pr>
                <w:rFonts w:asciiTheme="minorHAnsi" w:hAnsiTheme="minorHAnsi" w:cs="Arial"/>
                <w:szCs w:val="22"/>
              </w:rPr>
              <w:t xml:space="preserve"> </w:t>
            </w:r>
            <w:r w:rsidRPr="00906036">
              <w:rPr>
                <w:rFonts w:asciiTheme="minorHAnsi" w:hAnsiTheme="minorHAnsi" w:cs="Arial"/>
                <w:szCs w:val="22"/>
              </w:rPr>
              <w:t>Number of persons having access to safe water in the project activity</w:t>
            </w:r>
          </w:p>
        </w:tc>
      </w:tr>
      <w:tr w:rsidR="00B43E2D" w:rsidRPr="00007470" w14:paraId="2F7B445A"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7E0EFD17"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Measured/calculated/default</w:t>
            </w:r>
          </w:p>
        </w:tc>
        <w:tc>
          <w:tcPr>
            <w:tcW w:w="3153" w:type="pct"/>
          </w:tcPr>
          <w:p w14:paraId="2010618E"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Measured</w:t>
            </w:r>
          </w:p>
        </w:tc>
      </w:tr>
      <w:tr w:rsidR="00B43E2D" w:rsidRPr="00007470" w14:paraId="1975352B"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26F9FA47"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Source of data </w:t>
            </w:r>
          </w:p>
        </w:tc>
        <w:tc>
          <w:tcPr>
            <w:tcW w:w="3153" w:type="pct"/>
          </w:tcPr>
          <w:p w14:paraId="5F033781"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Baseline study</w:t>
            </w:r>
          </w:p>
        </w:tc>
      </w:tr>
      <w:tr w:rsidR="00B43E2D" w:rsidRPr="00007470" w14:paraId="22CC5E47"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1847" w:type="pct"/>
          </w:tcPr>
          <w:p w14:paraId="40857C47"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Value(s) of monitored parameter</w:t>
            </w:r>
          </w:p>
        </w:tc>
        <w:tc>
          <w:tcPr>
            <w:tcW w:w="3153" w:type="pct"/>
          </w:tcPr>
          <w:p w14:paraId="42CB2194" w14:textId="36416E42" w:rsidR="000D441E" w:rsidRPr="00634465" w:rsidRDefault="000D441E" w:rsidP="000D441E">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34465">
              <w:rPr>
                <w:rFonts w:asciiTheme="minorHAnsi" w:hAnsiTheme="minorHAnsi"/>
                <w:szCs w:val="22"/>
              </w:rPr>
              <w:t xml:space="preserve">GS7456: </w:t>
            </w:r>
            <w:r w:rsidR="00B9721C" w:rsidRPr="00634465">
              <w:rPr>
                <w:rFonts w:asciiTheme="minorHAnsi" w:hAnsiTheme="minorHAnsi"/>
                <w:szCs w:val="22"/>
              </w:rPr>
              <w:t>4048</w:t>
            </w:r>
          </w:p>
          <w:p w14:paraId="05D4019D" w14:textId="67BAAB3A" w:rsidR="000D441E" w:rsidRPr="00634465" w:rsidRDefault="000D441E" w:rsidP="000D441E">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34465">
              <w:rPr>
                <w:rFonts w:asciiTheme="minorHAnsi" w:hAnsiTheme="minorHAnsi"/>
                <w:szCs w:val="22"/>
              </w:rPr>
              <w:t xml:space="preserve">GS7457: </w:t>
            </w:r>
            <w:r w:rsidR="00B9721C" w:rsidRPr="00634465">
              <w:rPr>
                <w:rFonts w:asciiTheme="minorHAnsi" w:hAnsiTheme="minorHAnsi"/>
                <w:szCs w:val="22"/>
              </w:rPr>
              <w:t>4008</w:t>
            </w:r>
          </w:p>
          <w:p w14:paraId="314E8528" w14:textId="3DFFDC32" w:rsidR="000D441E" w:rsidRPr="00634465" w:rsidRDefault="000D441E" w:rsidP="000D441E">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34465">
              <w:rPr>
                <w:rFonts w:asciiTheme="minorHAnsi" w:hAnsiTheme="minorHAnsi"/>
                <w:szCs w:val="22"/>
              </w:rPr>
              <w:t xml:space="preserve">GS7458: </w:t>
            </w:r>
            <w:r w:rsidR="00B9721C" w:rsidRPr="00634465">
              <w:rPr>
                <w:rFonts w:asciiTheme="minorHAnsi" w:hAnsiTheme="minorHAnsi"/>
                <w:szCs w:val="22"/>
              </w:rPr>
              <w:t>4060</w:t>
            </w:r>
          </w:p>
          <w:p w14:paraId="2C570DF3" w14:textId="36D30E18" w:rsidR="000D441E" w:rsidRPr="00634465" w:rsidRDefault="000D441E" w:rsidP="000D441E">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34465">
              <w:rPr>
                <w:rFonts w:asciiTheme="minorHAnsi" w:hAnsiTheme="minorHAnsi"/>
                <w:szCs w:val="22"/>
              </w:rPr>
              <w:t xml:space="preserve">GS7459: </w:t>
            </w:r>
            <w:r w:rsidR="00B9721C" w:rsidRPr="00634465">
              <w:rPr>
                <w:rFonts w:asciiTheme="minorHAnsi" w:hAnsiTheme="minorHAnsi"/>
                <w:szCs w:val="22"/>
              </w:rPr>
              <w:t>4060</w:t>
            </w:r>
          </w:p>
          <w:p w14:paraId="04113289" w14:textId="7A296BE8" w:rsidR="00B43E2D" w:rsidRPr="00FE03BB" w:rsidRDefault="000D441E" w:rsidP="000D441E">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634465">
              <w:rPr>
                <w:rFonts w:asciiTheme="minorHAnsi" w:hAnsiTheme="minorHAnsi"/>
                <w:szCs w:val="22"/>
              </w:rPr>
              <w:t xml:space="preserve">GS7460: </w:t>
            </w:r>
            <w:r w:rsidR="00634465" w:rsidRPr="00634465">
              <w:rPr>
                <w:rFonts w:asciiTheme="minorHAnsi" w:hAnsiTheme="minorHAnsi"/>
                <w:szCs w:val="22"/>
              </w:rPr>
              <w:t>4325</w:t>
            </w:r>
          </w:p>
        </w:tc>
      </w:tr>
      <w:tr w:rsidR="00B43E2D" w:rsidRPr="00007470" w14:paraId="67784AF9"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15499F97"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Monitoring equipment</w:t>
            </w:r>
          </w:p>
        </w:tc>
        <w:tc>
          <w:tcPr>
            <w:tcW w:w="3153" w:type="pct"/>
          </w:tcPr>
          <w:p w14:paraId="447C1682"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w:t>
            </w:r>
          </w:p>
        </w:tc>
      </w:tr>
      <w:tr w:rsidR="00B43E2D" w:rsidRPr="00007470" w14:paraId="3B3D4D09"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0CE112D1"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Measuring/reading/recording frequency:</w:t>
            </w:r>
          </w:p>
        </w:tc>
        <w:tc>
          <w:tcPr>
            <w:tcW w:w="3153" w:type="pct"/>
          </w:tcPr>
          <w:p w14:paraId="319BA608"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Annual</w:t>
            </w:r>
          </w:p>
        </w:tc>
      </w:tr>
      <w:tr w:rsidR="00B43E2D" w:rsidRPr="00007470" w14:paraId="0F54491C"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39C11ABA"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lastRenderedPageBreak/>
              <w:t>Calculation method</w:t>
            </w:r>
            <w:r w:rsidRPr="009A4E7F">
              <w:rPr>
                <w:rFonts w:asciiTheme="minorHAnsi" w:hAnsiTheme="minorHAnsi"/>
                <w:b/>
                <w:color w:val="FFFFFF" w:themeColor="background1"/>
                <w:sz w:val="20"/>
                <w:szCs w:val="20"/>
              </w:rPr>
              <w:br/>
              <w:t>(if applicable):</w:t>
            </w:r>
          </w:p>
        </w:tc>
        <w:tc>
          <w:tcPr>
            <w:tcW w:w="3153" w:type="pct"/>
          </w:tcPr>
          <w:p w14:paraId="402B1DD9" w14:textId="77777777" w:rsidR="00B43E2D" w:rsidRPr="002D6ABE"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FE03BB">
              <w:rPr>
                <w:rFonts w:asciiTheme="minorHAnsi" w:hAnsiTheme="minorHAnsi" w:cs="Arial"/>
                <w:szCs w:val="22"/>
                <w:lang w:eastAsia="en-US"/>
              </w:rPr>
              <w:t xml:space="preserve">Sum of the total number of people using each borehole in the project. The total number of households using each borehole will be established through lists supplied by the water resource committee and/or community </w:t>
            </w:r>
            <w:proofErr w:type="gramStart"/>
            <w:r w:rsidRPr="00FE03BB">
              <w:rPr>
                <w:rFonts w:asciiTheme="minorHAnsi" w:hAnsiTheme="minorHAnsi" w:cs="Arial"/>
                <w:szCs w:val="22"/>
                <w:lang w:eastAsia="en-US"/>
              </w:rPr>
              <w:t>group</w:t>
            </w:r>
            <w:proofErr w:type="gramEnd"/>
          </w:p>
          <w:p w14:paraId="5124E439"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and/or district officer responsible for that borehole. Using this method, the total number of people using each borehole will be known.</w:t>
            </w:r>
          </w:p>
        </w:tc>
      </w:tr>
      <w:tr w:rsidR="00B43E2D" w:rsidRPr="00007470" w14:paraId="7344F325"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2F8567F4"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QA/QC procedures:</w:t>
            </w:r>
          </w:p>
        </w:tc>
        <w:tc>
          <w:tcPr>
            <w:tcW w:w="3153" w:type="pct"/>
          </w:tcPr>
          <w:p w14:paraId="2BF1B8A2"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Transparent data analysis and reporting</w:t>
            </w:r>
          </w:p>
        </w:tc>
      </w:tr>
      <w:tr w:rsidR="00B43E2D" w:rsidRPr="00007470" w14:paraId="4AA4300D"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3730B98B" w14:textId="77777777" w:rsidR="00B43E2D" w:rsidRPr="009A4E7F" w:rsidRDefault="00B43E2D"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Purpose of data:</w:t>
            </w:r>
          </w:p>
        </w:tc>
        <w:tc>
          <w:tcPr>
            <w:tcW w:w="3153" w:type="pct"/>
          </w:tcPr>
          <w:p w14:paraId="634AE0F0" w14:textId="77777777" w:rsidR="00B43E2D" w:rsidRPr="00FE03BB" w:rsidRDefault="00B43E2D"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cs="Arial"/>
                <w:szCs w:val="22"/>
              </w:rPr>
            </w:pPr>
            <w:r w:rsidRPr="00FE03BB">
              <w:rPr>
                <w:rFonts w:asciiTheme="minorHAnsi" w:hAnsiTheme="minorHAnsi" w:cs="Arial"/>
                <w:szCs w:val="22"/>
              </w:rPr>
              <w:t>Determination of number of persons using safe water.</w:t>
            </w:r>
          </w:p>
        </w:tc>
      </w:tr>
    </w:tbl>
    <w:p w14:paraId="1DBA0519" w14:textId="40529696" w:rsidR="004A78B7" w:rsidRDefault="004A78B7" w:rsidP="2B33EA2B">
      <w:pPr>
        <w:rPr>
          <w:rFonts w:eastAsia="Verdana" w:cs="Verdana"/>
          <w:szCs w:val="22"/>
        </w:rPr>
      </w:pPr>
    </w:p>
    <w:tbl>
      <w:tblPr>
        <w:tblStyle w:val="GridTable5Dark-Accent1"/>
        <w:tblW w:w="4979" w:type="pct"/>
        <w:tblLayout w:type="fixed"/>
        <w:tblLook w:val="0680" w:firstRow="0" w:lastRow="0" w:firstColumn="1" w:lastColumn="0" w:noHBand="1" w:noVBand="1"/>
      </w:tblPr>
      <w:tblGrid>
        <w:gridCol w:w="3540"/>
        <w:gridCol w:w="6042"/>
      </w:tblGrid>
      <w:tr w:rsidR="00DD12F8" w:rsidRPr="00007470" w14:paraId="27127A7C"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200CB30A" w14:textId="77777777" w:rsidR="00DD12F8" w:rsidRPr="009A4E7F" w:rsidRDefault="00DD12F8" w:rsidP="0064501A">
            <w:pPr>
              <w:pStyle w:val="SDMTableBoxParaNotNumbered"/>
              <w:keepNext/>
              <w:keepLines/>
              <w:rPr>
                <w:rFonts w:asciiTheme="minorHAnsi" w:hAnsiTheme="minorHAnsi"/>
                <w:b/>
                <w:color w:val="FFFFFF" w:themeColor="background1"/>
              </w:rPr>
            </w:pPr>
            <w:r w:rsidRPr="009A4E7F">
              <w:rPr>
                <w:rFonts w:asciiTheme="minorHAnsi" w:hAnsiTheme="minorHAnsi"/>
                <w:b/>
                <w:color w:val="FFFFFF" w:themeColor="background1"/>
              </w:rPr>
              <w:t xml:space="preserve">Data / Parameter </w:t>
            </w:r>
          </w:p>
        </w:tc>
        <w:tc>
          <w:tcPr>
            <w:tcW w:w="3153" w:type="pct"/>
          </w:tcPr>
          <w:p w14:paraId="223D5C81"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proofErr w:type="spellStart"/>
            <w:r w:rsidRPr="00FE03BB">
              <w:rPr>
                <w:rFonts w:asciiTheme="minorHAnsi" w:hAnsiTheme="minorHAnsi"/>
                <w:szCs w:val="22"/>
              </w:rPr>
              <w:t>P</w:t>
            </w:r>
            <w:r w:rsidRPr="00FE03BB">
              <w:rPr>
                <w:rFonts w:asciiTheme="minorHAnsi" w:hAnsiTheme="minorHAnsi"/>
                <w:szCs w:val="22"/>
                <w:vertAlign w:val="subscript"/>
              </w:rPr>
              <w:t>access</w:t>
            </w:r>
            <w:proofErr w:type="spellEnd"/>
            <w:r w:rsidRPr="00FE03BB">
              <w:rPr>
                <w:rFonts w:asciiTheme="minorHAnsi" w:hAnsiTheme="minorHAnsi"/>
                <w:szCs w:val="22"/>
                <w:vertAlign w:val="subscript"/>
              </w:rPr>
              <w:t xml:space="preserve"> </w:t>
            </w:r>
          </w:p>
        </w:tc>
      </w:tr>
      <w:tr w:rsidR="00DD12F8" w:rsidRPr="00007470" w14:paraId="0A9429EE" w14:textId="77777777" w:rsidTr="0064501A">
        <w:trPr>
          <w:trHeight w:val="247"/>
        </w:trPr>
        <w:tc>
          <w:tcPr>
            <w:cnfStyle w:val="001000000000" w:firstRow="0" w:lastRow="0" w:firstColumn="1" w:lastColumn="0" w:oddVBand="0" w:evenVBand="0" w:oddHBand="0" w:evenHBand="0" w:firstRowFirstColumn="0" w:firstRowLastColumn="0" w:lastRowFirstColumn="0" w:lastRowLastColumn="0"/>
            <w:tcW w:w="1847" w:type="pct"/>
          </w:tcPr>
          <w:p w14:paraId="0AF1B4AD"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Unit </w:t>
            </w:r>
          </w:p>
        </w:tc>
        <w:tc>
          <w:tcPr>
            <w:tcW w:w="3153" w:type="pct"/>
          </w:tcPr>
          <w:p w14:paraId="75AD0B37"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Number </w:t>
            </w:r>
          </w:p>
        </w:tc>
      </w:tr>
      <w:tr w:rsidR="00DD12F8" w:rsidRPr="00CB42B6" w14:paraId="098C7558" w14:textId="77777777" w:rsidTr="0064501A">
        <w:trPr>
          <w:trHeight w:val="228"/>
        </w:trPr>
        <w:tc>
          <w:tcPr>
            <w:cnfStyle w:val="001000000000" w:firstRow="0" w:lastRow="0" w:firstColumn="1" w:lastColumn="0" w:oddVBand="0" w:evenVBand="0" w:oddHBand="0" w:evenHBand="0" w:firstRowFirstColumn="0" w:firstRowLastColumn="0" w:lastRowFirstColumn="0" w:lastRowLastColumn="0"/>
            <w:tcW w:w="1847" w:type="pct"/>
          </w:tcPr>
          <w:p w14:paraId="71194721"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Description </w:t>
            </w:r>
          </w:p>
        </w:tc>
        <w:tc>
          <w:tcPr>
            <w:tcW w:w="3153" w:type="pct"/>
          </w:tcPr>
          <w:p w14:paraId="71CABB9D"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Number of additional persons having access to safe water in the project activity compared to the baseline scenario. </w:t>
            </w:r>
          </w:p>
        </w:tc>
      </w:tr>
      <w:tr w:rsidR="00DD12F8" w:rsidRPr="00CB42B6" w14:paraId="5944DA66"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6C7E5575"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Measured/calculated/default</w:t>
            </w:r>
          </w:p>
        </w:tc>
        <w:tc>
          <w:tcPr>
            <w:tcW w:w="3153" w:type="pct"/>
          </w:tcPr>
          <w:p w14:paraId="45A154F3"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Measured</w:t>
            </w:r>
          </w:p>
        </w:tc>
      </w:tr>
      <w:tr w:rsidR="00DD12F8" w:rsidRPr="00CB42B6" w14:paraId="4E5305A9" w14:textId="77777777" w:rsidTr="0064501A">
        <w:trPr>
          <w:trHeight w:val="36"/>
        </w:trPr>
        <w:tc>
          <w:tcPr>
            <w:cnfStyle w:val="001000000000" w:firstRow="0" w:lastRow="0" w:firstColumn="1" w:lastColumn="0" w:oddVBand="0" w:evenVBand="0" w:oddHBand="0" w:evenHBand="0" w:firstRowFirstColumn="0" w:firstRowLastColumn="0" w:lastRowFirstColumn="0" w:lastRowLastColumn="0"/>
            <w:tcW w:w="1847" w:type="pct"/>
          </w:tcPr>
          <w:p w14:paraId="417B5904"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 xml:space="preserve">Source of data </w:t>
            </w:r>
          </w:p>
        </w:tc>
        <w:tc>
          <w:tcPr>
            <w:tcW w:w="3153" w:type="pct"/>
          </w:tcPr>
          <w:p w14:paraId="3412BFC0" w14:textId="77777777" w:rsidR="00DD12F8" w:rsidRPr="00FE03BB" w:rsidRDefault="00DD12F8" w:rsidP="00097941">
            <w:pPr>
              <w:pStyle w:val="TableParagraph"/>
              <w:ind w:left="0"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Household lists; Usage Survey </w:t>
            </w:r>
          </w:p>
        </w:tc>
      </w:tr>
      <w:tr w:rsidR="00DD12F8" w:rsidRPr="00AB4B3D" w14:paraId="648EAEA3" w14:textId="77777777" w:rsidTr="0064501A">
        <w:trPr>
          <w:trHeight w:val="209"/>
        </w:trPr>
        <w:tc>
          <w:tcPr>
            <w:cnfStyle w:val="001000000000" w:firstRow="0" w:lastRow="0" w:firstColumn="1" w:lastColumn="0" w:oddVBand="0" w:evenVBand="0" w:oddHBand="0" w:evenHBand="0" w:firstRowFirstColumn="0" w:firstRowLastColumn="0" w:lastRowFirstColumn="0" w:lastRowLastColumn="0"/>
            <w:tcW w:w="1847" w:type="pct"/>
          </w:tcPr>
          <w:p w14:paraId="620D0739"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Value(s) of monitored parameter</w:t>
            </w:r>
          </w:p>
        </w:tc>
        <w:tc>
          <w:tcPr>
            <w:tcW w:w="3153" w:type="pct"/>
          </w:tcPr>
          <w:p w14:paraId="377B93F2" w14:textId="7F64421E" w:rsidR="00097941" w:rsidRPr="00B5610C" w:rsidRDefault="00097941" w:rsidP="0009794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B5610C">
              <w:rPr>
                <w:rFonts w:asciiTheme="minorHAnsi" w:hAnsiTheme="minorHAnsi"/>
                <w:szCs w:val="22"/>
              </w:rPr>
              <w:t xml:space="preserve">GS7456 - </w:t>
            </w:r>
            <w:r w:rsidR="00634465" w:rsidRPr="00B5610C">
              <w:rPr>
                <w:rFonts w:asciiTheme="minorHAnsi" w:hAnsiTheme="minorHAnsi"/>
                <w:szCs w:val="22"/>
              </w:rPr>
              <w:t>3776</w:t>
            </w:r>
          </w:p>
          <w:p w14:paraId="1AE77D1D" w14:textId="7264D92B" w:rsidR="00097941" w:rsidRPr="00B5610C" w:rsidRDefault="00097941" w:rsidP="0009794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B5610C">
              <w:rPr>
                <w:rFonts w:asciiTheme="minorHAnsi" w:hAnsiTheme="minorHAnsi" w:cs="Arial"/>
                <w:color w:val="515151" w:themeColor="text1"/>
                <w:szCs w:val="22"/>
              </w:rPr>
              <w:t xml:space="preserve">GS7457 – </w:t>
            </w:r>
            <w:r w:rsidR="00634465" w:rsidRPr="00B5610C">
              <w:rPr>
                <w:rFonts w:asciiTheme="minorHAnsi" w:hAnsiTheme="minorHAnsi" w:cs="Arial"/>
                <w:color w:val="515151" w:themeColor="text1"/>
                <w:szCs w:val="22"/>
              </w:rPr>
              <w:t>3738</w:t>
            </w:r>
          </w:p>
          <w:p w14:paraId="3DB77EFA" w14:textId="60399D5C" w:rsidR="00097941" w:rsidRPr="00B5610C" w:rsidRDefault="00097941" w:rsidP="0009794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B5610C">
              <w:rPr>
                <w:rFonts w:asciiTheme="minorHAnsi" w:hAnsiTheme="minorHAnsi" w:cs="Arial"/>
                <w:color w:val="515151" w:themeColor="text1"/>
                <w:szCs w:val="22"/>
              </w:rPr>
              <w:t xml:space="preserve">GS7458 – </w:t>
            </w:r>
            <w:r w:rsidR="00634465" w:rsidRPr="00B5610C">
              <w:rPr>
                <w:rFonts w:asciiTheme="minorHAnsi" w:hAnsiTheme="minorHAnsi" w:cs="Arial"/>
                <w:color w:val="515151" w:themeColor="text1"/>
                <w:szCs w:val="22"/>
              </w:rPr>
              <w:t>37</w:t>
            </w:r>
            <w:r w:rsidR="00B5610C" w:rsidRPr="00B5610C">
              <w:rPr>
                <w:rFonts w:asciiTheme="minorHAnsi" w:hAnsiTheme="minorHAnsi" w:cs="Arial"/>
                <w:color w:val="515151" w:themeColor="text1"/>
                <w:szCs w:val="22"/>
              </w:rPr>
              <w:t>87</w:t>
            </w:r>
          </w:p>
          <w:p w14:paraId="438F1490" w14:textId="7C7C4E5D" w:rsidR="00097941" w:rsidRPr="00B5610C" w:rsidRDefault="00097941" w:rsidP="0009794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Cs w:val="22"/>
              </w:rPr>
            </w:pPr>
            <w:r w:rsidRPr="00B5610C">
              <w:rPr>
                <w:rFonts w:asciiTheme="minorHAnsi" w:hAnsiTheme="minorHAnsi" w:cs="Arial"/>
                <w:color w:val="515151" w:themeColor="text1"/>
                <w:szCs w:val="22"/>
              </w:rPr>
              <w:t xml:space="preserve">GS7459 – </w:t>
            </w:r>
            <w:r w:rsidR="00B5610C" w:rsidRPr="00B5610C">
              <w:rPr>
                <w:rFonts w:asciiTheme="minorHAnsi" w:hAnsiTheme="minorHAnsi" w:cs="Arial"/>
                <w:color w:val="515151" w:themeColor="text1"/>
                <w:szCs w:val="22"/>
              </w:rPr>
              <w:t>3787</w:t>
            </w:r>
            <w:r w:rsidRPr="00B5610C">
              <w:rPr>
                <w:rFonts w:asciiTheme="minorHAnsi" w:hAnsiTheme="minorHAnsi" w:cs="Arial"/>
                <w:color w:val="515151" w:themeColor="text1"/>
                <w:szCs w:val="22"/>
              </w:rPr>
              <w:t xml:space="preserve"> </w:t>
            </w:r>
          </w:p>
          <w:p w14:paraId="26CEBF54" w14:textId="49F4E6CA" w:rsidR="00DD12F8" w:rsidRPr="00FE03BB" w:rsidRDefault="00097941" w:rsidP="00097941">
            <w:pPr>
              <w:contextualSpacing w:val="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5610C">
              <w:rPr>
                <w:rFonts w:asciiTheme="minorHAnsi" w:hAnsiTheme="minorHAnsi" w:cs="Arial"/>
                <w:color w:val="515151" w:themeColor="text1"/>
                <w:szCs w:val="22"/>
              </w:rPr>
              <w:t xml:space="preserve">GS7460 – </w:t>
            </w:r>
            <w:r w:rsidR="00B5610C" w:rsidRPr="00B5610C">
              <w:rPr>
                <w:rFonts w:asciiTheme="minorHAnsi" w:hAnsiTheme="minorHAnsi" w:cs="Arial"/>
                <w:color w:val="515151" w:themeColor="text1"/>
                <w:szCs w:val="22"/>
              </w:rPr>
              <w:t>4034</w:t>
            </w:r>
          </w:p>
        </w:tc>
      </w:tr>
      <w:tr w:rsidR="00DD12F8" w:rsidRPr="00007470" w14:paraId="0A05F107"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50CE9B19"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Monitoring equipment</w:t>
            </w:r>
          </w:p>
        </w:tc>
        <w:tc>
          <w:tcPr>
            <w:tcW w:w="3153" w:type="pct"/>
          </w:tcPr>
          <w:p w14:paraId="2120FFE6"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w:t>
            </w:r>
          </w:p>
        </w:tc>
      </w:tr>
      <w:tr w:rsidR="00DD12F8" w:rsidRPr="00007470" w14:paraId="460ED073"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20FC3E2F"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Measuring/reading/recording frequency:</w:t>
            </w:r>
          </w:p>
        </w:tc>
        <w:tc>
          <w:tcPr>
            <w:tcW w:w="3153" w:type="pct"/>
          </w:tcPr>
          <w:p w14:paraId="07EA6419"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Annual</w:t>
            </w:r>
          </w:p>
        </w:tc>
      </w:tr>
      <w:tr w:rsidR="00DD12F8" w:rsidRPr="00007470" w14:paraId="4ECD2F28"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415F9C8D"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Calculation method</w:t>
            </w:r>
            <w:r w:rsidRPr="009A4E7F">
              <w:rPr>
                <w:rFonts w:asciiTheme="minorHAnsi" w:hAnsiTheme="minorHAnsi"/>
                <w:b/>
                <w:color w:val="FFFFFF" w:themeColor="background1"/>
                <w:sz w:val="20"/>
                <w:szCs w:val="20"/>
              </w:rPr>
              <w:br/>
              <w:t>(if applicable):</w:t>
            </w:r>
          </w:p>
        </w:tc>
        <w:tc>
          <w:tcPr>
            <w:tcW w:w="3153" w:type="pct"/>
          </w:tcPr>
          <w:p w14:paraId="0C059FB9"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Borehole users * Usage rate</w:t>
            </w:r>
          </w:p>
        </w:tc>
      </w:tr>
      <w:tr w:rsidR="00DD12F8" w:rsidRPr="00007470" w14:paraId="1796B09A"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3096FF27"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QA/QC procedures:</w:t>
            </w:r>
          </w:p>
        </w:tc>
        <w:tc>
          <w:tcPr>
            <w:tcW w:w="3153" w:type="pct"/>
          </w:tcPr>
          <w:p w14:paraId="2BC74B0B"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Transparent data analysis and reporting </w:t>
            </w:r>
          </w:p>
        </w:tc>
      </w:tr>
      <w:tr w:rsidR="00DD12F8" w:rsidRPr="00007470" w14:paraId="70F49F40" w14:textId="77777777" w:rsidTr="0064501A">
        <w:trPr>
          <w:trHeight w:val="418"/>
        </w:trPr>
        <w:tc>
          <w:tcPr>
            <w:cnfStyle w:val="001000000000" w:firstRow="0" w:lastRow="0" w:firstColumn="1" w:lastColumn="0" w:oddVBand="0" w:evenVBand="0" w:oddHBand="0" w:evenHBand="0" w:firstRowFirstColumn="0" w:firstRowLastColumn="0" w:lastRowFirstColumn="0" w:lastRowLastColumn="0"/>
            <w:tcW w:w="1847" w:type="pct"/>
          </w:tcPr>
          <w:p w14:paraId="0B01C1FD" w14:textId="77777777" w:rsidR="00DD12F8" w:rsidRPr="009A4E7F" w:rsidRDefault="00DD12F8" w:rsidP="0064501A">
            <w:pPr>
              <w:pStyle w:val="TableParagraph"/>
              <w:ind w:left="31" w:right="116"/>
              <w:rPr>
                <w:rFonts w:asciiTheme="minorHAnsi" w:hAnsiTheme="minorHAnsi"/>
                <w:b/>
                <w:color w:val="FFFFFF" w:themeColor="background1"/>
                <w:sz w:val="20"/>
                <w:szCs w:val="20"/>
              </w:rPr>
            </w:pPr>
            <w:r w:rsidRPr="009A4E7F">
              <w:rPr>
                <w:rFonts w:asciiTheme="minorHAnsi" w:hAnsiTheme="minorHAnsi"/>
                <w:b/>
                <w:color w:val="FFFFFF" w:themeColor="background1"/>
                <w:sz w:val="20"/>
                <w:szCs w:val="20"/>
              </w:rPr>
              <w:t>Purpose of data:</w:t>
            </w:r>
          </w:p>
        </w:tc>
        <w:tc>
          <w:tcPr>
            <w:tcW w:w="3153" w:type="pct"/>
          </w:tcPr>
          <w:p w14:paraId="5D7BC9AB" w14:textId="77777777" w:rsidR="00DD12F8" w:rsidRPr="00FE03BB" w:rsidRDefault="00DD12F8" w:rsidP="0064501A">
            <w:pPr>
              <w:pStyle w:val="TableParagraph"/>
              <w:ind w:left="31" w:right="116"/>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FE03BB">
              <w:rPr>
                <w:rFonts w:asciiTheme="minorHAnsi" w:hAnsiTheme="minorHAnsi"/>
                <w:szCs w:val="22"/>
              </w:rPr>
              <w:t xml:space="preserve">To calculate the additional number of persons having access to safe water in the project activity compared to the baseline scenario </w:t>
            </w:r>
          </w:p>
        </w:tc>
      </w:tr>
    </w:tbl>
    <w:p w14:paraId="475B9916" w14:textId="77777777" w:rsidR="00DD12F8" w:rsidRPr="003B1DEE" w:rsidRDefault="00DD12F8"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4F781295"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B12134D" w14:textId="41677ABD"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lastRenderedPageBreak/>
              <w:t>Data / Parameter</w:t>
            </w:r>
          </w:p>
        </w:tc>
        <w:tc>
          <w:tcPr>
            <w:tcW w:w="5836" w:type="dxa"/>
          </w:tcPr>
          <w:p w14:paraId="2A27686E" w14:textId="51419DD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Qp,cleanboil</w:t>
            </w:r>
            <w:proofErr w:type="gramEnd"/>
            <w:r w:rsidRPr="2B33EA2B">
              <w:rPr>
                <w:szCs w:val="22"/>
              </w:rPr>
              <w:t>,y</w:t>
            </w:r>
            <w:proofErr w:type="spellEnd"/>
          </w:p>
        </w:tc>
      </w:tr>
      <w:tr w:rsidR="2B33EA2B" w14:paraId="7971CDCC"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C11A3A9" w14:textId="5FFD881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6DC38026" w14:textId="6BAE014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r w:rsidRPr="2B33EA2B">
              <w:rPr>
                <w:szCs w:val="22"/>
              </w:rPr>
              <w:t>Litres</w:t>
            </w:r>
            <w:proofErr w:type="spellEnd"/>
            <w:r w:rsidRPr="2B33EA2B">
              <w:rPr>
                <w:szCs w:val="22"/>
              </w:rPr>
              <w:t xml:space="preserve"> per person per day</w:t>
            </w:r>
          </w:p>
        </w:tc>
      </w:tr>
      <w:tr w:rsidR="2B33EA2B" w14:paraId="19A02B60"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66537D0" w14:textId="0F8FE3E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4DF75048" w14:textId="286EAFD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Quantity of safe water boiled in the project scenario p during the year </w:t>
            </w:r>
            <w:proofErr w:type="spellStart"/>
            <w:r w:rsidRPr="2B33EA2B">
              <w:rPr>
                <w:szCs w:val="22"/>
              </w:rPr>
              <w:t>y</w:t>
            </w:r>
            <w:proofErr w:type="spellEnd"/>
            <w:r w:rsidRPr="2B33EA2B">
              <w:rPr>
                <w:szCs w:val="22"/>
              </w:rPr>
              <w:t xml:space="preserve"> using the zero or low emissions clean water supply technology</w:t>
            </w:r>
          </w:p>
        </w:tc>
      </w:tr>
      <w:tr w:rsidR="2B33EA2B" w14:paraId="4426F54A"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7E559D5" w14:textId="0941089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836" w:type="dxa"/>
          </w:tcPr>
          <w:p w14:paraId="72DA8618" w14:textId="799D5E27"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Water Consumption Field Test (WCFT)</w:t>
            </w:r>
          </w:p>
        </w:tc>
      </w:tr>
      <w:tr w:rsidR="2B33EA2B" w14:paraId="269433F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82C885D" w14:textId="11EA087C"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836" w:type="dxa"/>
          </w:tcPr>
          <w:p w14:paraId="5A084F80" w14:textId="75982D23" w:rsidR="55D6371F" w:rsidRDefault="55D6371F" w:rsidP="2B33EA2B">
            <w:pPr>
              <w:spacing w:line="276" w:lineRule="auto"/>
              <w:cnfStyle w:val="000000000000" w:firstRow="0" w:lastRow="0" w:firstColumn="0" w:lastColumn="0" w:oddVBand="0" w:evenVBand="0" w:oddHBand="0" w:evenHBand="0" w:firstRowFirstColumn="0" w:firstRowLastColumn="0" w:lastRowFirstColumn="0" w:lastRowLastColumn="0"/>
            </w:pPr>
            <w:r w:rsidRPr="2B33EA2B">
              <w:rPr>
                <w:szCs w:val="22"/>
              </w:rPr>
              <w:t>0</w:t>
            </w:r>
          </w:p>
        </w:tc>
      </w:tr>
      <w:tr w:rsidR="2B33EA2B" w14:paraId="0BC2AAD3"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0884D76B" w14:textId="489F173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6CC4AA58" w14:textId="745F893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Method used </w:t>
            </w:r>
            <w:proofErr w:type="gramStart"/>
            <w:r w:rsidRPr="2B33EA2B">
              <w:rPr>
                <w:szCs w:val="22"/>
              </w:rPr>
              <w:t>similar to</w:t>
            </w:r>
            <w:proofErr w:type="gramEnd"/>
            <w:r w:rsidRPr="2B33EA2B">
              <w:rPr>
                <w:szCs w:val="22"/>
              </w:rPr>
              <w:t xml:space="preserve"> Kitchen Performance Test in which the volume of water consumed in each household is averaged over 3 days.  The WCFT will be carried out by staff trained by CO2balance to meet the specific requirements of the methodology.  All data presented in excel is subject to checking and cross referencing of a sample of the raw data by CO2balance UK Ltd.</w:t>
            </w:r>
          </w:p>
        </w:tc>
      </w:tr>
      <w:tr w:rsidR="2B33EA2B" w14:paraId="6F058784"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C5C4456" w14:textId="6287F4E9"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24CA5185" w14:textId="7800A309"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Biennial (Every 2 years)</w:t>
            </w:r>
            <w:r w:rsidR="00CA3873">
              <w:rPr>
                <w:szCs w:val="22"/>
              </w:rPr>
              <w:t xml:space="preserve">. In MP3 it was conducted between </w:t>
            </w:r>
            <w:r w:rsidR="00CA3873">
              <w:t>10</w:t>
            </w:r>
            <w:r w:rsidR="00CA3873" w:rsidRPr="00054B51">
              <w:t>/06/202</w:t>
            </w:r>
            <w:r w:rsidR="00CA3873">
              <w:t>2</w:t>
            </w:r>
            <w:r w:rsidR="00CA3873" w:rsidRPr="00054B51">
              <w:t>- 2</w:t>
            </w:r>
            <w:r w:rsidR="00CA3873">
              <w:t>2</w:t>
            </w:r>
            <w:r w:rsidR="00CA3873" w:rsidRPr="00054B51">
              <w:t>/06/202</w:t>
            </w:r>
            <w:r w:rsidR="00CA3873">
              <w:t>2</w:t>
            </w:r>
          </w:p>
        </w:tc>
      </w:tr>
      <w:tr w:rsidR="2B33EA2B" w14:paraId="50923169"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E9262F4" w14:textId="2F7EE81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836" w:type="dxa"/>
          </w:tcPr>
          <w:p w14:paraId="5F371692" w14:textId="2DC944A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Clear guidance is provided to field staff and results are spot checked against the hard copy of the surveys.</w:t>
            </w:r>
          </w:p>
        </w:tc>
      </w:tr>
      <w:tr w:rsidR="2B33EA2B" w14:paraId="68D325AE"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A60AEF9" w14:textId="1B0636E0"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836" w:type="dxa"/>
          </w:tcPr>
          <w:p w14:paraId="55E43F82" w14:textId="3B0BBB8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637591B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D4FEF61" w14:textId="64B6A697"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73C47281" w14:textId="1260C1E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Measured boiled water consumed for drinking, cooking and basic personal hygiene considered safe for human consumption prior to boiling. This is assumed from the stated water source.</w:t>
            </w:r>
          </w:p>
        </w:tc>
      </w:tr>
    </w:tbl>
    <w:p w14:paraId="5E4AA2E8" w14:textId="3C6B9DA3"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5BF199C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D5290A2" w14:textId="412F4914"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836" w:type="dxa"/>
          </w:tcPr>
          <w:p w14:paraId="315AAD22" w14:textId="26B5B94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Qp,rawboil</w:t>
            </w:r>
            <w:proofErr w:type="spellEnd"/>
            <w:proofErr w:type="gramEnd"/>
            <w:r w:rsidRPr="2B33EA2B">
              <w:rPr>
                <w:szCs w:val="22"/>
              </w:rPr>
              <w:t>, y</w:t>
            </w:r>
          </w:p>
        </w:tc>
      </w:tr>
      <w:tr w:rsidR="2B33EA2B" w14:paraId="7B624239"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C0FDD69" w14:textId="2639581A"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7EBFA531" w14:textId="6ADF280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r w:rsidRPr="2B33EA2B">
              <w:rPr>
                <w:szCs w:val="22"/>
              </w:rPr>
              <w:t>Litres</w:t>
            </w:r>
            <w:proofErr w:type="spellEnd"/>
            <w:r w:rsidRPr="2B33EA2B">
              <w:rPr>
                <w:szCs w:val="22"/>
              </w:rPr>
              <w:t xml:space="preserve"> per person per day</w:t>
            </w:r>
          </w:p>
        </w:tc>
      </w:tr>
      <w:tr w:rsidR="2B33EA2B" w14:paraId="33538A2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885DF4F" w14:textId="61FFB482"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2F51DB1B" w14:textId="2540F60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The raw of unsafe water that is still boiled after installation of the water treatment technology</w:t>
            </w:r>
          </w:p>
        </w:tc>
      </w:tr>
      <w:tr w:rsidR="2B33EA2B" w14:paraId="2109EBD3"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DBD1B9D" w14:textId="38EC6DD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836" w:type="dxa"/>
          </w:tcPr>
          <w:p w14:paraId="471A2E56" w14:textId="41CF7C8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Water Consumption Field Test (WCFT)</w:t>
            </w:r>
          </w:p>
        </w:tc>
      </w:tr>
      <w:tr w:rsidR="2B33EA2B" w14:paraId="7882E7D5"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A3CF850" w14:textId="397E4B7E"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836" w:type="dxa"/>
          </w:tcPr>
          <w:p w14:paraId="191A2892" w14:textId="331CA4B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Estimated at 0. </w:t>
            </w:r>
          </w:p>
        </w:tc>
      </w:tr>
      <w:tr w:rsidR="2B33EA2B" w14:paraId="2A5A83E8"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464C1A80" w14:textId="36608A8A"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50025827" w14:textId="1229C97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Method used </w:t>
            </w:r>
            <w:proofErr w:type="gramStart"/>
            <w:r w:rsidRPr="2B33EA2B">
              <w:rPr>
                <w:szCs w:val="22"/>
              </w:rPr>
              <w:t>similar to</w:t>
            </w:r>
            <w:proofErr w:type="gramEnd"/>
            <w:r w:rsidRPr="2B33EA2B">
              <w:rPr>
                <w:szCs w:val="22"/>
              </w:rPr>
              <w:t xml:space="preserve"> Kitchen Performance Test in which the volume of water consumed in each household is averaged over 3 days. The WCFT will be carried out by staff trained by CO2balance to meet the specific requirements of the methodology. All data presented in excel is subject to checking and cross referencing of a sample of the raw data by CO2balance UK Ltd.</w:t>
            </w:r>
          </w:p>
        </w:tc>
      </w:tr>
      <w:tr w:rsidR="2B33EA2B" w14:paraId="4DCB843E"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3F1F20D" w14:textId="47C2433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6150927A" w14:textId="0CF36AD9"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Biennial (Every 2 years)</w:t>
            </w:r>
            <w:r w:rsidR="00CA3873">
              <w:rPr>
                <w:szCs w:val="22"/>
              </w:rPr>
              <w:t xml:space="preserve"> In MP3 it was conducted between </w:t>
            </w:r>
            <w:r w:rsidR="00CA3873">
              <w:t>10</w:t>
            </w:r>
            <w:r w:rsidR="00CA3873" w:rsidRPr="00054B51">
              <w:t>/06/202</w:t>
            </w:r>
            <w:r w:rsidR="00CA3873">
              <w:t>2</w:t>
            </w:r>
            <w:r w:rsidR="00CA3873" w:rsidRPr="00054B51">
              <w:t>- 2</w:t>
            </w:r>
            <w:r w:rsidR="00CA3873">
              <w:t>2</w:t>
            </w:r>
            <w:r w:rsidR="00CA3873" w:rsidRPr="00054B51">
              <w:t>/06/202</w:t>
            </w:r>
            <w:r w:rsidR="00CA3873">
              <w:t>2</w:t>
            </w:r>
          </w:p>
        </w:tc>
      </w:tr>
      <w:tr w:rsidR="2B33EA2B" w14:paraId="40686E50"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D156B71" w14:textId="721FD5C0"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836" w:type="dxa"/>
          </w:tcPr>
          <w:p w14:paraId="79FAD6E6" w14:textId="74162C2E" w:rsidR="72115CD4" w:rsidRDefault="72115CD4" w:rsidP="00E95A37">
            <w:pPr>
              <w:pStyle w:val="SDMTableBoxParaNotNumbered"/>
              <w:spacing w:line="276"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515151" w:themeColor="text1"/>
                <w:sz w:val="22"/>
                <w:szCs w:val="22"/>
              </w:rPr>
            </w:pPr>
            <w:r w:rsidRPr="2B33EA2B">
              <w:rPr>
                <w:rFonts w:ascii="Verdana" w:eastAsia="Verdana" w:hAnsi="Verdana" w:cs="Verdana"/>
                <w:color w:val="515151" w:themeColor="text1"/>
                <w:sz w:val="22"/>
                <w:szCs w:val="22"/>
                <w:lang w:val="en-GB"/>
              </w:rPr>
              <w:t xml:space="preserve">Extensive training with ROCS field staff, including video calls and provision of Survey Guidance document and comprehensive field sheets. Transparent data analysis and reporting. Hard </w:t>
            </w:r>
            <w:r w:rsidRPr="2B33EA2B">
              <w:rPr>
                <w:rFonts w:ascii="Verdana" w:eastAsia="Verdana" w:hAnsi="Verdana" w:cs="Verdana"/>
                <w:color w:val="515151" w:themeColor="text1"/>
                <w:sz w:val="22"/>
                <w:szCs w:val="22"/>
                <w:lang w:val="en-GB"/>
              </w:rPr>
              <w:lastRenderedPageBreak/>
              <w:t>copies of WCFT surveys cross referenced and kept.</w:t>
            </w:r>
          </w:p>
          <w:p w14:paraId="6565E156" w14:textId="737E7E3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25E17E51"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98AE260" w14:textId="59E01414"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lastRenderedPageBreak/>
              <w:t>Purpose of data</w:t>
            </w:r>
          </w:p>
        </w:tc>
        <w:tc>
          <w:tcPr>
            <w:tcW w:w="5836" w:type="dxa"/>
          </w:tcPr>
          <w:p w14:paraId="1EA0586E" w14:textId="1AEB923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6C8BB112"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D54DF93" w14:textId="39243949"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29C62A91" w14:textId="6828C81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Measured boiled water consumed for drinking, cooking and basic personal hygiene </w:t>
            </w:r>
            <w:proofErr w:type="gramStart"/>
            <w:r w:rsidRPr="2B33EA2B">
              <w:rPr>
                <w:szCs w:val="22"/>
              </w:rPr>
              <w:t>considered</w:t>
            </w:r>
            <w:proofErr w:type="gramEnd"/>
            <w:r w:rsidRPr="2B33EA2B">
              <w:rPr>
                <w:szCs w:val="22"/>
              </w:rPr>
              <w:t xml:space="preserve"> unsafe for human consumption prior to boiling. This is assumed from the stated water source.</w:t>
            </w:r>
          </w:p>
        </w:tc>
      </w:tr>
    </w:tbl>
    <w:p w14:paraId="1BE8437C" w14:textId="4ABBDA98"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7D8D948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AEC1D50" w14:textId="3236FA5C"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836" w:type="dxa"/>
          </w:tcPr>
          <w:p w14:paraId="6C021D9A" w14:textId="2BB5AE10" w:rsidR="2B33EA2B" w:rsidRDefault="2B33EA2B" w:rsidP="00EF3059">
            <w:pPr>
              <w:cnfStyle w:val="000000000000" w:firstRow="0" w:lastRow="0" w:firstColumn="0" w:lastColumn="0" w:oddVBand="0" w:evenVBand="0" w:oddHBand="0" w:evenHBand="0" w:firstRowFirstColumn="0" w:firstRowLastColumn="0" w:lastRowFirstColumn="0" w:lastRowLastColumn="0"/>
            </w:pPr>
            <w:r w:rsidRPr="2B33EA2B">
              <w:t>Quality of Treated Water</w:t>
            </w:r>
          </w:p>
        </w:tc>
      </w:tr>
      <w:tr w:rsidR="2B33EA2B" w14:paraId="3424F20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73673D8" w14:textId="13EF9B76"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0C07B2DB" w14:textId="2C46BC2E" w:rsidR="2B33EA2B" w:rsidRDefault="33B5BA7E" w:rsidP="00EF3059">
            <w:pPr>
              <w:cnfStyle w:val="000000000000" w:firstRow="0" w:lastRow="0" w:firstColumn="0" w:lastColumn="0" w:oddVBand="0" w:evenVBand="0" w:oddHBand="0" w:evenHBand="0" w:firstRowFirstColumn="0" w:firstRowLastColumn="0" w:lastRowFirstColumn="0" w:lastRowLastColumn="0"/>
            </w:pPr>
            <w:r w:rsidRPr="2B33EA2B">
              <w:rPr>
                <w:lang w:val="en-GB"/>
              </w:rPr>
              <w:t xml:space="preserve">Parameters as per Zambian </w:t>
            </w:r>
            <w:r w:rsidR="00E95A37">
              <w:rPr>
                <w:lang w:val="en-GB"/>
              </w:rPr>
              <w:t>N</w:t>
            </w:r>
            <w:r w:rsidRPr="2B33EA2B">
              <w:rPr>
                <w:lang w:val="en-GB"/>
              </w:rPr>
              <w:t xml:space="preserve">ational </w:t>
            </w:r>
            <w:r w:rsidR="00E95A37">
              <w:rPr>
                <w:lang w:val="en-GB"/>
              </w:rPr>
              <w:t>S</w:t>
            </w:r>
            <w:r w:rsidRPr="2B33EA2B">
              <w:rPr>
                <w:lang w:val="en-GB"/>
              </w:rPr>
              <w:t>tandards</w:t>
            </w:r>
          </w:p>
        </w:tc>
      </w:tr>
      <w:tr w:rsidR="2B33EA2B" w14:paraId="0587C899"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CC39D01" w14:textId="4ECD1576"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6C3BF6A1" w14:textId="4AF7A936" w:rsidR="2B33EA2B" w:rsidRDefault="2B33EA2B" w:rsidP="00EF3059">
            <w:pPr>
              <w:cnfStyle w:val="000000000000" w:firstRow="0" w:lastRow="0" w:firstColumn="0" w:lastColumn="0" w:oddVBand="0" w:evenVBand="0" w:oddHBand="0" w:evenHBand="0" w:firstRowFirstColumn="0" w:firstRowLastColumn="0" w:lastRowFirstColumn="0" w:lastRowLastColumn="0"/>
            </w:pPr>
            <w:r w:rsidRPr="2B33EA2B">
              <w:t>Performance of the treatment technology</w:t>
            </w:r>
          </w:p>
        </w:tc>
      </w:tr>
      <w:tr w:rsidR="2B33EA2B" w14:paraId="60B765A2"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23EBC7D" w14:textId="3BC011D5" w:rsidR="2B33EA2B" w:rsidRPr="00C874C7" w:rsidRDefault="2B33EA2B" w:rsidP="2B33EA2B">
            <w:pPr>
              <w:spacing w:after="200" w:line="276" w:lineRule="auto"/>
              <w:rPr>
                <w:rFonts w:eastAsia="Verdana" w:cs="Verdana"/>
                <w:b/>
                <w:color w:val="FFFFFF" w:themeColor="background1"/>
                <w:szCs w:val="22"/>
              </w:rPr>
            </w:pPr>
            <w:r w:rsidRPr="00C874C7">
              <w:rPr>
                <w:rFonts w:eastAsia="Verdana" w:cs="Verdana"/>
                <w:b/>
                <w:color w:val="FFFFFF" w:themeColor="background1"/>
                <w:szCs w:val="22"/>
              </w:rPr>
              <w:t>Source of data</w:t>
            </w:r>
          </w:p>
        </w:tc>
        <w:tc>
          <w:tcPr>
            <w:tcW w:w="5836" w:type="dxa"/>
          </w:tcPr>
          <w:p w14:paraId="628160DB" w14:textId="1953E8D7" w:rsidR="2B33EA2B" w:rsidRPr="00C874C7" w:rsidRDefault="60281069" w:rsidP="00EF3059">
            <w:pPr>
              <w:cnfStyle w:val="000000000000" w:firstRow="0" w:lastRow="0" w:firstColumn="0" w:lastColumn="0" w:oddVBand="0" w:evenVBand="0" w:oddHBand="0" w:evenHBand="0" w:firstRowFirstColumn="0" w:firstRowLastColumn="0" w:lastRowFirstColumn="0" w:lastRowLastColumn="0"/>
            </w:pPr>
            <w:r w:rsidRPr="00C874C7">
              <w:rPr>
                <w:lang w:val="en-GB"/>
              </w:rPr>
              <w:t>Laboratory Tests certified by Republic of Zambia Ministry of Health Lundazi District Health Office</w:t>
            </w:r>
          </w:p>
        </w:tc>
      </w:tr>
      <w:tr w:rsidR="2B33EA2B" w14:paraId="313EB0A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5C21D65" w14:textId="235F9D3C" w:rsidR="2B33EA2B" w:rsidRPr="00C874C7" w:rsidRDefault="2B33EA2B" w:rsidP="2B33EA2B">
            <w:pPr>
              <w:spacing w:after="200" w:line="276" w:lineRule="auto"/>
              <w:rPr>
                <w:rFonts w:eastAsia="Verdana" w:cs="Verdana"/>
                <w:b/>
                <w:color w:val="FFFFFF" w:themeColor="background1"/>
                <w:szCs w:val="22"/>
              </w:rPr>
            </w:pPr>
            <w:r w:rsidRPr="00C874C7">
              <w:rPr>
                <w:rFonts w:eastAsia="Verdana" w:cs="Verdana"/>
                <w:b/>
                <w:color w:val="FFFFFF" w:themeColor="background1"/>
                <w:szCs w:val="22"/>
              </w:rPr>
              <w:t>Value(s) applied</w:t>
            </w:r>
          </w:p>
        </w:tc>
        <w:tc>
          <w:tcPr>
            <w:tcW w:w="5836" w:type="dxa"/>
          </w:tcPr>
          <w:p w14:paraId="7926CB70" w14:textId="415BD766" w:rsidR="2B33EA2B" w:rsidRPr="005352B4" w:rsidRDefault="00030D61" w:rsidP="005352B4">
            <w:pPr>
              <w:pStyle w:val="Date"/>
              <w:cnfStyle w:val="000000000000" w:firstRow="0" w:lastRow="0" w:firstColumn="0" w:lastColumn="0" w:oddVBand="0" w:evenVBand="0" w:oddHBand="0" w:evenHBand="0" w:firstRowFirstColumn="0" w:firstRowLastColumn="0" w:lastRowFirstColumn="0" w:lastRowLastColumn="0"/>
              <w:rPr>
                <w:lang w:val="en-GB"/>
              </w:rPr>
            </w:pPr>
            <w:r w:rsidRPr="00490B74">
              <w:rPr>
                <w:lang w:val="en-GB"/>
              </w:rPr>
              <w:t>In Q1 testing</w:t>
            </w:r>
            <w:r w:rsidR="008E1268">
              <w:rPr>
                <w:lang w:val="en-GB"/>
              </w:rPr>
              <w:t xml:space="preserve"> (20/02/2022)</w:t>
            </w:r>
            <w:r w:rsidRPr="00490B74">
              <w:rPr>
                <w:lang w:val="en-GB"/>
              </w:rPr>
              <w:t xml:space="preserve">, </w:t>
            </w:r>
            <w:r w:rsidR="00490B74" w:rsidRPr="00490B74">
              <w:rPr>
                <w:lang w:val="en-GB"/>
              </w:rPr>
              <w:t>2</w:t>
            </w:r>
            <w:r w:rsidRPr="00490B74">
              <w:rPr>
                <w:lang w:val="en-GB"/>
              </w:rPr>
              <w:t>7/</w:t>
            </w:r>
            <w:r w:rsidR="00B5610C" w:rsidRPr="00490B74">
              <w:rPr>
                <w:lang w:val="en-GB"/>
              </w:rPr>
              <w:t>50</w:t>
            </w:r>
            <w:r w:rsidRPr="00490B74">
              <w:rPr>
                <w:lang w:val="en-GB"/>
              </w:rPr>
              <w:t xml:space="preserve"> boreholes failed for various parameters. These </w:t>
            </w:r>
            <w:r w:rsidR="00F00441">
              <w:rPr>
                <w:lang w:val="en-GB"/>
              </w:rPr>
              <w:t xml:space="preserve">boreholes </w:t>
            </w:r>
            <w:r w:rsidRPr="00490B74">
              <w:rPr>
                <w:lang w:val="en-GB"/>
              </w:rPr>
              <w:t>were</w:t>
            </w:r>
            <w:r w:rsidR="00F00441">
              <w:rPr>
                <w:lang w:val="en-GB"/>
              </w:rPr>
              <w:t xml:space="preserve"> individually</w:t>
            </w:r>
            <w:r w:rsidRPr="00490B74">
              <w:rPr>
                <w:lang w:val="en-GB"/>
              </w:rPr>
              <w:t xml:space="preserve"> removed from crediting from the start of the monitoring period until they were treated and retested</w:t>
            </w:r>
            <w:r w:rsidR="00ED3FA8">
              <w:rPr>
                <w:lang w:val="en-GB"/>
              </w:rPr>
              <w:t xml:space="preserve"> on 10/04/2022</w:t>
            </w:r>
            <w:r w:rsidR="00F00441">
              <w:rPr>
                <w:lang w:val="en-GB"/>
              </w:rPr>
              <w:t xml:space="preserve">, as the previous WQT was in the last monitoring period. </w:t>
            </w:r>
            <w:r w:rsidRPr="005E5010">
              <w:rPr>
                <w:highlight w:val="yellow"/>
                <w:lang w:val="en-GB"/>
              </w:rPr>
              <w:br/>
            </w:r>
            <w:r w:rsidRPr="005E5010">
              <w:rPr>
                <w:highlight w:val="yellow"/>
                <w:lang w:val="en-GB"/>
              </w:rPr>
              <w:br/>
            </w:r>
          </w:p>
        </w:tc>
      </w:tr>
      <w:tr w:rsidR="2B33EA2B" w14:paraId="15AC9389"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356AB0BC" w14:textId="23A57D74"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67BBAE67" w14:textId="0588F3EB" w:rsidR="457250BC" w:rsidRDefault="457250BC" w:rsidP="00EF3059">
            <w:pPr>
              <w:cnfStyle w:val="000000000000" w:firstRow="0" w:lastRow="0" w:firstColumn="0" w:lastColumn="0" w:oddVBand="0" w:evenVBand="0" w:oddHBand="0" w:evenHBand="0" w:firstRowFirstColumn="0" w:firstRowLastColumn="0" w:lastRowFirstColumn="0" w:lastRowLastColumn="0"/>
            </w:pPr>
            <w:r w:rsidRPr="2B33EA2B">
              <w:rPr>
                <w:lang w:val="en-GB"/>
              </w:rPr>
              <w:t xml:space="preserve">Water quality testing was conducted in partnership with Ministry of Health through the </w:t>
            </w:r>
            <w:proofErr w:type="spellStart"/>
            <w:r w:rsidRPr="2B33EA2B">
              <w:rPr>
                <w:lang w:val="en-GB"/>
              </w:rPr>
              <w:t>Monze</w:t>
            </w:r>
            <w:proofErr w:type="spellEnd"/>
            <w:r w:rsidRPr="2B33EA2B">
              <w:rPr>
                <w:lang w:val="en-GB"/>
              </w:rPr>
              <w:t xml:space="preserve"> District Heath Office (WHO), Lundazi District Health Office (DHO) and Lundazi District Council through the WASH unit. Testing was</w:t>
            </w:r>
            <w:r w:rsidR="300C8A15" w:rsidRPr="2B33EA2B">
              <w:rPr>
                <w:lang w:val="en-GB"/>
              </w:rPr>
              <w:t xml:space="preserve"> </w:t>
            </w:r>
            <w:r w:rsidRPr="2B33EA2B">
              <w:rPr>
                <w:lang w:val="en-GB"/>
              </w:rPr>
              <w:t>certified in line with national standards.</w:t>
            </w:r>
          </w:p>
          <w:p w14:paraId="2983847E" w14:textId="4877FB13" w:rsidR="2B33EA2B" w:rsidRDefault="2B33EA2B" w:rsidP="00EF3059">
            <w:pPr>
              <w:cnfStyle w:val="000000000000" w:firstRow="0" w:lastRow="0" w:firstColumn="0" w:lastColumn="0" w:oddVBand="0" w:evenVBand="0" w:oddHBand="0" w:evenHBand="0" w:firstRowFirstColumn="0" w:firstRowLastColumn="0" w:lastRowFirstColumn="0" w:lastRowLastColumn="0"/>
            </w:pPr>
          </w:p>
          <w:p w14:paraId="5B75C202" w14:textId="5B330C4B" w:rsidR="457250BC" w:rsidRDefault="457250BC" w:rsidP="00EF3059">
            <w:pPr>
              <w:cnfStyle w:val="000000000000" w:firstRow="0" w:lastRow="0" w:firstColumn="0" w:lastColumn="0" w:oddVBand="0" w:evenVBand="0" w:oddHBand="0" w:evenHBand="0" w:firstRowFirstColumn="0" w:firstRowLastColumn="0" w:lastRowFirstColumn="0" w:lastRowLastColumn="0"/>
              <w:rPr>
                <w:lang w:val="en-GB"/>
              </w:rPr>
            </w:pPr>
            <w:r w:rsidRPr="2B33EA2B">
              <w:rPr>
                <w:lang w:val="en-GB"/>
              </w:rPr>
              <w:t>Water samples are taking at the point of source, directly from the boreholes.</w:t>
            </w:r>
          </w:p>
        </w:tc>
      </w:tr>
      <w:tr w:rsidR="2B33EA2B" w14:paraId="02C4594D"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D365560" w14:textId="5FA2D3C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1A765D5D" w14:textId="5CE680C8" w:rsidR="5DFC1083" w:rsidRDefault="5DFC1083" w:rsidP="00EF3059">
            <w:pPr>
              <w:cnfStyle w:val="000000000000" w:firstRow="0" w:lastRow="0" w:firstColumn="0" w:lastColumn="0" w:oddVBand="0" w:evenVBand="0" w:oddHBand="0" w:evenHBand="0" w:firstRowFirstColumn="0" w:firstRowLastColumn="0" w:lastRowFirstColumn="0" w:lastRowLastColumn="0"/>
            </w:pPr>
            <w:r w:rsidRPr="2B33EA2B">
              <w:t>Annual</w:t>
            </w:r>
          </w:p>
        </w:tc>
      </w:tr>
      <w:tr w:rsidR="2B33EA2B" w14:paraId="086ED03E"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A9D9DB6" w14:textId="238DB30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836" w:type="dxa"/>
          </w:tcPr>
          <w:p w14:paraId="74AE7FD2" w14:textId="13798C23" w:rsidR="2B33EA2B" w:rsidRDefault="7EEFE701" w:rsidP="00EF3059">
            <w:pPr>
              <w:cnfStyle w:val="000000000000" w:firstRow="0" w:lastRow="0" w:firstColumn="0" w:lastColumn="0" w:oddVBand="0" w:evenVBand="0" w:oddHBand="0" w:evenHBand="0" w:firstRowFirstColumn="0" w:firstRowLastColumn="0" w:lastRowFirstColumn="0" w:lastRowLastColumn="0"/>
            </w:pPr>
            <w:r w:rsidRPr="2B33EA2B">
              <w:rPr>
                <w:lang w:val="en-GB"/>
              </w:rPr>
              <w:t>Transparent data reporting</w:t>
            </w:r>
          </w:p>
        </w:tc>
      </w:tr>
      <w:tr w:rsidR="2B33EA2B" w14:paraId="13474634"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B7B15F5" w14:textId="29B5302C"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836" w:type="dxa"/>
          </w:tcPr>
          <w:p w14:paraId="004BAE90" w14:textId="0F5E90BE" w:rsidR="2B33EA2B" w:rsidRPr="00567294" w:rsidRDefault="083E4ED8" w:rsidP="00EF3059">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515151" w:themeColor="text1"/>
                <w:szCs w:val="22"/>
                <w:lang w:val="en-GB"/>
              </w:rPr>
            </w:pPr>
            <w:r w:rsidRPr="00567294">
              <w:rPr>
                <w:rFonts w:asciiTheme="minorHAnsi" w:eastAsiaTheme="minorEastAsia" w:hAnsiTheme="minorHAnsi" w:cstheme="minorBidi"/>
                <w:color w:val="515151" w:themeColor="text1"/>
                <w:szCs w:val="22"/>
                <w:lang w:val="en-GB"/>
              </w:rPr>
              <w:t>To test water quality for safety of human consumption.</w:t>
            </w:r>
          </w:p>
        </w:tc>
      </w:tr>
      <w:tr w:rsidR="2B33EA2B" w14:paraId="238A6F72"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0321253" w14:textId="7416F868"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29E005D8" w14:textId="7070081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4BF1D94A" w14:textId="7DD951A7" w:rsidR="00816579" w:rsidRPr="003B1DEE" w:rsidRDefault="00816579" w:rsidP="2B33EA2B">
      <w:pPr>
        <w:rPr>
          <w:rFonts w:eastAsia="Verdana" w:cs="Verdana"/>
          <w:szCs w:val="22"/>
        </w:rPr>
      </w:pPr>
    </w:p>
    <w:p w14:paraId="2C9308E1" w14:textId="135F40A3" w:rsidR="00816579" w:rsidRPr="003B1DEE" w:rsidRDefault="119601A3" w:rsidP="2B33EA2B">
      <w:pPr>
        <w:rPr>
          <w:rFonts w:eastAsia="Verdana" w:cs="Verdana"/>
          <w:szCs w:val="22"/>
        </w:rPr>
      </w:pPr>
      <w:r w:rsidRPr="2B33EA2B">
        <w:rPr>
          <w:rFonts w:eastAsia="Verdana" w:cs="Verdana"/>
          <w:b/>
          <w:bCs/>
          <w:szCs w:val="22"/>
          <w:lang w:val="en-GB"/>
        </w:rPr>
        <w:t>SDG 13</w:t>
      </w:r>
    </w:p>
    <w:p w14:paraId="41F8954F" w14:textId="67333AD9"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257F495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EEFE699" w14:textId="787DA7EB"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836" w:type="dxa"/>
          </w:tcPr>
          <w:p w14:paraId="2F9728C7" w14:textId="037116A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Qp,y</w:t>
            </w:r>
            <w:proofErr w:type="spellEnd"/>
            <w:proofErr w:type="gramEnd"/>
          </w:p>
        </w:tc>
      </w:tr>
      <w:tr w:rsidR="2B33EA2B" w14:paraId="609E4C45"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E1C3766" w14:textId="1BF72DC8"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729728A7" w14:textId="44A9C35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r w:rsidRPr="2B33EA2B">
              <w:rPr>
                <w:szCs w:val="22"/>
              </w:rPr>
              <w:t>Litres</w:t>
            </w:r>
            <w:proofErr w:type="spellEnd"/>
            <w:r w:rsidRPr="2B33EA2B">
              <w:rPr>
                <w:szCs w:val="22"/>
              </w:rPr>
              <w:t xml:space="preserve"> per person per day</w:t>
            </w:r>
          </w:p>
        </w:tc>
      </w:tr>
      <w:tr w:rsidR="2B33EA2B" w14:paraId="72C2726E"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5731582" w14:textId="1F9A66A9"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620DDC95" w14:textId="7C8E645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Quantity of safe water supplied in the project scenario p during the year </w:t>
            </w:r>
            <w:proofErr w:type="spellStart"/>
            <w:r w:rsidRPr="2B33EA2B">
              <w:rPr>
                <w:szCs w:val="22"/>
              </w:rPr>
              <w:t>y</w:t>
            </w:r>
            <w:proofErr w:type="spellEnd"/>
            <w:r w:rsidRPr="2B33EA2B">
              <w:rPr>
                <w:szCs w:val="22"/>
              </w:rPr>
              <w:t xml:space="preserve"> using the zero or low emissions clean water supply technology</w:t>
            </w:r>
          </w:p>
        </w:tc>
      </w:tr>
      <w:tr w:rsidR="2B33EA2B" w14:paraId="2951547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B99377E" w14:textId="54C9F5CA"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836" w:type="dxa"/>
          </w:tcPr>
          <w:p w14:paraId="2F1A5C67" w14:textId="60CF5C8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Water Consumption Field Test (WCFT)</w:t>
            </w:r>
          </w:p>
        </w:tc>
      </w:tr>
      <w:tr w:rsidR="2B33EA2B" w14:paraId="7D5E814D"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DB4F88A" w14:textId="6E716C9D"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836" w:type="dxa"/>
          </w:tcPr>
          <w:p w14:paraId="53290C7B" w14:textId="2C938386" w:rsidR="6FE24C03" w:rsidRPr="00567294" w:rsidRDefault="005652D3"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Pr>
                <w:szCs w:val="22"/>
              </w:rPr>
              <w:t>20.36</w:t>
            </w:r>
            <w:r w:rsidR="00214BEB">
              <w:rPr>
                <w:szCs w:val="22"/>
              </w:rPr>
              <w:t xml:space="preserve"> (capped at 7</w:t>
            </w:r>
            <w:r w:rsidR="00650B46">
              <w:rPr>
                <w:szCs w:val="22"/>
              </w:rPr>
              <w:t>.5</w:t>
            </w:r>
            <w:r w:rsidR="00214BEB">
              <w:rPr>
                <w:szCs w:val="22"/>
              </w:rPr>
              <w:t>)</w:t>
            </w:r>
            <w:r w:rsidR="6FE24C03" w:rsidRPr="00567294">
              <w:rPr>
                <w:szCs w:val="22"/>
              </w:rPr>
              <w:t xml:space="preserve"> as calculated in MP</w:t>
            </w:r>
            <w:r>
              <w:rPr>
                <w:szCs w:val="22"/>
              </w:rPr>
              <w:t>3</w:t>
            </w:r>
            <w:r w:rsidR="6FE24C03" w:rsidRPr="00567294">
              <w:rPr>
                <w:szCs w:val="22"/>
              </w:rPr>
              <w:t>.</w:t>
            </w:r>
          </w:p>
        </w:tc>
      </w:tr>
      <w:tr w:rsidR="2B33EA2B" w14:paraId="48DC2E3A"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36BFAEDC" w14:textId="78908006"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59F22EF5" w14:textId="100ECBA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Method used </w:t>
            </w:r>
            <w:proofErr w:type="gramStart"/>
            <w:r w:rsidRPr="2B33EA2B">
              <w:rPr>
                <w:szCs w:val="22"/>
              </w:rPr>
              <w:t>similar to</w:t>
            </w:r>
            <w:proofErr w:type="gramEnd"/>
            <w:r w:rsidRPr="2B33EA2B">
              <w:rPr>
                <w:szCs w:val="22"/>
              </w:rPr>
              <w:t xml:space="preserve"> Kitchen Performance Test in which the volume of water consumed in each household is averaged over 3 days. </w:t>
            </w:r>
            <w:proofErr w:type="gramStart"/>
            <w:r w:rsidRPr="2B33EA2B">
              <w:rPr>
                <w:szCs w:val="22"/>
              </w:rPr>
              <w:t>Volume</w:t>
            </w:r>
            <w:proofErr w:type="gramEnd"/>
            <w:r w:rsidRPr="2B33EA2B">
              <w:rPr>
                <w:szCs w:val="22"/>
              </w:rPr>
              <w:t xml:space="preserve"> capped at 7</w:t>
            </w:r>
            <w:r w:rsidR="00650B46">
              <w:rPr>
                <w:szCs w:val="22"/>
              </w:rPr>
              <w:t>.5</w:t>
            </w:r>
            <w:r w:rsidRPr="2B33EA2B">
              <w:rPr>
                <w:szCs w:val="22"/>
              </w:rPr>
              <w:t xml:space="preserve"> </w:t>
            </w:r>
            <w:proofErr w:type="spellStart"/>
            <w:r w:rsidRPr="2B33EA2B">
              <w:rPr>
                <w:szCs w:val="22"/>
              </w:rPr>
              <w:t>litres</w:t>
            </w:r>
            <w:proofErr w:type="spellEnd"/>
            <w:r w:rsidRPr="2B33EA2B">
              <w:rPr>
                <w:szCs w:val="22"/>
              </w:rPr>
              <w:t xml:space="preserve"> per person per day as per the methodology. The WCFT will be carried out by staff trained by CO2balance to meet the specific requirements of the methodology. All data presented in excel is subject to checking and cross referencing of a sample of the raw data by CO2balance UK Ltd.</w:t>
            </w:r>
          </w:p>
        </w:tc>
      </w:tr>
      <w:tr w:rsidR="2B33EA2B" w14:paraId="29D1C239"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2DF38FF" w14:textId="53F2882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6961083C" w14:textId="465B887C"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Biennial (Every 2 years)</w:t>
            </w:r>
            <w:r w:rsidR="00CA3873">
              <w:rPr>
                <w:szCs w:val="22"/>
              </w:rPr>
              <w:t xml:space="preserve">. In MP3 it was conducted between </w:t>
            </w:r>
            <w:r w:rsidR="00CA3873">
              <w:t>10</w:t>
            </w:r>
            <w:r w:rsidR="00CA3873" w:rsidRPr="00054B51">
              <w:t>/06/202</w:t>
            </w:r>
            <w:r w:rsidR="00CA3873">
              <w:t>2</w:t>
            </w:r>
            <w:r w:rsidR="00CA3873" w:rsidRPr="00054B51">
              <w:t>- 2</w:t>
            </w:r>
            <w:r w:rsidR="00CA3873">
              <w:t>2</w:t>
            </w:r>
            <w:r w:rsidR="00CA3873" w:rsidRPr="00054B51">
              <w:t>/06/202</w:t>
            </w:r>
            <w:r w:rsidR="00CA3873">
              <w:t>2</w:t>
            </w:r>
          </w:p>
        </w:tc>
      </w:tr>
      <w:tr w:rsidR="2B33EA2B" w14:paraId="5DF00A8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F9A1CF2" w14:textId="0FE62D45"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836" w:type="dxa"/>
          </w:tcPr>
          <w:p w14:paraId="49F5982B" w14:textId="5D40759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Clear guidance is provided to field staff and results are spot checked against the hard copy of the surveys.</w:t>
            </w:r>
          </w:p>
        </w:tc>
      </w:tr>
      <w:tr w:rsidR="2B33EA2B" w14:paraId="363B5D5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06CCB2A" w14:textId="39CF2C3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836" w:type="dxa"/>
          </w:tcPr>
          <w:p w14:paraId="57D08B83" w14:textId="41D25A5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0283B5D3"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0FB55AE" w14:textId="5E850764"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5283EA8C" w14:textId="4097351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Measured water consumption is limited to drinking, cooking and basic personal hygiene. The quantity of safe water under these categories consumed in the project scenario is quantified through measurements and survey.</w:t>
            </w:r>
          </w:p>
        </w:tc>
      </w:tr>
    </w:tbl>
    <w:p w14:paraId="0E98D665" w14:textId="7FB9144B"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7FBCBCE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A4C8237" w14:textId="6B4A2E1B"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836" w:type="dxa"/>
          </w:tcPr>
          <w:p w14:paraId="7202FC50" w14:textId="377A181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Up,y</w:t>
            </w:r>
            <w:proofErr w:type="spellEnd"/>
            <w:proofErr w:type="gramEnd"/>
          </w:p>
        </w:tc>
      </w:tr>
      <w:tr w:rsidR="2B33EA2B" w14:paraId="259E3A4B"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276685F" w14:textId="4ED2B902"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28098300" w14:textId="5F8B6DBD"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Percentage</w:t>
            </w:r>
          </w:p>
        </w:tc>
      </w:tr>
      <w:tr w:rsidR="2B33EA2B" w14:paraId="5BE8AD03"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B4232AB" w14:textId="656E6B48"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3CB1E9AD" w14:textId="3285A206"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Usage rate in project scenario p through year y</w:t>
            </w:r>
          </w:p>
        </w:tc>
      </w:tr>
      <w:tr w:rsidR="2B33EA2B" w14:paraId="2DAE83D1"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2371AF0" w14:textId="7A1A8753"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836" w:type="dxa"/>
          </w:tcPr>
          <w:p w14:paraId="44FD167A" w14:textId="302EFF8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Annual Usage Survey </w:t>
            </w:r>
          </w:p>
        </w:tc>
      </w:tr>
      <w:tr w:rsidR="2B33EA2B" w14:paraId="57C87CF9"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E79D440" w14:textId="60733B3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836" w:type="dxa"/>
          </w:tcPr>
          <w:p w14:paraId="51E18464" w14:textId="13BBB369" w:rsidR="0FE5754C" w:rsidRDefault="0FE5754C"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The Usage Rate in the Usage Survey </w:t>
            </w:r>
            <w:r w:rsidR="00BA45C9">
              <w:rPr>
                <w:szCs w:val="22"/>
              </w:rPr>
              <w:t>was calculated at</w:t>
            </w:r>
            <w:r w:rsidRPr="2B33EA2B">
              <w:rPr>
                <w:szCs w:val="22"/>
              </w:rPr>
              <w:t xml:space="preserve"> </w:t>
            </w:r>
            <w:r w:rsidR="004B1C45">
              <w:rPr>
                <w:szCs w:val="22"/>
              </w:rPr>
              <w:t>99.29</w:t>
            </w:r>
            <w:r w:rsidRPr="2B33EA2B">
              <w:rPr>
                <w:szCs w:val="22"/>
              </w:rPr>
              <w:t>% but capped at 95%.</w:t>
            </w:r>
          </w:p>
        </w:tc>
      </w:tr>
      <w:tr w:rsidR="2B33EA2B" w14:paraId="33245093"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1E3ADDCD" w14:textId="7735795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58DC92EF" w14:textId="2D505E78"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 xml:space="preserve">Under a CO2balance imposed project cap, usage rate will be capped at 95%. </w:t>
            </w:r>
            <w:proofErr w:type="gramStart"/>
            <w:r w:rsidRPr="2B33EA2B">
              <w:rPr>
                <w:szCs w:val="22"/>
              </w:rPr>
              <w:t>Annual</w:t>
            </w:r>
            <w:proofErr w:type="gramEnd"/>
            <w:r w:rsidRPr="2B33EA2B">
              <w:rPr>
                <w:szCs w:val="22"/>
              </w:rPr>
              <w:t xml:space="preserve"> usage survey will be carried out by staff trained by CO2balance to meet the specific requirements of the methodology. All data presented in excel is subject to checking and cross referencing of a sample of the raw data by CO2balance UK Ltd</w:t>
            </w:r>
          </w:p>
        </w:tc>
      </w:tr>
      <w:tr w:rsidR="2B33EA2B" w14:paraId="29BA1B9B"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0B0E7BE" w14:textId="2D5F079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6275457A" w14:textId="1EAFAE7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Annual</w:t>
            </w:r>
          </w:p>
        </w:tc>
      </w:tr>
      <w:tr w:rsidR="2B33EA2B" w14:paraId="2204C171"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44A0265" w14:textId="4218B1DE"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lastRenderedPageBreak/>
              <w:t>QA/QC procedures</w:t>
            </w:r>
          </w:p>
        </w:tc>
        <w:tc>
          <w:tcPr>
            <w:tcW w:w="5836" w:type="dxa"/>
          </w:tcPr>
          <w:p w14:paraId="2C6FFD33" w14:textId="52FC5AD6" w:rsidR="5ABDEBAB" w:rsidRDefault="5ABDEBAB" w:rsidP="00F60E5D">
            <w:pPr>
              <w:pStyle w:val="SDMTableBoxParaNotNumbered"/>
              <w:spacing w:line="240" w:lineRule="auto"/>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515151" w:themeColor="text1"/>
                <w:sz w:val="22"/>
                <w:szCs w:val="22"/>
              </w:rPr>
            </w:pPr>
            <w:r w:rsidRPr="2B33EA2B">
              <w:rPr>
                <w:rFonts w:ascii="Verdana" w:eastAsia="Verdana" w:hAnsi="Verdana" w:cs="Verdana"/>
                <w:color w:val="515151" w:themeColor="text1"/>
                <w:sz w:val="22"/>
                <w:szCs w:val="22"/>
                <w:lang w:val="en-GB"/>
              </w:rPr>
              <w:t>Extensive training with ROCS field staff, including video calls and provision of Survey Guidance document and comprehensive field sheets. Transparent data analysis and reporting. Hard copies of Usage surveys cross referenced and kept.</w:t>
            </w:r>
          </w:p>
          <w:p w14:paraId="364E41CF" w14:textId="3768881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
        </w:tc>
      </w:tr>
      <w:tr w:rsidR="2B33EA2B" w14:paraId="57A3CAB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0FE12EB" w14:textId="5C5FE45F"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836" w:type="dxa"/>
          </w:tcPr>
          <w:p w14:paraId="2146620D" w14:textId="3EDF4F1B" w:rsidR="0CAB0D8D" w:rsidRDefault="0CAB0D8D" w:rsidP="2B33EA2B">
            <w:pPr>
              <w:spacing w:line="276" w:lineRule="auto"/>
              <w:cnfStyle w:val="000000000000" w:firstRow="0" w:lastRow="0" w:firstColumn="0" w:lastColumn="0" w:oddVBand="0" w:evenVBand="0" w:oddHBand="0" w:evenHBand="0" w:firstRowFirstColumn="0" w:firstRowLastColumn="0" w:lastRowFirstColumn="0" w:lastRowLastColumn="0"/>
            </w:pPr>
            <w:r w:rsidRPr="2B33EA2B">
              <w:rPr>
                <w:szCs w:val="22"/>
              </w:rPr>
              <w:t>Calculation of usage</w:t>
            </w:r>
          </w:p>
        </w:tc>
      </w:tr>
      <w:tr w:rsidR="2B33EA2B" w14:paraId="6A7F393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8D6C3E4" w14:textId="03876A7B"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550682F4" w14:textId="1897AA9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Questions are asked in a face-to-face survey and designed to establish whether a household can be considered a regular user of the water point.</w:t>
            </w:r>
          </w:p>
        </w:tc>
      </w:tr>
    </w:tbl>
    <w:p w14:paraId="17A83404" w14:textId="76B7A63B"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323FBB51"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01E74C0" w14:textId="0BF3DEF1"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Data / Parameter</w:t>
            </w:r>
          </w:p>
        </w:tc>
        <w:tc>
          <w:tcPr>
            <w:tcW w:w="5836" w:type="dxa"/>
          </w:tcPr>
          <w:p w14:paraId="1FBE2361" w14:textId="042EB7DE"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roofErr w:type="spellStart"/>
            <w:proofErr w:type="gramStart"/>
            <w:r w:rsidRPr="00684FB7">
              <w:rPr>
                <w:rFonts w:asciiTheme="minorHAnsi" w:hAnsiTheme="minorHAnsi"/>
                <w:color w:val="515151" w:themeColor="text1"/>
                <w:szCs w:val="22"/>
              </w:rPr>
              <w:t>Np,y</w:t>
            </w:r>
            <w:proofErr w:type="spellEnd"/>
            <w:proofErr w:type="gramEnd"/>
          </w:p>
        </w:tc>
      </w:tr>
      <w:tr w:rsidR="2B33EA2B" w14:paraId="7300FB6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2C6177A" w14:textId="4254C65C"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Unit</w:t>
            </w:r>
          </w:p>
        </w:tc>
        <w:tc>
          <w:tcPr>
            <w:tcW w:w="5836" w:type="dxa"/>
          </w:tcPr>
          <w:p w14:paraId="2FE09232" w14:textId="343C30C0"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Project Technology Days</w:t>
            </w:r>
          </w:p>
        </w:tc>
      </w:tr>
      <w:tr w:rsidR="2B33EA2B" w14:paraId="4B252E14"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EC54578" w14:textId="2FE06E8D"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Description</w:t>
            </w:r>
          </w:p>
        </w:tc>
        <w:tc>
          <w:tcPr>
            <w:tcW w:w="5836" w:type="dxa"/>
          </w:tcPr>
          <w:p w14:paraId="22B8A476" w14:textId="640B946C"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Number of persons consuming water supplied by project scenario p through year y</w:t>
            </w:r>
          </w:p>
        </w:tc>
      </w:tr>
      <w:tr w:rsidR="2B33EA2B" w14:paraId="779AB89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BA87ED9" w14:textId="2CE171E6"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Source of data</w:t>
            </w:r>
          </w:p>
        </w:tc>
        <w:tc>
          <w:tcPr>
            <w:tcW w:w="5836" w:type="dxa"/>
          </w:tcPr>
          <w:p w14:paraId="3DB0A019" w14:textId="26EBB5DC"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 xml:space="preserve">Project Database </w:t>
            </w:r>
          </w:p>
        </w:tc>
      </w:tr>
      <w:tr w:rsidR="2B33EA2B" w:rsidRPr="00833D53" w14:paraId="5A74B2CD"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BFF0941" w14:textId="3D4AEEDE"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Value(s) applied</w:t>
            </w:r>
          </w:p>
        </w:tc>
        <w:tc>
          <w:tcPr>
            <w:tcW w:w="5836" w:type="dxa"/>
          </w:tcPr>
          <w:p w14:paraId="5CB57427" w14:textId="0F6F2305" w:rsidR="0FFBB294" w:rsidRPr="00490B74" w:rsidRDefault="0FFBB294" w:rsidP="00200E87">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strike/>
                <w:color w:val="515151" w:themeColor="text1"/>
                <w:szCs w:val="22"/>
                <w:lang w:val="en-GB"/>
              </w:rPr>
            </w:pPr>
            <w:r w:rsidRPr="00490B74">
              <w:rPr>
                <w:rFonts w:asciiTheme="minorHAnsi" w:eastAsia="Segoe UI" w:hAnsiTheme="minorHAnsi" w:cs="Segoe UI"/>
                <w:color w:val="515151" w:themeColor="text1"/>
                <w:szCs w:val="22"/>
                <w:lang w:val="en-GB"/>
              </w:rPr>
              <w:t xml:space="preserve">GS7456 – </w:t>
            </w:r>
            <w:r w:rsidR="002104CE">
              <w:rPr>
                <w:rFonts w:asciiTheme="minorHAnsi" w:eastAsia="Segoe UI" w:hAnsiTheme="minorHAnsi" w:cs="Segoe UI"/>
                <w:color w:val="515151" w:themeColor="text1"/>
                <w:szCs w:val="22"/>
                <w:lang w:val="en-GB"/>
              </w:rPr>
              <w:t>667</w:t>
            </w:r>
            <w:r w:rsidR="002D24DB">
              <w:rPr>
                <w:rFonts w:asciiTheme="minorHAnsi" w:eastAsia="Segoe UI" w:hAnsiTheme="minorHAnsi" w:cs="Segoe UI"/>
                <w:color w:val="515151" w:themeColor="text1"/>
                <w:szCs w:val="22"/>
                <w:lang w:val="en-GB"/>
              </w:rPr>
              <w:t>,172</w:t>
            </w:r>
          </w:p>
          <w:p w14:paraId="65CE9909" w14:textId="359F3B14" w:rsidR="0FFBB294" w:rsidRPr="00490B74" w:rsidRDefault="0FFBB294" w:rsidP="00200E87">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strike/>
                <w:color w:val="515151" w:themeColor="text1"/>
                <w:szCs w:val="22"/>
                <w:lang w:val="en-GB"/>
              </w:rPr>
            </w:pPr>
            <w:r w:rsidRPr="00490B74">
              <w:rPr>
                <w:rFonts w:asciiTheme="minorHAnsi" w:eastAsia="Segoe UI" w:hAnsiTheme="minorHAnsi" w:cs="Segoe UI"/>
                <w:color w:val="515151" w:themeColor="text1"/>
                <w:szCs w:val="22"/>
                <w:lang w:val="en-GB"/>
              </w:rPr>
              <w:t xml:space="preserve">GS7457 – </w:t>
            </w:r>
            <w:r w:rsidR="00BA1215" w:rsidRPr="00490B74">
              <w:rPr>
                <w:rFonts w:asciiTheme="minorHAnsi" w:eastAsia="Segoe UI" w:hAnsiTheme="minorHAnsi" w:cs="Segoe UI"/>
                <w:color w:val="515151" w:themeColor="text1"/>
                <w:szCs w:val="22"/>
                <w:lang w:val="en-GB"/>
              </w:rPr>
              <w:t>5</w:t>
            </w:r>
            <w:r w:rsidR="002D24DB">
              <w:rPr>
                <w:rFonts w:asciiTheme="minorHAnsi" w:eastAsia="Segoe UI" w:hAnsiTheme="minorHAnsi" w:cs="Segoe UI"/>
                <w:color w:val="515151" w:themeColor="text1"/>
                <w:szCs w:val="22"/>
                <w:lang w:val="en-GB"/>
              </w:rPr>
              <w:t>69,066</w:t>
            </w:r>
          </w:p>
          <w:p w14:paraId="2040E6CC" w14:textId="38AA33F3" w:rsidR="0FFBB294" w:rsidRPr="00490B74" w:rsidRDefault="0FFBB294" w:rsidP="00200E87">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strike/>
                <w:color w:val="515151" w:themeColor="text1"/>
                <w:szCs w:val="22"/>
                <w:lang w:val="en-GB"/>
              </w:rPr>
            </w:pPr>
            <w:r w:rsidRPr="00490B74">
              <w:rPr>
                <w:rFonts w:asciiTheme="minorHAnsi" w:eastAsia="Segoe UI" w:hAnsiTheme="minorHAnsi" w:cs="Segoe UI"/>
                <w:color w:val="515151" w:themeColor="text1"/>
                <w:szCs w:val="22"/>
                <w:lang w:val="en-GB"/>
              </w:rPr>
              <w:t>GS7458 –</w:t>
            </w:r>
            <w:r w:rsidR="00490B74" w:rsidRPr="00490B74">
              <w:rPr>
                <w:rFonts w:asciiTheme="minorHAnsi" w:eastAsia="Segoe UI" w:hAnsiTheme="minorHAnsi" w:cs="Segoe UI"/>
                <w:color w:val="515151" w:themeColor="text1"/>
                <w:szCs w:val="22"/>
                <w:lang w:val="en-GB"/>
              </w:rPr>
              <w:t xml:space="preserve"> 6</w:t>
            </w:r>
            <w:r w:rsidR="002D24DB">
              <w:rPr>
                <w:rFonts w:asciiTheme="minorHAnsi" w:eastAsia="Segoe UI" w:hAnsiTheme="minorHAnsi" w:cs="Segoe UI"/>
                <w:color w:val="515151" w:themeColor="text1"/>
                <w:szCs w:val="22"/>
                <w:lang w:val="en-GB"/>
              </w:rPr>
              <w:t>73,717</w:t>
            </w:r>
          </w:p>
          <w:p w14:paraId="615B6E29" w14:textId="7497C844" w:rsidR="0FFBB294" w:rsidRPr="00490B74" w:rsidRDefault="0FFBB294" w:rsidP="00200E87">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r w:rsidRPr="00490B74">
              <w:rPr>
                <w:rFonts w:asciiTheme="minorHAnsi" w:eastAsia="Segoe UI" w:hAnsiTheme="minorHAnsi" w:cs="Segoe UI"/>
                <w:color w:val="515151" w:themeColor="text1"/>
                <w:szCs w:val="22"/>
                <w:lang w:val="en-GB"/>
              </w:rPr>
              <w:t xml:space="preserve">GS7459 – </w:t>
            </w:r>
            <w:r w:rsidR="00116E15">
              <w:rPr>
                <w:rFonts w:asciiTheme="minorHAnsi" w:eastAsia="Segoe UI" w:hAnsiTheme="minorHAnsi" w:cs="Segoe UI"/>
                <w:color w:val="515151" w:themeColor="text1"/>
                <w:szCs w:val="22"/>
                <w:lang w:val="en-GB"/>
              </w:rPr>
              <w:t>616,964</w:t>
            </w:r>
            <w:r w:rsidR="00635775" w:rsidRPr="00490B74">
              <w:rPr>
                <w:rFonts w:asciiTheme="minorHAnsi" w:eastAsia="Segoe UI" w:hAnsiTheme="minorHAnsi" w:cs="Segoe UI"/>
                <w:color w:val="515151" w:themeColor="text1"/>
                <w:szCs w:val="22"/>
                <w:lang w:val="en-GB"/>
              </w:rPr>
              <w:t xml:space="preserve"> </w:t>
            </w:r>
          </w:p>
          <w:p w14:paraId="6AE59F97" w14:textId="0839BB8F" w:rsidR="00BD38D3" w:rsidRPr="00490B74" w:rsidRDefault="0037743F" w:rsidP="00200E87">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strike/>
                <w:color w:val="515151" w:themeColor="text1"/>
                <w:szCs w:val="22"/>
                <w:lang w:val="en-GB"/>
              </w:rPr>
            </w:pPr>
            <w:r w:rsidRPr="00490B74">
              <w:rPr>
                <w:rFonts w:asciiTheme="minorHAnsi" w:eastAsia="Segoe UI" w:hAnsiTheme="minorHAnsi" w:cs="Segoe UI"/>
                <w:color w:val="515151" w:themeColor="text1"/>
                <w:szCs w:val="22"/>
                <w:lang w:val="en-GB"/>
              </w:rPr>
              <w:t xml:space="preserve">GS7460 – </w:t>
            </w:r>
            <w:r w:rsidR="00490B74" w:rsidRPr="00490B74">
              <w:rPr>
                <w:rFonts w:asciiTheme="minorHAnsi" w:eastAsia="Segoe UI" w:hAnsiTheme="minorHAnsi" w:cs="Segoe UI"/>
                <w:color w:val="515151" w:themeColor="text1"/>
                <w:szCs w:val="22"/>
                <w:lang w:val="en-GB"/>
              </w:rPr>
              <w:t>5</w:t>
            </w:r>
            <w:r w:rsidR="00116E15">
              <w:rPr>
                <w:rFonts w:asciiTheme="minorHAnsi" w:eastAsia="Segoe UI" w:hAnsiTheme="minorHAnsi" w:cs="Segoe UI"/>
                <w:color w:val="515151" w:themeColor="text1"/>
                <w:szCs w:val="22"/>
                <w:lang w:val="en-GB"/>
              </w:rPr>
              <w:t>07</w:t>
            </w:r>
            <w:r w:rsidR="00DD0E09">
              <w:rPr>
                <w:rFonts w:asciiTheme="minorHAnsi" w:eastAsia="Segoe UI" w:hAnsiTheme="minorHAnsi" w:cs="Segoe UI"/>
                <w:color w:val="515151" w:themeColor="text1"/>
                <w:szCs w:val="22"/>
                <w:lang w:val="en-GB"/>
              </w:rPr>
              <w:t>,650</w:t>
            </w:r>
            <w:r w:rsidR="00635775" w:rsidRPr="00490B74">
              <w:rPr>
                <w:rFonts w:asciiTheme="minorHAnsi" w:eastAsia="Segoe UI" w:hAnsiTheme="minorHAnsi" w:cs="Segoe UI"/>
                <w:color w:val="515151" w:themeColor="text1"/>
                <w:szCs w:val="22"/>
                <w:lang w:val="en-GB"/>
              </w:rPr>
              <w:t xml:space="preserve"> </w:t>
            </w:r>
          </w:p>
          <w:p w14:paraId="54883CBB" w14:textId="77777777" w:rsidR="00BD38D3" w:rsidRPr="00E47C63" w:rsidRDefault="00BD38D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highlight w:val="yellow"/>
                <w:lang w:val="en-GB"/>
              </w:rPr>
            </w:pPr>
          </w:p>
          <w:p w14:paraId="5DE41C80" w14:textId="77777777" w:rsidR="00BD38D3" w:rsidRPr="00E32802" w:rsidRDefault="00BD38D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proofErr w:type="spellStart"/>
            <w:r w:rsidRPr="00E32802">
              <w:rPr>
                <w:rFonts w:asciiTheme="minorHAnsi" w:eastAsia="Segoe UI" w:hAnsiTheme="minorHAnsi" w:cs="Segoe UI"/>
                <w:color w:val="515151" w:themeColor="text1"/>
                <w:szCs w:val="22"/>
                <w:lang w:val="en-GB"/>
              </w:rPr>
              <w:t>Downdays</w:t>
            </w:r>
            <w:proofErr w:type="spellEnd"/>
            <w:r w:rsidRPr="00E32802">
              <w:rPr>
                <w:rFonts w:asciiTheme="minorHAnsi" w:eastAsia="Segoe UI" w:hAnsiTheme="minorHAnsi" w:cs="Segoe UI"/>
                <w:color w:val="515151" w:themeColor="text1"/>
                <w:szCs w:val="22"/>
                <w:lang w:val="en-GB"/>
              </w:rPr>
              <w:t xml:space="preserve"> % per VPA:</w:t>
            </w:r>
          </w:p>
          <w:p w14:paraId="72E5AB3E" w14:textId="034189CF" w:rsidR="00BD38D3" w:rsidRPr="00E32802" w:rsidRDefault="00BD38D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r w:rsidRPr="00E32802">
              <w:rPr>
                <w:rFonts w:asciiTheme="minorHAnsi" w:eastAsia="Segoe UI" w:hAnsiTheme="minorHAnsi" w:cs="Segoe UI"/>
                <w:color w:val="515151" w:themeColor="text1"/>
                <w:szCs w:val="22"/>
                <w:lang w:val="en-GB"/>
              </w:rPr>
              <w:t>GS7456</w:t>
            </w:r>
            <w:r w:rsidR="00931693" w:rsidRPr="00E32802">
              <w:rPr>
                <w:rFonts w:asciiTheme="minorHAnsi" w:eastAsia="Segoe UI" w:hAnsiTheme="minorHAnsi" w:cs="Segoe UI"/>
                <w:color w:val="515151" w:themeColor="text1"/>
                <w:szCs w:val="22"/>
                <w:lang w:val="en-GB"/>
              </w:rPr>
              <w:t xml:space="preserve"> – </w:t>
            </w:r>
            <w:r w:rsidR="00CE2776" w:rsidRPr="00E32802">
              <w:rPr>
                <w:rFonts w:asciiTheme="minorHAnsi" w:eastAsia="Segoe UI" w:hAnsiTheme="minorHAnsi" w:cs="Segoe UI"/>
                <w:color w:val="515151" w:themeColor="text1"/>
                <w:szCs w:val="22"/>
                <w:lang w:val="en-GB"/>
              </w:rPr>
              <w:t>1</w:t>
            </w:r>
            <w:r w:rsidR="00EB53AF">
              <w:rPr>
                <w:rFonts w:asciiTheme="minorHAnsi" w:eastAsia="Segoe UI" w:hAnsiTheme="minorHAnsi" w:cs="Segoe UI"/>
                <w:color w:val="515151" w:themeColor="text1"/>
                <w:szCs w:val="22"/>
                <w:lang w:val="en-GB"/>
              </w:rPr>
              <w:t>5</w:t>
            </w:r>
            <w:r w:rsidR="00036910">
              <w:rPr>
                <w:rFonts w:asciiTheme="minorHAnsi" w:eastAsia="Segoe UI" w:hAnsiTheme="minorHAnsi" w:cs="Segoe UI"/>
                <w:color w:val="515151" w:themeColor="text1"/>
                <w:szCs w:val="22"/>
                <w:lang w:val="en-GB"/>
              </w:rPr>
              <w:t>.</w:t>
            </w:r>
            <w:r w:rsidR="00EB53AF">
              <w:rPr>
                <w:rFonts w:asciiTheme="minorHAnsi" w:eastAsia="Segoe UI" w:hAnsiTheme="minorHAnsi" w:cs="Segoe UI"/>
                <w:color w:val="515151" w:themeColor="text1"/>
                <w:szCs w:val="22"/>
                <w:lang w:val="en-GB"/>
              </w:rPr>
              <w:t>62</w:t>
            </w:r>
            <w:r w:rsidR="00036910">
              <w:rPr>
                <w:rFonts w:asciiTheme="minorHAnsi" w:eastAsia="Segoe UI" w:hAnsiTheme="minorHAnsi" w:cs="Segoe UI"/>
                <w:color w:val="515151" w:themeColor="text1"/>
                <w:szCs w:val="22"/>
                <w:lang w:val="en-GB"/>
              </w:rPr>
              <w:t>%</w:t>
            </w:r>
            <w:r w:rsidR="00200E87" w:rsidRPr="00E32802">
              <w:rPr>
                <w:rFonts w:asciiTheme="minorHAnsi" w:eastAsia="Segoe UI" w:hAnsiTheme="minorHAnsi" w:cs="Segoe UI"/>
                <w:color w:val="515151" w:themeColor="text1"/>
                <w:szCs w:val="22"/>
                <w:lang w:val="en-GB"/>
              </w:rPr>
              <w:t xml:space="preserve"> </w:t>
            </w:r>
            <w:r w:rsidR="00F62C84" w:rsidRPr="00E32802">
              <w:rPr>
                <w:rFonts w:asciiTheme="minorHAnsi" w:eastAsia="Segoe UI" w:hAnsiTheme="minorHAnsi" w:cs="Segoe UI"/>
                <w:color w:val="515151" w:themeColor="text1"/>
                <w:szCs w:val="22"/>
                <w:lang w:val="en-GB"/>
              </w:rPr>
              <w:t>(</w:t>
            </w:r>
            <w:r w:rsidR="00950AF5" w:rsidRPr="00E32802">
              <w:rPr>
                <w:rFonts w:asciiTheme="minorHAnsi" w:eastAsia="Segoe UI" w:hAnsiTheme="minorHAnsi" w:cs="Segoe UI"/>
                <w:color w:val="515151" w:themeColor="text1"/>
                <w:szCs w:val="22"/>
                <w:lang w:val="en-GB"/>
              </w:rPr>
              <w:t>1</w:t>
            </w:r>
            <w:r w:rsidR="009F3C83">
              <w:rPr>
                <w:rFonts w:asciiTheme="minorHAnsi" w:eastAsia="Segoe UI" w:hAnsiTheme="minorHAnsi" w:cs="Segoe UI"/>
                <w:color w:val="515151" w:themeColor="text1"/>
                <w:szCs w:val="22"/>
                <w:lang w:val="en-GB"/>
              </w:rPr>
              <w:t>197</w:t>
            </w:r>
            <w:r w:rsidR="00F62C84" w:rsidRPr="00E32802">
              <w:rPr>
                <w:rFonts w:asciiTheme="minorHAnsi" w:eastAsia="Segoe UI" w:hAnsiTheme="minorHAnsi" w:cs="Segoe UI"/>
                <w:color w:val="515151" w:themeColor="text1"/>
                <w:szCs w:val="22"/>
                <w:lang w:val="en-GB"/>
              </w:rPr>
              <w:t xml:space="preserve"> days)</w:t>
            </w:r>
          </w:p>
          <w:p w14:paraId="5D39F671" w14:textId="31577573" w:rsidR="00931693" w:rsidRPr="00E32802" w:rsidRDefault="0093169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r w:rsidRPr="00E32802">
              <w:rPr>
                <w:rFonts w:asciiTheme="minorHAnsi" w:eastAsia="Segoe UI" w:hAnsiTheme="minorHAnsi" w:cs="Segoe UI"/>
                <w:color w:val="515151" w:themeColor="text1"/>
                <w:szCs w:val="22"/>
                <w:lang w:val="en-GB"/>
              </w:rPr>
              <w:t xml:space="preserve">GS7457 – </w:t>
            </w:r>
            <w:r w:rsidR="00E32802" w:rsidRPr="00E32802">
              <w:rPr>
                <w:rFonts w:asciiTheme="minorHAnsi" w:eastAsia="Segoe UI" w:hAnsiTheme="minorHAnsi" w:cs="Segoe UI"/>
                <w:color w:val="515151" w:themeColor="text1"/>
                <w:szCs w:val="22"/>
                <w:lang w:val="en-GB"/>
              </w:rPr>
              <w:t>1</w:t>
            </w:r>
            <w:r w:rsidR="009F3C83">
              <w:rPr>
                <w:rFonts w:asciiTheme="minorHAnsi" w:eastAsia="Segoe UI" w:hAnsiTheme="minorHAnsi" w:cs="Segoe UI"/>
                <w:color w:val="515151" w:themeColor="text1"/>
                <w:szCs w:val="22"/>
                <w:lang w:val="en-GB"/>
              </w:rPr>
              <w:t>7</w:t>
            </w:r>
            <w:r w:rsidR="00036910">
              <w:rPr>
                <w:rFonts w:asciiTheme="minorHAnsi" w:eastAsia="Segoe UI" w:hAnsiTheme="minorHAnsi" w:cs="Segoe UI"/>
                <w:color w:val="515151" w:themeColor="text1"/>
                <w:szCs w:val="22"/>
                <w:lang w:val="en-GB"/>
              </w:rPr>
              <w:t>.</w:t>
            </w:r>
            <w:r w:rsidR="009F3C83">
              <w:rPr>
                <w:rFonts w:asciiTheme="minorHAnsi" w:eastAsia="Segoe UI" w:hAnsiTheme="minorHAnsi" w:cs="Segoe UI"/>
                <w:color w:val="515151" w:themeColor="text1"/>
                <w:szCs w:val="22"/>
                <w:lang w:val="en-GB"/>
              </w:rPr>
              <w:t>77</w:t>
            </w:r>
            <w:r w:rsidR="00786183" w:rsidRPr="00E32802">
              <w:rPr>
                <w:rFonts w:asciiTheme="minorHAnsi" w:eastAsia="Segoe UI" w:hAnsiTheme="minorHAnsi" w:cs="Segoe UI"/>
                <w:color w:val="515151" w:themeColor="text1"/>
                <w:szCs w:val="22"/>
                <w:lang w:val="en-GB"/>
              </w:rPr>
              <w:t>%</w:t>
            </w:r>
            <w:r w:rsidR="00F8735D" w:rsidRPr="00E32802">
              <w:rPr>
                <w:rFonts w:asciiTheme="minorHAnsi" w:eastAsia="Segoe UI" w:hAnsiTheme="minorHAnsi" w:cs="Segoe UI"/>
                <w:color w:val="515151" w:themeColor="text1"/>
                <w:szCs w:val="22"/>
                <w:lang w:val="en-GB"/>
              </w:rPr>
              <w:t xml:space="preserve"> (</w:t>
            </w:r>
            <w:r w:rsidR="00950AF5" w:rsidRPr="00E32802">
              <w:rPr>
                <w:rFonts w:asciiTheme="minorHAnsi" w:eastAsia="Segoe UI" w:hAnsiTheme="minorHAnsi" w:cs="Segoe UI"/>
                <w:color w:val="515151" w:themeColor="text1"/>
                <w:szCs w:val="22"/>
                <w:lang w:val="en-GB"/>
              </w:rPr>
              <w:t>1</w:t>
            </w:r>
            <w:r w:rsidR="009F3C83">
              <w:rPr>
                <w:rFonts w:asciiTheme="minorHAnsi" w:eastAsia="Segoe UI" w:hAnsiTheme="minorHAnsi" w:cs="Segoe UI"/>
                <w:color w:val="515151" w:themeColor="text1"/>
                <w:szCs w:val="22"/>
                <w:lang w:val="en-GB"/>
              </w:rPr>
              <w:t>427</w:t>
            </w:r>
            <w:r w:rsidR="00F8735D" w:rsidRPr="00E32802">
              <w:rPr>
                <w:rFonts w:asciiTheme="minorHAnsi" w:eastAsia="Segoe UI" w:hAnsiTheme="minorHAnsi" w:cs="Segoe UI"/>
                <w:color w:val="515151" w:themeColor="text1"/>
                <w:szCs w:val="22"/>
                <w:lang w:val="en-GB"/>
              </w:rPr>
              <w:t xml:space="preserve"> days)</w:t>
            </w:r>
          </w:p>
          <w:p w14:paraId="1ADDC2D2" w14:textId="20D9A8A5" w:rsidR="00931693" w:rsidRPr="00E32802" w:rsidRDefault="0093169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r w:rsidRPr="00E32802">
              <w:rPr>
                <w:rFonts w:asciiTheme="minorHAnsi" w:eastAsia="Segoe UI" w:hAnsiTheme="minorHAnsi" w:cs="Segoe UI"/>
                <w:color w:val="515151" w:themeColor="text1"/>
                <w:szCs w:val="22"/>
                <w:lang w:val="en-GB"/>
              </w:rPr>
              <w:t xml:space="preserve">GS7458 – </w:t>
            </w:r>
            <w:r w:rsidR="00E32802" w:rsidRPr="00E32802">
              <w:rPr>
                <w:rFonts w:asciiTheme="minorHAnsi" w:eastAsia="Segoe UI" w:hAnsiTheme="minorHAnsi" w:cs="Segoe UI"/>
                <w:color w:val="515151" w:themeColor="text1"/>
                <w:szCs w:val="22"/>
                <w:lang w:val="en-GB"/>
              </w:rPr>
              <w:t>1</w:t>
            </w:r>
            <w:r w:rsidR="00072DAE">
              <w:rPr>
                <w:rFonts w:asciiTheme="minorHAnsi" w:eastAsia="Segoe UI" w:hAnsiTheme="minorHAnsi" w:cs="Segoe UI"/>
                <w:color w:val="515151" w:themeColor="text1"/>
                <w:szCs w:val="22"/>
                <w:lang w:val="en-GB"/>
              </w:rPr>
              <w:t>1</w:t>
            </w:r>
            <w:r w:rsidR="00E32802" w:rsidRPr="00E32802">
              <w:rPr>
                <w:rFonts w:asciiTheme="minorHAnsi" w:eastAsia="Segoe UI" w:hAnsiTheme="minorHAnsi" w:cs="Segoe UI"/>
                <w:color w:val="515151" w:themeColor="text1"/>
                <w:szCs w:val="22"/>
                <w:lang w:val="en-GB"/>
              </w:rPr>
              <w:t>.</w:t>
            </w:r>
            <w:r w:rsidR="00072DAE">
              <w:rPr>
                <w:rFonts w:asciiTheme="minorHAnsi" w:eastAsia="Segoe UI" w:hAnsiTheme="minorHAnsi" w:cs="Segoe UI"/>
                <w:color w:val="515151" w:themeColor="text1"/>
                <w:szCs w:val="22"/>
                <w:lang w:val="en-GB"/>
              </w:rPr>
              <w:t>84</w:t>
            </w:r>
            <w:r w:rsidR="00727408" w:rsidRPr="00E32802">
              <w:rPr>
                <w:rFonts w:asciiTheme="minorHAnsi" w:eastAsia="Segoe UI" w:hAnsiTheme="minorHAnsi" w:cs="Segoe UI"/>
                <w:color w:val="515151" w:themeColor="text1"/>
                <w:szCs w:val="22"/>
                <w:lang w:val="en-GB"/>
              </w:rPr>
              <w:t>%</w:t>
            </w:r>
            <w:r w:rsidR="000601E1" w:rsidRPr="00E32802">
              <w:rPr>
                <w:rFonts w:asciiTheme="minorHAnsi" w:eastAsia="Segoe UI" w:hAnsiTheme="minorHAnsi" w:cs="Segoe UI"/>
                <w:color w:val="515151" w:themeColor="text1"/>
                <w:szCs w:val="22"/>
                <w:lang w:val="en-GB"/>
              </w:rPr>
              <w:t xml:space="preserve"> (</w:t>
            </w:r>
            <w:r w:rsidR="00072DAE">
              <w:rPr>
                <w:rFonts w:asciiTheme="minorHAnsi" w:eastAsia="Segoe UI" w:hAnsiTheme="minorHAnsi" w:cs="Segoe UI"/>
                <w:color w:val="515151" w:themeColor="text1"/>
                <w:szCs w:val="22"/>
                <w:lang w:val="en-GB"/>
              </w:rPr>
              <w:t>951</w:t>
            </w:r>
            <w:r w:rsidR="000601E1" w:rsidRPr="00E32802">
              <w:rPr>
                <w:rFonts w:asciiTheme="minorHAnsi" w:eastAsia="Segoe UI" w:hAnsiTheme="minorHAnsi" w:cs="Segoe UI"/>
                <w:color w:val="515151" w:themeColor="text1"/>
                <w:szCs w:val="22"/>
                <w:lang w:val="en-GB"/>
              </w:rPr>
              <w:t xml:space="preserve"> days)</w:t>
            </w:r>
            <w:r w:rsidR="00C7371E" w:rsidRPr="00E32802">
              <w:rPr>
                <w:rFonts w:asciiTheme="minorHAnsi" w:eastAsia="Segoe UI" w:hAnsiTheme="minorHAnsi" w:cs="Segoe UI"/>
                <w:color w:val="515151" w:themeColor="text1"/>
                <w:szCs w:val="22"/>
                <w:lang w:val="en-GB"/>
              </w:rPr>
              <w:t xml:space="preserve"> </w:t>
            </w:r>
          </w:p>
          <w:p w14:paraId="71E9050A" w14:textId="1D5FB9A1" w:rsidR="00931693" w:rsidRPr="00E32802" w:rsidRDefault="00931693"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lang w:val="en-GB"/>
              </w:rPr>
            </w:pPr>
            <w:r w:rsidRPr="00E32802">
              <w:rPr>
                <w:rFonts w:asciiTheme="minorHAnsi" w:eastAsia="Segoe UI" w:hAnsiTheme="minorHAnsi" w:cs="Segoe UI"/>
                <w:color w:val="515151" w:themeColor="text1"/>
                <w:szCs w:val="22"/>
                <w:lang w:val="en-GB"/>
              </w:rPr>
              <w:t>GS</w:t>
            </w:r>
            <w:r w:rsidR="0093263D" w:rsidRPr="00E32802">
              <w:rPr>
                <w:rFonts w:asciiTheme="minorHAnsi" w:eastAsia="Segoe UI" w:hAnsiTheme="minorHAnsi" w:cs="Segoe UI"/>
                <w:color w:val="515151" w:themeColor="text1"/>
                <w:szCs w:val="22"/>
                <w:lang w:val="en-GB"/>
              </w:rPr>
              <w:t xml:space="preserve">7459 – </w:t>
            </w:r>
            <w:r w:rsidR="00C044E4">
              <w:rPr>
                <w:rFonts w:asciiTheme="minorHAnsi" w:eastAsia="Segoe UI" w:hAnsiTheme="minorHAnsi" w:cs="Segoe UI"/>
                <w:color w:val="515151" w:themeColor="text1"/>
                <w:szCs w:val="22"/>
                <w:lang w:val="en-GB"/>
              </w:rPr>
              <w:t>18</w:t>
            </w:r>
            <w:r w:rsidR="00036910">
              <w:rPr>
                <w:rFonts w:asciiTheme="minorHAnsi" w:eastAsia="Segoe UI" w:hAnsiTheme="minorHAnsi" w:cs="Segoe UI"/>
                <w:color w:val="515151" w:themeColor="text1"/>
                <w:szCs w:val="22"/>
                <w:lang w:val="en-GB"/>
              </w:rPr>
              <w:t>.</w:t>
            </w:r>
            <w:r w:rsidR="00C044E4">
              <w:rPr>
                <w:rFonts w:asciiTheme="minorHAnsi" w:eastAsia="Segoe UI" w:hAnsiTheme="minorHAnsi" w:cs="Segoe UI"/>
                <w:color w:val="515151" w:themeColor="text1"/>
                <w:szCs w:val="22"/>
                <w:lang w:val="en-GB"/>
              </w:rPr>
              <w:t>58</w:t>
            </w:r>
            <w:r w:rsidR="00F30EA0" w:rsidRPr="00E32802">
              <w:rPr>
                <w:rFonts w:asciiTheme="minorHAnsi" w:eastAsia="Segoe UI" w:hAnsiTheme="minorHAnsi" w:cs="Segoe UI"/>
                <w:color w:val="515151" w:themeColor="text1"/>
                <w:szCs w:val="22"/>
                <w:lang w:val="en-GB"/>
              </w:rPr>
              <w:t>%</w:t>
            </w:r>
            <w:r w:rsidR="000601E1" w:rsidRPr="00E32802">
              <w:rPr>
                <w:rFonts w:asciiTheme="minorHAnsi" w:eastAsia="Segoe UI" w:hAnsiTheme="minorHAnsi" w:cs="Segoe UI"/>
                <w:color w:val="515151" w:themeColor="text1"/>
                <w:szCs w:val="22"/>
                <w:lang w:val="en-GB"/>
              </w:rPr>
              <w:t xml:space="preserve"> (</w:t>
            </w:r>
            <w:r w:rsidR="00671E92">
              <w:rPr>
                <w:rFonts w:asciiTheme="minorHAnsi" w:eastAsia="Segoe UI" w:hAnsiTheme="minorHAnsi" w:cs="Segoe UI"/>
                <w:color w:val="515151" w:themeColor="text1"/>
                <w:szCs w:val="22"/>
                <w:lang w:val="en-GB"/>
              </w:rPr>
              <w:t>1424</w:t>
            </w:r>
            <w:r w:rsidR="00833D53" w:rsidRPr="00E32802">
              <w:rPr>
                <w:rFonts w:asciiTheme="minorHAnsi" w:eastAsia="Segoe UI" w:hAnsiTheme="minorHAnsi" w:cs="Segoe UI"/>
                <w:color w:val="515151" w:themeColor="text1"/>
                <w:szCs w:val="22"/>
                <w:lang w:val="en-GB"/>
              </w:rPr>
              <w:t xml:space="preserve"> days)</w:t>
            </w:r>
          </w:p>
          <w:p w14:paraId="04540CF8" w14:textId="353C17EA" w:rsidR="0FFBB294" w:rsidRPr="00833D53" w:rsidRDefault="0093263D"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eastAsia="Segoe UI" w:hAnsiTheme="minorHAnsi" w:cs="Segoe UI"/>
                <w:color w:val="515151" w:themeColor="text1"/>
                <w:szCs w:val="22"/>
                <w:u w:val="single"/>
                <w:lang w:val="en-GB"/>
              </w:rPr>
            </w:pPr>
            <w:r w:rsidRPr="00E32802">
              <w:rPr>
                <w:rFonts w:asciiTheme="minorHAnsi" w:eastAsia="Segoe UI" w:hAnsiTheme="minorHAnsi" w:cs="Segoe UI"/>
                <w:color w:val="515151" w:themeColor="text1"/>
                <w:szCs w:val="22"/>
                <w:lang w:val="en-GB"/>
              </w:rPr>
              <w:t xml:space="preserve">GS7460 </w:t>
            </w:r>
            <w:r w:rsidR="00B91472" w:rsidRPr="00E32802">
              <w:rPr>
                <w:rFonts w:asciiTheme="minorHAnsi" w:eastAsia="Segoe UI" w:hAnsiTheme="minorHAnsi" w:cs="Segoe UI"/>
                <w:color w:val="515151" w:themeColor="text1"/>
                <w:szCs w:val="22"/>
                <w:lang w:val="en-GB"/>
              </w:rPr>
              <w:t>–</w:t>
            </w:r>
            <w:r w:rsidRPr="00E32802">
              <w:rPr>
                <w:rFonts w:asciiTheme="minorHAnsi" w:eastAsia="Segoe UI" w:hAnsiTheme="minorHAnsi" w:cs="Segoe UI"/>
                <w:color w:val="515151" w:themeColor="text1"/>
                <w:szCs w:val="22"/>
                <w:lang w:val="en-GB"/>
              </w:rPr>
              <w:t xml:space="preserve"> </w:t>
            </w:r>
            <w:r w:rsidR="00C044E4">
              <w:rPr>
                <w:rFonts w:asciiTheme="minorHAnsi" w:eastAsia="Segoe UI" w:hAnsiTheme="minorHAnsi" w:cs="Segoe UI"/>
                <w:color w:val="515151" w:themeColor="text1"/>
                <w:szCs w:val="22"/>
                <w:lang w:val="en-GB"/>
              </w:rPr>
              <w:t>18</w:t>
            </w:r>
            <w:r w:rsidR="00036910">
              <w:rPr>
                <w:rFonts w:asciiTheme="minorHAnsi" w:eastAsia="Segoe UI" w:hAnsiTheme="minorHAnsi" w:cs="Segoe UI"/>
                <w:color w:val="515151" w:themeColor="text1"/>
                <w:szCs w:val="22"/>
                <w:lang w:val="en-GB"/>
              </w:rPr>
              <w:t>.</w:t>
            </w:r>
            <w:r w:rsidR="00C044E4">
              <w:rPr>
                <w:rFonts w:asciiTheme="minorHAnsi" w:eastAsia="Segoe UI" w:hAnsiTheme="minorHAnsi" w:cs="Segoe UI"/>
                <w:color w:val="515151" w:themeColor="text1"/>
                <w:szCs w:val="22"/>
                <w:lang w:val="en-GB"/>
              </w:rPr>
              <w:t>64</w:t>
            </w:r>
            <w:r w:rsidR="00B91472" w:rsidRPr="00E32802">
              <w:rPr>
                <w:rFonts w:asciiTheme="minorHAnsi" w:eastAsia="Segoe UI" w:hAnsiTheme="minorHAnsi" w:cs="Segoe UI"/>
                <w:color w:val="515151" w:themeColor="text1"/>
                <w:szCs w:val="22"/>
                <w:lang w:val="en-GB"/>
              </w:rPr>
              <w:t>%</w:t>
            </w:r>
            <w:r w:rsidR="00833D53" w:rsidRPr="00E32802">
              <w:rPr>
                <w:rFonts w:asciiTheme="minorHAnsi" w:eastAsia="Segoe UI" w:hAnsiTheme="minorHAnsi" w:cs="Segoe UI"/>
                <w:color w:val="515151" w:themeColor="text1"/>
                <w:szCs w:val="22"/>
                <w:lang w:val="en-GB"/>
              </w:rPr>
              <w:t xml:space="preserve"> (</w:t>
            </w:r>
            <w:r w:rsidR="00671E92">
              <w:rPr>
                <w:rFonts w:asciiTheme="minorHAnsi" w:eastAsia="Segoe UI" w:hAnsiTheme="minorHAnsi" w:cs="Segoe UI"/>
                <w:color w:val="515151" w:themeColor="text1"/>
                <w:szCs w:val="22"/>
                <w:lang w:val="en-GB"/>
              </w:rPr>
              <w:t>1429</w:t>
            </w:r>
            <w:r w:rsidR="00833D53" w:rsidRPr="00E32802">
              <w:rPr>
                <w:rFonts w:asciiTheme="minorHAnsi" w:eastAsia="Segoe UI" w:hAnsiTheme="minorHAnsi" w:cs="Segoe UI"/>
                <w:color w:val="515151" w:themeColor="text1"/>
                <w:szCs w:val="22"/>
                <w:lang w:val="en-GB"/>
              </w:rPr>
              <w:t xml:space="preserve"> days)</w:t>
            </w:r>
          </w:p>
        </w:tc>
      </w:tr>
      <w:tr w:rsidR="2B33EA2B" w14:paraId="47B2ADD5"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138891BF" w14:textId="43750E33"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Measurement methods and procedures</w:t>
            </w:r>
          </w:p>
        </w:tc>
        <w:tc>
          <w:tcPr>
            <w:tcW w:w="5836" w:type="dxa"/>
          </w:tcPr>
          <w:p w14:paraId="76FBFA4E" w14:textId="77777777" w:rsidR="00691ABC" w:rsidRPr="00684FB7" w:rsidRDefault="2B33EA2B" w:rsidP="00E90365">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Sum of the total number of people using each water point in the project multiplied by the number of days crediting each water point earns in this monitoring period</w:t>
            </w:r>
            <w:r w:rsidR="00E90365" w:rsidRPr="00684FB7">
              <w:rPr>
                <w:rFonts w:asciiTheme="minorHAnsi" w:hAnsiTheme="minorHAnsi"/>
                <w:color w:val="515151" w:themeColor="text1"/>
                <w:szCs w:val="22"/>
              </w:rPr>
              <w:t xml:space="preserve">. </w:t>
            </w:r>
          </w:p>
          <w:p w14:paraId="13BD1B40" w14:textId="77777777" w:rsidR="00691ABC" w:rsidRPr="00684FB7" w:rsidRDefault="00691ABC" w:rsidP="00E90365">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
          <w:p w14:paraId="6EBF7686" w14:textId="7787C940" w:rsidR="2B33EA2B" w:rsidRPr="00684FB7" w:rsidRDefault="2B33EA2B" w:rsidP="007D37CA">
            <w:pPr>
              <w:tabs>
                <w:tab w:val="left" w:pos="3536"/>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
        </w:tc>
      </w:tr>
      <w:tr w:rsidR="2B33EA2B" w14:paraId="7D9F15C0"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6D8A16C" w14:textId="6826BE80"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Monitoring frequency</w:t>
            </w:r>
          </w:p>
        </w:tc>
        <w:tc>
          <w:tcPr>
            <w:tcW w:w="5836" w:type="dxa"/>
          </w:tcPr>
          <w:p w14:paraId="02F9DF1F" w14:textId="33C067B3"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Continuous</w:t>
            </w:r>
          </w:p>
        </w:tc>
      </w:tr>
      <w:tr w:rsidR="2B33EA2B" w14:paraId="7960558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9C7F55F" w14:textId="73F5A2ED"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QA/QC procedures</w:t>
            </w:r>
          </w:p>
        </w:tc>
        <w:tc>
          <w:tcPr>
            <w:tcW w:w="5836" w:type="dxa"/>
          </w:tcPr>
          <w:p w14:paraId="621CFEA5" w14:textId="58036B19"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Calculations are double-checked.  Transparent data analysis and reporting</w:t>
            </w:r>
          </w:p>
        </w:tc>
      </w:tr>
      <w:tr w:rsidR="2B33EA2B" w14:paraId="6D4D35D3"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20FC4A8" w14:textId="6076FBEE"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Purpose of data</w:t>
            </w:r>
          </w:p>
        </w:tc>
        <w:tc>
          <w:tcPr>
            <w:tcW w:w="5836" w:type="dxa"/>
          </w:tcPr>
          <w:p w14:paraId="3DE450D3" w14:textId="3EC7C8D0" w:rsidR="2B33EA2B" w:rsidRPr="00684FB7"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r w:rsidRPr="00684FB7">
              <w:rPr>
                <w:rFonts w:asciiTheme="minorHAnsi" w:hAnsiTheme="minorHAnsi"/>
                <w:color w:val="515151" w:themeColor="text1"/>
                <w:szCs w:val="22"/>
              </w:rPr>
              <w:t>Emission reduction calculations</w:t>
            </w:r>
          </w:p>
        </w:tc>
      </w:tr>
      <w:tr w:rsidR="2B33EA2B" w14:paraId="51F29D8C"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1F2CBFA" w14:textId="393FAA22" w:rsidR="2B33EA2B" w:rsidRPr="00684FB7" w:rsidRDefault="2B33EA2B" w:rsidP="2B33EA2B">
            <w:pPr>
              <w:spacing w:after="200" w:line="276" w:lineRule="auto"/>
              <w:rPr>
                <w:rFonts w:eastAsia="Verdana" w:cs="Verdana"/>
                <w:b/>
                <w:color w:val="FFFFFF" w:themeColor="background1"/>
                <w:szCs w:val="22"/>
              </w:rPr>
            </w:pPr>
            <w:r w:rsidRPr="00684FB7">
              <w:rPr>
                <w:rFonts w:eastAsia="Verdana" w:cs="Verdana"/>
                <w:b/>
                <w:color w:val="FFFFFF" w:themeColor="background1"/>
                <w:szCs w:val="22"/>
              </w:rPr>
              <w:t>Additional comment</w:t>
            </w:r>
          </w:p>
        </w:tc>
        <w:tc>
          <w:tcPr>
            <w:tcW w:w="5836" w:type="dxa"/>
          </w:tcPr>
          <w:p w14:paraId="5B01CA00" w14:textId="04D14873"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Household lists of water point users including details for the main contact from the household</w:t>
            </w:r>
          </w:p>
        </w:tc>
      </w:tr>
    </w:tbl>
    <w:p w14:paraId="23D9B71A" w14:textId="37ED8A28"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17F8A0E3"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00DC73C" w14:textId="61267D54"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Data / Parameter</w:t>
            </w:r>
          </w:p>
        </w:tc>
        <w:tc>
          <w:tcPr>
            <w:tcW w:w="5836" w:type="dxa"/>
          </w:tcPr>
          <w:p w14:paraId="7889A5AF" w14:textId="74599962"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proofErr w:type="spellStart"/>
            <w:proofErr w:type="gramStart"/>
            <w:r w:rsidRPr="2B33EA2B">
              <w:rPr>
                <w:szCs w:val="22"/>
              </w:rPr>
              <w:t>LEp,y</w:t>
            </w:r>
            <w:proofErr w:type="spellEnd"/>
            <w:proofErr w:type="gramEnd"/>
          </w:p>
        </w:tc>
      </w:tr>
      <w:tr w:rsidR="2B33EA2B" w14:paraId="0DF6005C"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926EE26" w14:textId="5015500E"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Unit</w:t>
            </w:r>
          </w:p>
        </w:tc>
        <w:tc>
          <w:tcPr>
            <w:tcW w:w="5836" w:type="dxa"/>
          </w:tcPr>
          <w:p w14:paraId="49B9A401" w14:textId="700A18B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tCO2e per year</w:t>
            </w:r>
          </w:p>
        </w:tc>
      </w:tr>
      <w:tr w:rsidR="2B33EA2B" w14:paraId="69E374E8"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9898CC9" w14:textId="35DA1D90"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Description</w:t>
            </w:r>
          </w:p>
        </w:tc>
        <w:tc>
          <w:tcPr>
            <w:tcW w:w="5836" w:type="dxa"/>
          </w:tcPr>
          <w:p w14:paraId="0FCFE125" w14:textId="585E8A1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Leakage in project scenario p during year y.</w:t>
            </w:r>
          </w:p>
        </w:tc>
      </w:tr>
      <w:tr w:rsidR="2B33EA2B" w14:paraId="014420CB"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E04401D" w14:textId="2B3401FD"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Source of data</w:t>
            </w:r>
          </w:p>
        </w:tc>
        <w:tc>
          <w:tcPr>
            <w:tcW w:w="5836" w:type="dxa"/>
          </w:tcPr>
          <w:p w14:paraId="1859F4E9" w14:textId="6E60D92A"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Baseline and monitoring surveys.</w:t>
            </w:r>
          </w:p>
        </w:tc>
      </w:tr>
      <w:tr w:rsidR="2B33EA2B" w14:paraId="161FA4FE"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8906FE1" w14:textId="14BD3FC1"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Value(s) applied</w:t>
            </w:r>
          </w:p>
        </w:tc>
        <w:tc>
          <w:tcPr>
            <w:tcW w:w="5836" w:type="dxa"/>
          </w:tcPr>
          <w:p w14:paraId="3DE34B66" w14:textId="5FE4EE9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w:t>
            </w:r>
          </w:p>
        </w:tc>
      </w:tr>
      <w:tr w:rsidR="2B33EA2B" w14:paraId="17EFFE02" w14:textId="77777777" w:rsidTr="00684FB7">
        <w:tc>
          <w:tcPr>
            <w:cnfStyle w:val="001000000000" w:firstRow="0" w:lastRow="0" w:firstColumn="1" w:lastColumn="0" w:oddVBand="0" w:evenVBand="0" w:oddHBand="0" w:evenHBand="0" w:firstRowFirstColumn="0" w:firstRowLastColumn="0" w:lastRowFirstColumn="0" w:lastRowLastColumn="0"/>
            <w:tcW w:w="3539" w:type="dxa"/>
          </w:tcPr>
          <w:p w14:paraId="60D93837" w14:textId="0495F231"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lastRenderedPageBreak/>
              <w:t>Measurement methods and procedures</w:t>
            </w:r>
          </w:p>
        </w:tc>
        <w:tc>
          <w:tcPr>
            <w:tcW w:w="5836" w:type="dxa"/>
          </w:tcPr>
          <w:p w14:paraId="7EA3125B" w14:textId="7CFD4F2E"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Assessed every two years using baseline and monitoring surveys.</w:t>
            </w:r>
          </w:p>
        </w:tc>
      </w:tr>
      <w:tr w:rsidR="2B33EA2B" w14:paraId="567A90A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557C444" w14:textId="705898F1"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Monitoring frequency</w:t>
            </w:r>
          </w:p>
        </w:tc>
        <w:tc>
          <w:tcPr>
            <w:tcW w:w="5836" w:type="dxa"/>
          </w:tcPr>
          <w:p w14:paraId="77EB81E7" w14:textId="029B4E0F"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Biennial</w:t>
            </w:r>
          </w:p>
        </w:tc>
      </w:tr>
      <w:tr w:rsidR="2B33EA2B" w14:paraId="434BFB06"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7CE2E18" w14:textId="431B37A5"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QA/QC procedures</w:t>
            </w:r>
          </w:p>
        </w:tc>
        <w:tc>
          <w:tcPr>
            <w:tcW w:w="5836" w:type="dxa"/>
          </w:tcPr>
          <w:p w14:paraId="40C76A30" w14:textId="635C374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Transparent data analysis and reporting</w:t>
            </w:r>
          </w:p>
        </w:tc>
      </w:tr>
      <w:tr w:rsidR="2B33EA2B" w14:paraId="004C292B"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5B1D1BB" w14:textId="3E6AC2BA"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Purpose of data</w:t>
            </w:r>
          </w:p>
        </w:tc>
        <w:tc>
          <w:tcPr>
            <w:tcW w:w="5836" w:type="dxa"/>
          </w:tcPr>
          <w:p w14:paraId="5DA26DFB" w14:textId="19D9616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2C3EC0DF" w14:textId="77777777" w:rsidTr="00684FB7">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9B45C83" w14:textId="5332A1A7" w:rsidR="2B33EA2B" w:rsidRPr="005B0CA2" w:rsidRDefault="2B33EA2B" w:rsidP="2B33EA2B">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Additional comment</w:t>
            </w:r>
          </w:p>
        </w:tc>
        <w:tc>
          <w:tcPr>
            <w:tcW w:w="5836" w:type="dxa"/>
          </w:tcPr>
          <w:p w14:paraId="0F2F00FD" w14:textId="2A42570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7C1363BF" w14:textId="151BE8FD"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2B33EA2B" w14:paraId="0C1134BA"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8C6BB1B" w14:textId="61267D54"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Data / Parameter</w:t>
            </w:r>
          </w:p>
        </w:tc>
        <w:tc>
          <w:tcPr>
            <w:tcW w:w="5836" w:type="dxa"/>
          </w:tcPr>
          <w:p w14:paraId="31B59534" w14:textId="179FB653" w:rsidR="27B8FBB2" w:rsidRPr="00FD4BDB" w:rsidRDefault="27B8FBB2" w:rsidP="2B33EA2B">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proofErr w:type="spellStart"/>
            <w:proofErr w:type="gramStart"/>
            <w:r w:rsidRPr="00FD4BDB">
              <w:rPr>
                <w:rFonts w:asciiTheme="minorHAnsi" w:eastAsia="Verdana" w:hAnsiTheme="minorHAnsi" w:cs="Verdana"/>
                <w:color w:val="515151" w:themeColor="text1"/>
                <w:sz w:val="22"/>
                <w:szCs w:val="22"/>
                <w:lang w:val="en-GB"/>
              </w:rPr>
              <w:t>fNRB</w:t>
            </w:r>
            <w:r w:rsidRPr="00FD4BDB">
              <w:rPr>
                <w:rFonts w:asciiTheme="minorHAnsi" w:eastAsia="Verdana" w:hAnsiTheme="minorHAnsi" w:cs="Verdana"/>
                <w:color w:val="515151" w:themeColor="text1"/>
                <w:sz w:val="22"/>
                <w:szCs w:val="22"/>
                <w:vertAlign w:val="subscript"/>
                <w:lang w:val="en-GB"/>
              </w:rPr>
              <w:t>,i</w:t>
            </w:r>
            <w:proofErr w:type="gramEnd"/>
            <w:r w:rsidRPr="00FD4BDB">
              <w:rPr>
                <w:rFonts w:asciiTheme="minorHAnsi" w:eastAsia="Verdana" w:hAnsiTheme="minorHAnsi" w:cs="Verdana"/>
                <w:color w:val="515151" w:themeColor="text1"/>
                <w:sz w:val="22"/>
                <w:szCs w:val="22"/>
                <w:vertAlign w:val="subscript"/>
                <w:lang w:val="en-GB"/>
              </w:rPr>
              <w:t>,y</w:t>
            </w:r>
            <w:proofErr w:type="spellEnd"/>
          </w:p>
          <w:p w14:paraId="3A1FF793" w14:textId="2B6A12D0" w:rsidR="2B33EA2B" w:rsidRPr="00FD4BD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
        </w:tc>
      </w:tr>
      <w:tr w:rsidR="2B33EA2B" w14:paraId="63EA85D6"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DE0F499" w14:textId="5015500E"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Unit</w:t>
            </w:r>
          </w:p>
        </w:tc>
        <w:tc>
          <w:tcPr>
            <w:tcW w:w="5836" w:type="dxa"/>
          </w:tcPr>
          <w:p w14:paraId="5A9B591B" w14:textId="7E4A2A8D" w:rsidR="70583E38" w:rsidRPr="00FD4BDB" w:rsidRDefault="70583E38" w:rsidP="2B33EA2B">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r w:rsidRPr="00FD4BDB">
              <w:rPr>
                <w:rFonts w:asciiTheme="minorHAnsi" w:eastAsia="Verdana" w:hAnsiTheme="minorHAnsi" w:cs="Verdana"/>
                <w:color w:val="515151" w:themeColor="text1"/>
                <w:sz w:val="22"/>
                <w:szCs w:val="22"/>
                <w:lang w:val="en-GB"/>
              </w:rPr>
              <w:t>Fractional non-renewability</w:t>
            </w:r>
          </w:p>
          <w:p w14:paraId="1F393A31" w14:textId="0D173B3B" w:rsidR="2B33EA2B" w:rsidRPr="00FD4BD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
        </w:tc>
      </w:tr>
      <w:tr w:rsidR="2B33EA2B" w14:paraId="36872DB8"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7E76F46" w14:textId="35DA1D90"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Description</w:t>
            </w:r>
          </w:p>
        </w:tc>
        <w:tc>
          <w:tcPr>
            <w:tcW w:w="5836" w:type="dxa"/>
          </w:tcPr>
          <w:p w14:paraId="164F7799" w14:textId="64137CA6" w:rsidR="58461B05" w:rsidRPr="00FD4BDB" w:rsidRDefault="58461B05" w:rsidP="2B33EA2B">
            <w:pPr>
              <w:pStyle w:val="SDMTableBoxParaNotNumbered"/>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s="Verdana"/>
                <w:color w:val="515151" w:themeColor="text1"/>
                <w:sz w:val="22"/>
                <w:szCs w:val="22"/>
              </w:rPr>
            </w:pPr>
            <w:r w:rsidRPr="00FD4BDB">
              <w:rPr>
                <w:rFonts w:asciiTheme="minorHAnsi" w:eastAsia="Verdana" w:hAnsiTheme="minorHAnsi" w:cs="Verdana"/>
                <w:color w:val="515151" w:themeColor="text1"/>
                <w:sz w:val="22"/>
                <w:szCs w:val="22"/>
                <w:lang w:val="en-GB"/>
              </w:rPr>
              <w:t xml:space="preserve">Non-renewability status of woody biomass fuel in scenario </w:t>
            </w:r>
            <w:proofErr w:type="spellStart"/>
            <w:r w:rsidRPr="00FD4BDB">
              <w:rPr>
                <w:rFonts w:asciiTheme="minorHAnsi" w:eastAsia="Verdana" w:hAnsiTheme="minorHAnsi" w:cs="Verdana"/>
                <w:color w:val="515151" w:themeColor="text1"/>
                <w:sz w:val="22"/>
                <w:szCs w:val="22"/>
                <w:lang w:val="en-GB"/>
              </w:rPr>
              <w:t>i</w:t>
            </w:r>
            <w:proofErr w:type="spellEnd"/>
            <w:r w:rsidRPr="00FD4BDB">
              <w:rPr>
                <w:rFonts w:asciiTheme="minorHAnsi" w:eastAsia="Verdana" w:hAnsiTheme="minorHAnsi" w:cs="Verdana"/>
                <w:color w:val="515151" w:themeColor="text1"/>
                <w:sz w:val="22"/>
                <w:szCs w:val="22"/>
                <w:lang w:val="en-GB"/>
              </w:rPr>
              <w:t xml:space="preserve"> during year y</w:t>
            </w:r>
          </w:p>
          <w:p w14:paraId="6540EA25" w14:textId="3D8D1CB4" w:rsidR="2B33EA2B" w:rsidRPr="00FD4BD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Cs w:val="22"/>
              </w:rPr>
            </w:pPr>
          </w:p>
        </w:tc>
      </w:tr>
      <w:tr w:rsidR="2B33EA2B" w14:paraId="6C3FF6E0"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8A42453" w14:textId="2B3401FD"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Source of data</w:t>
            </w:r>
          </w:p>
        </w:tc>
        <w:tc>
          <w:tcPr>
            <w:tcW w:w="5836" w:type="dxa"/>
          </w:tcPr>
          <w:p w14:paraId="5D397FE1" w14:textId="2F690220" w:rsidR="00553479" w:rsidRDefault="00BE5B52" w:rsidP="00BE5B52">
            <w:pPr>
              <w:pStyle w:val="Default"/>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olor w:val="464646" w:themeColor="text2" w:themeTint="E6"/>
                <w:szCs w:val="22"/>
                <w:lang w:val="en-US"/>
              </w:rPr>
            </w:pPr>
            <w:r w:rsidRPr="007A5051">
              <w:rPr>
                <w:rFonts w:asciiTheme="minorHAnsi" w:eastAsia="Verdana" w:hAnsiTheme="minorHAnsi"/>
                <w:color w:val="464646" w:themeColor="text2" w:themeTint="E6"/>
                <w:szCs w:val="22"/>
                <w:lang w:val="en-US"/>
              </w:rPr>
              <w:t>Calculation of the fraction of non-renewable biomass (</w:t>
            </w:r>
            <w:proofErr w:type="spellStart"/>
            <w:r w:rsidRPr="007A5051">
              <w:rPr>
                <w:rFonts w:asciiTheme="minorHAnsi" w:eastAsia="Verdana" w:hAnsiTheme="minorHAnsi"/>
                <w:color w:val="464646" w:themeColor="text2" w:themeTint="E6"/>
                <w:szCs w:val="22"/>
                <w:lang w:val="en-US"/>
              </w:rPr>
              <w:t>fNRB</w:t>
            </w:r>
            <w:proofErr w:type="spellEnd"/>
            <w:r w:rsidRPr="007A5051">
              <w:rPr>
                <w:rFonts w:asciiTheme="minorHAnsi" w:eastAsia="Verdana" w:hAnsiTheme="minorHAnsi"/>
                <w:color w:val="464646" w:themeColor="text2" w:themeTint="E6"/>
                <w:szCs w:val="22"/>
                <w:lang w:val="en-US"/>
              </w:rPr>
              <w:t>)</w:t>
            </w:r>
            <w:r w:rsidR="00BA206B" w:rsidRPr="007A5051">
              <w:rPr>
                <w:rFonts w:asciiTheme="minorHAnsi" w:eastAsia="Verdana" w:hAnsiTheme="minorHAnsi"/>
                <w:color w:val="464646" w:themeColor="text2" w:themeTint="E6"/>
                <w:szCs w:val="22"/>
                <w:lang w:val="en-US"/>
              </w:rPr>
              <w:t xml:space="preserve"> </w:t>
            </w:r>
            <w:r w:rsidRPr="007A5051">
              <w:rPr>
                <w:rFonts w:asciiTheme="minorHAnsi" w:eastAsia="Verdana" w:hAnsiTheme="minorHAnsi"/>
                <w:color w:val="464646" w:themeColor="text2" w:themeTint="E6"/>
                <w:szCs w:val="22"/>
                <w:lang w:val="en-US"/>
              </w:rPr>
              <w:t>Zambia</w:t>
            </w:r>
          </w:p>
          <w:p w14:paraId="1BB76D37" w14:textId="77777777" w:rsidR="004A4458" w:rsidRPr="007A5051" w:rsidRDefault="004A4458" w:rsidP="00BE5B52">
            <w:pPr>
              <w:pStyle w:val="Default"/>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olor w:val="464646" w:themeColor="text2" w:themeTint="E6"/>
                <w:szCs w:val="22"/>
                <w:lang w:val="en-US"/>
              </w:rPr>
            </w:pPr>
          </w:p>
          <w:p w14:paraId="4CCB88CC" w14:textId="4437CF83" w:rsidR="00553479" w:rsidRPr="007A5051" w:rsidRDefault="00BE5B52" w:rsidP="00BE5B52">
            <w:pPr>
              <w:pStyle w:val="Default"/>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olor w:val="464646" w:themeColor="text2" w:themeTint="E6"/>
                <w:szCs w:val="22"/>
                <w:lang w:val="en-US"/>
              </w:rPr>
            </w:pPr>
            <w:r w:rsidRPr="007A5051">
              <w:rPr>
                <w:rFonts w:asciiTheme="minorHAnsi" w:eastAsia="Verdana" w:hAnsiTheme="minorHAnsi"/>
                <w:color w:val="464646" w:themeColor="text2" w:themeTint="E6"/>
                <w:szCs w:val="22"/>
                <w:lang w:val="en-US"/>
              </w:rPr>
              <w:t>CDM Tool 30 EB 108 Annex 11 v3.0 2020</w:t>
            </w:r>
          </w:p>
          <w:p w14:paraId="72400343" w14:textId="349A7F9B" w:rsidR="00553479" w:rsidRPr="007A5051" w:rsidRDefault="00BE5B52" w:rsidP="00BE5B52">
            <w:pPr>
              <w:pStyle w:val="Default"/>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olor w:val="464646" w:themeColor="text2" w:themeTint="E6"/>
                <w:szCs w:val="22"/>
                <w:lang w:val="en-US"/>
              </w:rPr>
            </w:pPr>
            <w:r w:rsidRPr="007A5051">
              <w:rPr>
                <w:rFonts w:asciiTheme="minorHAnsi" w:eastAsia="Verdana" w:hAnsiTheme="minorHAnsi"/>
                <w:color w:val="464646" w:themeColor="text2" w:themeTint="E6"/>
                <w:szCs w:val="22"/>
                <w:lang w:val="en-US"/>
              </w:rPr>
              <w:t xml:space="preserve">C4 </w:t>
            </w:r>
            <w:proofErr w:type="spellStart"/>
            <w:r w:rsidRPr="007A5051">
              <w:rPr>
                <w:rFonts w:asciiTheme="minorHAnsi" w:eastAsia="Verdana" w:hAnsiTheme="minorHAnsi"/>
                <w:color w:val="464646" w:themeColor="text2" w:themeTint="E6"/>
                <w:szCs w:val="22"/>
                <w:lang w:val="en-US"/>
              </w:rPr>
              <w:t>EcoSolutions</w:t>
            </w:r>
            <w:proofErr w:type="spellEnd"/>
            <w:r w:rsidRPr="007A5051">
              <w:rPr>
                <w:rFonts w:asciiTheme="minorHAnsi" w:eastAsia="Verdana" w:hAnsiTheme="minorHAnsi"/>
                <w:color w:val="464646" w:themeColor="text2" w:themeTint="E6"/>
                <w:szCs w:val="22"/>
                <w:lang w:val="en-US"/>
              </w:rPr>
              <w:t xml:space="preserve"> authored report supplied with project</w:t>
            </w:r>
            <w:r w:rsidR="00553479" w:rsidRPr="007A5051">
              <w:rPr>
                <w:rFonts w:asciiTheme="minorHAnsi" w:eastAsia="Verdana" w:hAnsiTheme="minorHAnsi"/>
                <w:color w:val="464646" w:themeColor="text2" w:themeTint="E6"/>
                <w:szCs w:val="22"/>
                <w:lang w:val="en-US"/>
              </w:rPr>
              <w:t xml:space="preserve"> </w:t>
            </w:r>
            <w:proofErr w:type="gramStart"/>
            <w:r w:rsidRPr="007A5051">
              <w:rPr>
                <w:rFonts w:asciiTheme="minorHAnsi" w:eastAsia="Verdana" w:hAnsiTheme="minorHAnsi"/>
                <w:color w:val="464646" w:themeColor="text2" w:themeTint="E6"/>
                <w:szCs w:val="22"/>
                <w:lang w:val="en-US"/>
              </w:rPr>
              <w:t>documentation</w:t>
            </w:r>
            <w:proofErr w:type="gramEnd"/>
          </w:p>
          <w:p w14:paraId="338E171E" w14:textId="167F15FE" w:rsidR="2B33EA2B" w:rsidRPr="007A5051" w:rsidRDefault="00BE5B52" w:rsidP="007A5051">
            <w:pPr>
              <w:pStyle w:val="Default"/>
              <w:cnfStyle w:val="000000000000" w:firstRow="0" w:lastRow="0" w:firstColumn="0" w:lastColumn="0" w:oddVBand="0" w:evenVBand="0" w:oddHBand="0" w:evenHBand="0" w:firstRowFirstColumn="0" w:firstRowLastColumn="0" w:lastRowFirstColumn="0" w:lastRowLastColumn="0"/>
              <w:rPr>
                <w:rFonts w:asciiTheme="minorHAnsi" w:eastAsia="Verdana" w:hAnsiTheme="minorHAnsi"/>
                <w:color w:val="0000FF"/>
                <w:szCs w:val="22"/>
              </w:rPr>
            </w:pPr>
            <w:r w:rsidRPr="007A5051">
              <w:rPr>
                <w:rFonts w:asciiTheme="minorHAnsi" w:eastAsia="Verdana" w:hAnsiTheme="minorHAnsi"/>
                <w:color w:val="464646" w:themeColor="text2" w:themeTint="E6"/>
                <w:sz w:val="24"/>
                <w:szCs w:val="22"/>
                <w:lang w:val="en-US"/>
              </w:rPr>
              <w:t>March 2021</w:t>
            </w:r>
          </w:p>
        </w:tc>
      </w:tr>
      <w:tr w:rsidR="2B33EA2B" w14:paraId="11D3EB1E"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B075F2A" w14:textId="14BD3FC1"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Value(s) applied</w:t>
            </w:r>
          </w:p>
        </w:tc>
        <w:tc>
          <w:tcPr>
            <w:tcW w:w="5836" w:type="dxa"/>
          </w:tcPr>
          <w:p w14:paraId="6EFD9B6D" w14:textId="695F4F95"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0</w:t>
            </w:r>
            <w:r w:rsidR="1BC3EB5F" w:rsidRPr="2B33EA2B">
              <w:rPr>
                <w:szCs w:val="22"/>
              </w:rPr>
              <w:t>.8</w:t>
            </w:r>
            <w:r w:rsidR="00553479">
              <w:rPr>
                <w:szCs w:val="22"/>
              </w:rPr>
              <w:t>6</w:t>
            </w:r>
          </w:p>
        </w:tc>
      </w:tr>
      <w:tr w:rsidR="2B33EA2B" w14:paraId="4BD07672" w14:textId="77777777" w:rsidTr="005B0CA2">
        <w:tc>
          <w:tcPr>
            <w:cnfStyle w:val="001000000000" w:firstRow="0" w:lastRow="0" w:firstColumn="1" w:lastColumn="0" w:oddVBand="0" w:evenVBand="0" w:oddHBand="0" w:evenHBand="0" w:firstRowFirstColumn="0" w:firstRowLastColumn="0" w:lastRowFirstColumn="0" w:lastRowLastColumn="0"/>
            <w:tcW w:w="3539" w:type="dxa"/>
          </w:tcPr>
          <w:p w14:paraId="73DF34F6" w14:textId="0495F231"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Measurement methods and procedures</w:t>
            </w:r>
          </w:p>
        </w:tc>
        <w:tc>
          <w:tcPr>
            <w:tcW w:w="5836" w:type="dxa"/>
          </w:tcPr>
          <w:p w14:paraId="7CA12BFB" w14:textId="3B6D4925" w:rsidR="00715F59" w:rsidRDefault="1DD2F868" w:rsidP="00F27D86">
            <w:pPr>
              <w:pStyle w:val="Default"/>
              <w:cnfStyle w:val="000000000000" w:firstRow="0" w:lastRow="0" w:firstColumn="0" w:lastColumn="0" w:oddVBand="0" w:evenVBand="0" w:oddHBand="0" w:evenHBand="0" w:firstRowFirstColumn="0" w:firstRowLastColumn="0" w:lastRowFirstColumn="0" w:lastRowLastColumn="0"/>
              <w:rPr>
                <w:rFonts w:eastAsia="Verdana"/>
                <w:color w:val="515151" w:themeColor="text1"/>
                <w:szCs w:val="22"/>
              </w:rPr>
            </w:pPr>
            <w:r w:rsidRPr="00FD4BDB">
              <w:rPr>
                <w:rFonts w:eastAsia="Verdana"/>
                <w:color w:val="515151" w:themeColor="text1"/>
                <w:szCs w:val="22"/>
              </w:rPr>
              <w:t xml:space="preserve">Default values of fraction of non-renewable biomass as </w:t>
            </w:r>
            <w:r w:rsidR="003048AC" w:rsidRPr="007A5051">
              <w:rPr>
                <w:color w:val="464646" w:themeColor="text2" w:themeTint="E6"/>
                <w:sz w:val="24"/>
              </w:rPr>
              <w:t>calculated</w:t>
            </w:r>
            <w:r w:rsidR="003048AC" w:rsidRPr="007A5051">
              <w:rPr>
                <w:rFonts w:eastAsia="Verdana"/>
                <w:color w:val="464646" w:themeColor="text2" w:themeTint="E6"/>
                <w:sz w:val="24"/>
                <w:szCs w:val="22"/>
              </w:rPr>
              <w:t xml:space="preserve"> </w:t>
            </w:r>
            <w:r w:rsidR="00F27D86" w:rsidRPr="00F27D86">
              <w:rPr>
                <w:rFonts w:eastAsia="Verdana"/>
                <w:color w:val="515151" w:themeColor="text1"/>
                <w:szCs w:val="22"/>
              </w:rPr>
              <w:t>by C4EcoSolutions using CDM Tool 30 EB 108</w:t>
            </w:r>
            <w:r w:rsidR="00A6748D">
              <w:rPr>
                <w:rFonts w:eastAsia="Verdana"/>
                <w:color w:val="515151" w:themeColor="text1"/>
                <w:szCs w:val="22"/>
              </w:rPr>
              <w:t xml:space="preserve"> </w:t>
            </w:r>
            <w:r w:rsidR="00F27D86" w:rsidRPr="00F27D86">
              <w:rPr>
                <w:rFonts w:eastAsia="Verdana"/>
                <w:color w:val="515151" w:themeColor="text1"/>
                <w:szCs w:val="22"/>
              </w:rPr>
              <w:t>Annex 11 v3.0 2020.</w:t>
            </w:r>
            <w:r w:rsidR="00F27D86" w:rsidRPr="00F27D86" w:rsidDel="00F27D86">
              <w:rPr>
                <w:rFonts w:eastAsia="Verdana"/>
                <w:color w:val="515151" w:themeColor="text1"/>
                <w:szCs w:val="22"/>
              </w:rPr>
              <w:t xml:space="preserve"> </w:t>
            </w:r>
          </w:p>
          <w:p w14:paraId="4C70E029" w14:textId="3EE898A4" w:rsidR="00715F59" w:rsidRDefault="00715F59" w:rsidP="00715F59">
            <w:pPr>
              <w:pStyle w:val="Default"/>
              <w:cnfStyle w:val="000000000000" w:firstRow="0" w:lastRow="0" w:firstColumn="0" w:lastColumn="0" w:oddVBand="0" w:evenVBand="0" w:oddHBand="0" w:evenHBand="0" w:firstRowFirstColumn="0" w:firstRowLastColumn="0" w:lastRowFirstColumn="0" w:lastRowLastColumn="0"/>
              <w:rPr>
                <w:rFonts w:eastAsia="Verdana"/>
                <w:color w:val="515151" w:themeColor="text1"/>
                <w:szCs w:val="22"/>
              </w:rPr>
            </w:pPr>
            <w:r w:rsidRPr="00715F59">
              <w:rPr>
                <w:rFonts w:eastAsia="Verdana"/>
                <w:color w:val="515151" w:themeColor="text1"/>
                <w:szCs w:val="22"/>
              </w:rPr>
              <w:t>CDM. Methodological tool 30: Calculation of the fraction of</w:t>
            </w:r>
            <w:r>
              <w:rPr>
                <w:rFonts w:eastAsia="Verdana"/>
                <w:color w:val="515151" w:themeColor="text1"/>
                <w:szCs w:val="22"/>
              </w:rPr>
              <w:t xml:space="preserve"> </w:t>
            </w:r>
            <w:r w:rsidRPr="00715F59">
              <w:rPr>
                <w:rFonts w:eastAsia="Verdana"/>
                <w:color w:val="515151" w:themeColor="text1"/>
                <w:szCs w:val="22"/>
              </w:rPr>
              <w:t>non-renewable biomass. Version 03.0.</w:t>
            </w:r>
          </w:p>
          <w:p w14:paraId="5276E8B9" w14:textId="66A17623" w:rsidR="2B33EA2B" w:rsidRPr="007A5051" w:rsidRDefault="00715F59" w:rsidP="007A5051">
            <w:pPr>
              <w:pStyle w:val="Default"/>
              <w:cnfStyle w:val="000000000000" w:firstRow="0" w:lastRow="0" w:firstColumn="0" w:lastColumn="0" w:oddVBand="0" w:evenVBand="0" w:oddHBand="0" w:evenHBand="0" w:firstRowFirstColumn="0" w:firstRowLastColumn="0" w:lastRowFirstColumn="0" w:lastRowLastColumn="0"/>
              <w:rPr>
                <w:rFonts w:eastAsia="Verdana"/>
                <w:color w:val="515151" w:themeColor="text1"/>
                <w:szCs w:val="22"/>
              </w:rPr>
            </w:pPr>
            <w:r w:rsidRPr="00715F59">
              <w:rPr>
                <w:rFonts w:eastAsia="Verdana"/>
                <w:color w:val="515151" w:themeColor="text1"/>
                <w:szCs w:val="22"/>
              </w:rPr>
              <w:t>https://cdm.unfccc.int/DNA/fNRB/index.html (2020).</w:t>
            </w:r>
          </w:p>
        </w:tc>
      </w:tr>
      <w:tr w:rsidR="2B33EA2B" w14:paraId="4AD158D1"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9370CA0" w14:textId="705898F1"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Monitoring frequency</w:t>
            </w:r>
          </w:p>
        </w:tc>
        <w:tc>
          <w:tcPr>
            <w:tcW w:w="5836" w:type="dxa"/>
          </w:tcPr>
          <w:p w14:paraId="780D54A3" w14:textId="6A9BD7D9" w:rsidR="6BBAF406" w:rsidRDefault="0020318F"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0020318F">
              <w:rPr>
                <w:szCs w:val="22"/>
              </w:rPr>
              <w:t>When necessary</w:t>
            </w:r>
          </w:p>
        </w:tc>
      </w:tr>
      <w:tr w:rsidR="2B33EA2B" w14:paraId="77EC6091"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AFCEA2A" w14:textId="431B37A5"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QA/QC procedures</w:t>
            </w:r>
          </w:p>
        </w:tc>
        <w:tc>
          <w:tcPr>
            <w:tcW w:w="5836" w:type="dxa"/>
          </w:tcPr>
          <w:p w14:paraId="0496BA0F" w14:textId="635C3740"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Transparent data analysis and reporting</w:t>
            </w:r>
          </w:p>
        </w:tc>
      </w:tr>
      <w:tr w:rsidR="2B33EA2B" w14:paraId="6757E9F7"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AF41C29" w14:textId="3E6AC2BA"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Purpose of data</w:t>
            </w:r>
          </w:p>
        </w:tc>
        <w:tc>
          <w:tcPr>
            <w:tcW w:w="5836" w:type="dxa"/>
          </w:tcPr>
          <w:p w14:paraId="0900C18F" w14:textId="19D96164"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szCs w:val="22"/>
              </w:rPr>
            </w:pPr>
            <w:r w:rsidRPr="2B33EA2B">
              <w:rPr>
                <w:szCs w:val="22"/>
              </w:rPr>
              <w:t>Emission reduction calculations</w:t>
            </w:r>
          </w:p>
        </w:tc>
      </w:tr>
      <w:tr w:rsidR="2B33EA2B" w14:paraId="7C6F09A7" w14:textId="77777777" w:rsidTr="005B0CA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7CD5401" w14:textId="5332A1A7" w:rsidR="2B33EA2B" w:rsidRPr="005B0CA2" w:rsidRDefault="2B33EA2B" w:rsidP="2B33EA2B">
            <w:pPr>
              <w:spacing w:after="200" w:line="276" w:lineRule="auto"/>
              <w:rPr>
                <w:rFonts w:eastAsia="Verdana" w:cs="Verdana"/>
                <w:b/>
                <w:color w:val="FFFFFF" w:themeColor="background1"/>
                <w:szCs w:val="22"/>
              </w:rPr>
            </w:pPr>
            <w:r w:rsidRPr="005B0CA2">
              <w:rPr>
                <w:rFonts w:eastAsia="Verdana" w:cs="Verdana"/>
                <w:b/>
                <w:color w:val="FFFFFF" w:themeColor="background1"/>
                <w:szCs w:val="22"/>
              </w:rPr>
              <w:t>Additional comment</w:t>
            </w:r>
          </w:p>
        </w:tc>
        <w:tc>
          <w:tcPr>
            <w:tcW w:w="5836" w:type="dxa"/>
          </w:tcPr>
          <w:p w14:paraId="1F0EB09F" w14:textId="2A425701" w:rsidR="2B33EA2B" w:rsidRDefault="2B33EA2B" w:rsidP="2B33EA2B">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2E687F7B" w14:textId="6AD33A3F" w:rsidR="00816579" w:rsidRPr="003B1DEE" w:rsidRDefault="00816579" w:rsidP="2B33EA2B">
      <w:pPr>
        <w:rPr>
          <w:rFonts w:eastAsia="Verdana" w:cs="Verdana"/>
          <w:szCs w:val="22"/>
        </w:rPr>
      </w:pPr>
    </w:p>
    <w:tbl>
      <w:tblPr>
        <w:tblStyle w:val="GridTable5Dark-Accent1"/>
        <w:tblW w:w="0" w:type="auto"/>
        <w:tblLayout w:type="fixed"/>
        <w:tblLook w:val="0680" w:firstRow="0" w:lastRow="0" w:firstColumn="1" w:lastColumn="0" w:noHBand="1" w:noVBand="1"/>
      </w:tblPr>
      <w:tblGrid>
        <w:gridCol w:w="3539"/>
        <w:gridCol w:w="5836"/>
      </w:tblGrid>
      <w:tr w:rsidR="00F5487A" w14:paraId="7AD7B9EE"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F1E2CE1"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Data / Parameter</w:t>
            </w:r>
          </w:p>
        </w:tc>
        <w:tc>
          <w:tcPr>
            <w:tcW w:w="5836" w:type="dxa"/>
          </w:tcPr>
          <w:p w14:paraId="33AC7A2C" w14:textId="5B4A0D4F" w:rsidR="00F5487A" w:rsidRDefault="64A641CB"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0100019">
              <w:rPr>
                <w:rFonts w:asciiTheme="majorHAnsi" w:eastAsiaTheme="majorEastAsia" w:hAnsiTheme="majorHAnsi" w:cstheme="majorBidi"/>
              </w:rPr>
              <w:t>Reported cases of corruption arising from the project activity</w:t>
            </w:r>
          </w:p>
        </w:tc>
      </w:tr>
      <w:tr w:rsidR="00F5487A" w14:paraId="64F64BB2"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104D865"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Unit</w:t>
            </w:r>
          </w:p>
        </w:tc>
        <w:tc>
          <w:tcPr>
            <w:tcW w:w="5836" w:type="dxa"/>
          </w:tcPr>
          <w:p w14:paraId="71EE7B1F" w14:textId="30CEEB88" w:rsidR="00F5487A" w:rsidRDefault="248B10A4"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0100019">
              <w:rPr>
                <w:rFonts w:asciiTheme="majorHAnsi" w:eastAsiaTheme="majorEastAsia" w:hAnsiTheme="majorHAnsi" w:cstheme="majorBidi"/>
              </w:rPr>
              <w:t>Case communicated</w:t>
            </w:r>
          </w:p>
        </w:tc>
      </w:tr>
      <w:tr w:rsidR="00F5487A" w14:paraId="4DBB05FB"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57C2DA2F"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Description</w:t>
            </w:r>
          </w:p>
        </w:tc>
        <w:tc>
          <w:tcPr>
            <w:tcW w:w="5836" w:type="dxa"/>
          </w:tcPr>
          <w:p w14:paraId="693913D7" w14:textId="76D5C3BA" w:rsidR="00F5487A" w:rsidRPr="00100019" w:rsidRDefault="6BC88FB4" w:rsidP="00100019">
            <w:pPr>
              <w:pStyle w:val="TableParagraph"/>
              <w:spacing w:line="247" w:lineRule="exact"/>
              <w:ind w:left="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00000"/>
                <w:szCs w:val="22"/>
                <w:lang w:val="en-GB"/>
              </w:rPr>
            </w:pPr>
            <w:r w:rsidRPr="00B27276">
              <w:rPr>
                <w:rFonts w:asciiTheme="majorHAnsi" w:eastAsiaTheme="majorEastAsia" w:hAnsiTheme="majorHAnsi" w:cstheme="majorBidi"/>
                <w:color w:val="515151" w:themeColor="text1"/>
                <w:szCs w:val="22"/>
                <w:lang w:val="en-GB"/>
              </w:rPr>
              <w:t>Reported cases of corruption arising from project activity communicated by communities</w:t>
            </w:r>
          </w:p>
        </w:tc>
      </w:tr>
      <w:tr w:rsidR="00F5487A" w14:paraId="32A5AB9C"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AE15716"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Source of data</w:t>
            </w:r>
          </w:p>
        </w:tc>
        <w:tc>
          <w:tcPr>
            <w:tcW w:w="5836" w:type="dxa"/>
          </w:tcPr>
          <w:p w14:paraId="51D6A5DB" w14:textId="6209C023" w:rsidR="00F5487A" w:rsidRPr="00100019" w:rsidRDefault="00B15498" w:rsidP="0010001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Cs w:val="22"/>
              </w:rPr>
            </w:pPr>
            <w:r w:rsidRPr="00100019">
              <w:rPr>
                <w:rFonts w:asciiTheme="majorHAnsi" w:eastAsiaTheme="majorEastAsia" w:hAnsiTheme="majorHAnsi" w:cstheme="majorBidi"/>
              </w:rPr>
              <w:t>Continuous Grievance Mechanism</w:t>
            </w:r>
          </w:p>
        </w:tc>
      </w:tr>
      <w:tr w:rsidR="00F5487A" w14:paraId="032E92C2"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8B54C7A"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Value(s) applied</w:t>
            </w:r>
          </w:p>
        </w:tc>
        <w:tc>
          <w:tcPr>
            <w:tcW w:w="5836" w:type="dxa"/>
          </w:tcPr>
          <w:p w14:paraId="7E439EC3" w14:textId="3606D6E2" w:rsidR="00F5487A" w:rsidRPr="005352B4" w:rsidRDefault="0008425F" w:rsidP="005352B4">
            <w:pPr>
              <w:pStyle w:val="Date"/>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rPr>
            </w:pPr>
            <w:r w:rsidRPr="005352B4">
              <w:rPr>
                <w:rFonts w:asciiTheme="majorHAnsi" w:eastAsiaTheme="majorEastAsia" w:hAnsiTheme="majorHAnsi" w:cstheme="majorBidi"/>
              </w:rPr>
              <w:t xml:space="preserve">No </w:t>
            </w:r>
            <w:r w:rsidR="001309DD" w:rsidRPr="005352B4">
              <w:rPr>
                <w:rFonts w:asciiTheme="majorHAnsi" w:eastAsiaTheme="majorEastAsia" w:hAnsiTheme="majorHAnsi" w:cstheme="majorBidi"/>
              </w:rPr>
              <w:t>c</w:t>
            </w:r>
            <w:r w:rsidRPr="005352B4">
              <w:rPr>
                <w:rFonts w:asciiTheme="majorHAnsi" w:eastAsiaTheme="majorEastAsia" w:hAnsiTheme="majorHAnsi" w:cstheme="majorBidi"/>
              </w:rPr>
              <w:t>ases of corruption were reported during this monitoring period</w:t>
            </w:r>
          </w:p>
        </w:tc>
      </w:tr>
      <w:tr w:rsidR="00F5487A" w14:paraId="3DCB0E75" w14:textId="77777777" w:rsidTr="7C895162">
        <w:tc>
          <w:tcPr>
            <w:cnfStyle w:val="001000000000" w:firstRow="0" w:lastRow="0" w:firstColumn="1" w:lastColumn="0" w:oddVBand="0" w:evenVBand="0" w:oddHBand="0" w:evenHBand="0" w:firstRowFirstColumn="0" w:firstRowLastColumn="0" w:lastRowFirstColumn="0" w:lastRowLastColumn="0"/>
            <w:tcW w:w="3539" w:type="dxa"/>
          </w:tcPr>
          <w:p w14:paraId="2CC0CFF4"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Measurement methods and procedures</w:t>
            </w:r>
          </w:p>
        </w:tc>
        <w:tc>
          <w:tcPr>
            <w:tcW w:w="5836" w:type="dxa"/>
          </w:tcPr>
          <w:p w14:paraId="3CB20176" w14:textId="2B81A03C" w:rsidR="00F5487A" w:rsidRPr="005352B4" w:rsidRDefault="00E8980C" w:rsidP="00100019">
            <w:pPr>
              <w:pStyle w:val="TableParagraph"/>
              <w:ind w:left="0" w:right="14"/>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szCs w:val="22"/>
              </w:rPr>
            </w:pPr>
            <w:r w:rsidRPr="005352B4">
              <w:rPr>
                <w:rFonts w:asciiTheme="majorHAnsi" w:eastAsiaTheme="majorEastAsia" w:hAnsiTheme="majorHAnsi" w:cstheme="majorBidi"/>
                <w:color w:val="3A3838" w:themeColor="background2" w:themeShade="40"/>
                <w:szCs w:val="22"/>
                <w:lang w:val="en-GB"/>
              </w:rPr>
              <w:t xml:space="preserve">The communities </w:t>
            </w:r>
            <w:proofErr w:type="gramStart"/>
            <w:r w:rsidR="00AD4774" w:rsidRPr="005352B4">
              <w:rPr>
                <w:rFonts w:asciiTheme="majorHAnsi" w:eastAsiaTheme="majorEastAsia" w:hAnsiTheme="majorHAnsi" w:cstheme="majorBidi"/>
                <w:color w:val="3A3838" w:themeColor="background2" w:themeShade="40"/>
                <w:szCs w:val="22"/>
                <w:lang w:val="en-GB"/>
              </w:rPr>
              <w:t>are able to</w:t>
            </w:r>
            <w:proofErr w:type="gramEnd"/>
            <w:r w:rsidR="00AD4774" w:rsidRPr="005352B4">
              <w:rPr>
                <w:rFonts w:asciiTheme="majorHAnsi" w:eastAsiaTheme="majorEastAsia" w:hAnsiTheme="majorHAnsi" w:cstheme="majorBidi"/>
                <w:color w:val="3A3838" w:themeColor="background2" w:themeShade="40"/>
                <w:szCs w:val="22"/>
                <w:lang w:val="en-GB"/>
              </w:rPr>
              <w:t xml:space="preserve"> </w:t>
            </w:r>
            <w:r w:rsidRPr="005352B4">
              <w:rPr>
                <w:rFonts w:asciiTheme="majorHAnsi" w:eastAsiaTheme="majorEastAsia" w:hAnsiTheme="majorHAnsi" w:cstheme="majorBidi"/>
                <w:color w:val="3A3838" w:themeColor="background2" w:themeShade="40"/>
                <w:szCs w:val="22"/>
                <w:lang w:val="en-GB"/>
              </w:rPr>
              <w:t>communicate any cases of corruption through the continuous input mechanism. The continuous input mechanism</w:t>
            </w:r>
            <w:r w:rsidR="730AF5AC" w:rsidRPr="005352B4">
              <w:rPr>
                <w:rFonts w:asciiTheme="majorHAnsi" w:eastAsiaTheme="majorEastAsia" w:hAnsiTheme="majorHAnsi" w:cstheme="majorBidi"/>
                <w:color w:val="3A3838" w:themeColor="background2" w:themeShade="40"/>
                <w:szCs w:val="22"/>
                <w:lang w:val="en-GB"/>
              </w:rPr>
              <w:t xml:space="preserve"> </w:t>
            </w:r>
            <w:r w:rsidR="000C281F" w:rsidRPr="005352B4">
              <w:rPr>
                <w:rFonts w:asciiTheme="majorHAnsi" w:eastAsiaTheme="majorEastAsia" w:hAnsiTheme="majorHAnsi" w:cstheme="majorBidi"/>
                <w:color w:val="3A3838" w:themeColor="background2" w:themeShade="40"/>
                <w:szCs w:val="22"/>
                <w:lang w:val="en-GB"/>
              </w:rPr>
              <w:t>is</w:t>
            </w:r>
            <w:r w:rsidRPr="005352B4">
              <w:rPr>
                <w:rFonts w:asciiTheme="majorHAnsi" w:eastAsiaTheme="majorEastAsia" w:hAnsiTheme="majorHAnsi" w:cstheme="majorBidi"/>
                <w:color w:val="3A3838" w:themeColor="background2" w:themeShade="40"/>
                <w:szCs w:val="22"/>
                <w:lang w:val="en-GB"/>
              </w:rPr>
              <w:t xml:space="preserve"> </w:t>
            </w:r>
            <w:proofErr w:type="gramStart"/>
            <w:r w:rsidRPr="005352B4">
              <w:rPr>
                <w:rFonts w:asciiTheme="majorHAnsi" w:eastAsiaTheme="majorEastAsia" w:hAnsiTheme="majorHAnsi" w:cstheme="majorBidi"/>
                <w:color w:val="3A3838" w:themeColor="background2" w:themeShade="40"/>
                <w:szCs w:val="22"/>
                <w:lang w:val="en-GB"/>
              </w:rPr>
              <w:lastRenderedPageBreak/>
              <w:t>monitored</w:t>
            </w:r>
            <w:proofErr w:type="gramEnd"/>
            <w:r w:rsidRPr="005352B4">
              <w:rPr>
                <w:rFonts w:asciiTheme="majorHAnsi" w:eastAsiaTheme="majorEastAsia" w:hAnsiTheme="majorHAnsi" w:cstheme="majorBidi"/>
                <w:color w:val="3A3838" w:themeColor="background2" w:themeShade="40"/>
                <w:szCs w:val="22"/>
                <w:lang w:val="en-GB"/>
              </w:rPr>
              <w:t xml:space="preserve"> and any reports of corruption </w:t>
            </w:r>
            <w:r w:rsidR="000C281F" w:rsidRPr="005352B4">
              <w:rPr>
                <w:rFonts w:asciiTheme="majorHAnsi" w:eastAsiaTheme="majorEastAsia" w:hAnsiTheme="majorHAnsi" w:cstheme="majorBidi"/>
                <w:color w:val="3A3838" w:themeColor="background2" w:themeShade="40"/>
                <w:szCs w:val="22"/>
                <w:lang w:val="en-GB"/>
              </w:rPr>
              <w:t>are acted on.</w:t>
            </w:r>
            <w:r w:rsidR="00FE4484" w:rsidRPr="005352B4">
              <w:rPr>
                <w:rFonts w:asciiTheme="majorHAnsi" w:eastAsiaTheme="majorEastAsia" w:hAnsiTheme="majorHAnsi" w:cstheme="majorBidi"/>
                <w:color w:val="3A3838" w:themeColor="background2" w:themeShade="40"/>
                <w:szCs w:val="22"/>
                <w:lang w:val="en-GB"/>
              </w:rPr>
              <w:t xml:space="preserve"> During this monitoring period, no cases of corruption were reported.</w:t>
            </w:r>
          </w:p>
          <w:p w14:paraId="7BF69550" w14:textId="0291443E" w:rsidR="00F5487A" w:rsidRPr="005352B4" w:rsidRDefault="00F5487A"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szCs w:val="22"/>
              </w:rPr>
            </w:pPr>
          </w:p>
        </w:tc>
      </w:tr>
      <w:tr w:rsidR="00F5487A" w14:paraId="24EFD826"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1F663AA"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lastRenderedPageBreak/>
              <w:t>Monitoring frequency</w:t>
            </w:r>
          </w:p>
        </w:tc>
        <w:tc>
          <w:tcPr>
            <w:tcW w:w="5836" w:type="dxa"/>
          </w:tcPr>
          <w:p w14:paraId="545A3D55" w14:textId="7DE6BAF6" w:rsidR="00F5487A" w:rsidRPr="005352B4" w:rsidRDefault="18CA121F"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rPr>
            </w:pPr>
            <w:r w:rsidRPr="005352B4">
              <w:rPr>
                <w:rFonts w:asciiTheme="majorHAnsi" w:eastAsiaTheme="majorEastAsia" w:hAnsiTheme="majorHAnsi" w:cstheme="majorBidi"/>
                <w:color w:val="3A3838" w:themeColor="background2" w:themeShade="40"/>
              </w:rPr>
              <w:t>Continuous</w:t>
            </w:r>
          </w:p>
        </w:tc>
      </w:tr>
      <w:tr w:rsidR="00F5487A" w14:paraId="3479DC4C"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043DD5C"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QA/QC procedures</w:t>
            </w:r>
          </w:p>
        </w:tc>
        <w:tc>
          <w:tcPr>
            <w:tcW w:w="5836" w:type="dxa"/>
          </w:tcPr>
          <w:p w14:paraId="668FC4B2" w14:textId="77777777" w:rsidR="00F5487A" w:rsidRPr="005352B4" w:rsidRDefault="64A641CB"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rPr>
            </w:pPr>
            <w:r w:rsidRPr="005352B4">
              <w:rPr>
                <w:rFonts w:asciiTheme="majorHAnsi" w:eastAsiaTheme="majorEastAsia" w:hAnsiTheme="majorHAnsi" w:cstheme="majorBidi"/>
                <w:color w:val="3A3838" w:themeColor="background2" w:themeShade="40"/>
              </w:rPr>
              <w:t>Transparent data analysis and reporting</w:t>
            </w:r>
          </w:p>
        </w:tc>
      </w:tr>
      <w:tr w:rsidR="00F5487A" w14:paraId="0A06F392" w14:textId="77777777" w:rsidTr="00100019">
        <w:trPr>
          <w:trHeight w:val="390"/>
        </w:trPr>
        <w:tc>
          <w:tcPr>
            <w:cnfStyle w:val="001000000000" w:firstRow="0" w:lastRow="0" w:firstColumn="1" w:lastColumn="0" w:oddVBand="0" w:evenVBand="0" w:oddHBand="0" w:evenHBand="0" w:firstRowFirstColumn="0" w:firstRowLastColumn="0" w:lastRowFirstColumn="0" w:lastRowLastColumn="0"/>
            <w:tcW w:w="0" w:type="dxa"/>
          </w:tcPr>
          <w:p w14:paraId="42051E36"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Purpose of data</w:t>
            </w:r>
          </w:p>
        </w:tc>
        <w:tc>
          <w:tcPr>
            <w:tcW w:w="0" w:type="dxa"/>
          </w:tcPr>
          <w:p w14:paraId="2FE0CC8A" w14:textId="6EB0D9A9" w:rsidR="00F5487A" w:rsidRPr="005352B4" w:rsidRDefault="6C4CC1D6" w:rsidP="00100019">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szCs w:val="22"/>
              </w:rPr>
            </w:pPr>
            <w:r w:rsidRPr="005352B4">
              <w:rPr>
                <w:rFonts w:asciiTheme="majorHAnsi" w:eastAsiaTheme="majorEastAsia" w:hAnsiTheme="majorHAnsi" w:cstheme="majorBidi"/>
                <w:color w:val="3A3838" w:themeColor="background2" w:themeShade="40"/>
                <w:szCs w:val="22"/>
                <w:lang w:val="en-GB"/>
              </w:rPr>
              <w:t>To monitor ‘Corruption’ safeguarding principle.</w:t>
            </w:r>
          </w:p>
          <w:p w14:paraId="5964C5D9" w14:textId="49121877" w:rsidR="00F5487A" w:rsidRPr="005352B4" w:rsidRDefault="00F5487A"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szCs w:val="22"/>
              </w:rPr>
            </w:pPr>
          </w:p>
        </w:tc>
      </w:tr>
      <w:tr w:rsidR="00F5487A" w14:paraId="39D29481"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7BAE46E" w14:textId="77777777" w:rsidR="00F5487A" w:rsidRPr="005B0CA2" w:rsidRDefault="00F5487A"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Additional comment</w:t>
            </w:r>
          </w:p>
        </w:tc>
        <w:tc>
          <w:tcPr>
            <w:tcW w:w="5836" w:type="dxa"/>
          </w:tcPr>
          <w:p w14:paraId="67DA393C" w14:textId="77777777" w:rsidR="00F5487A" w:rsidRDefault="00F5487A" w:rsidP="007C1A08">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411D85EF" w14:textId="5CF446CC" w:rsidR="00816579" w:rsidRDefault="00816579" w:rsidP="2B33EA2B"/>
    <w:tbl>
      <w:tblPr>
        <w:tblStyle w:val="GridTable5Dark-Accent1"/>
        <w:tblW w:w="0" w:type="auto"/>
        <w:tblLayout w:type="fixed"/>
        <w:tblLook w:val="0680" w:firstRow="0" w:lastRow="0" w:firstColumn="1" w:lastColumn="0" w:noHBand="1" w:noVBand="1"/>
      </w:tblPr>
      <w:tblGrid>
        <w:gridCol w:w="3539"/>
        <w:gridCol w:w="5836"/>
      </w:tblGrid>
      <w:tr w:rsidR="008D65B5" w14:paraId="758B8787"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BC9347E"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Data / Parameter</w:t>
            </w:r>
          </w:p>
        </w:tc>
        <w:tc>
          <w:tcPr>
            <w:tcW w:w="5836" w:type="dxa"/>
          </w:tcPr>
          <w:p w14:paraId="30EFAB4D" w14:textId="64873E53" w:rsidR="008D65B5" w:rsidRPr="00BC738E" w:rsidRDefault="00F310AE" w:rsidP="005352B4">
            <w:pPr>
              <w:pStyle w:val="Date"/>
              <w:spacing w:line="276" w:lineRule="auto"/>
              <w:cnfStyle w:val="000000000000" w:firstRow="0" w:lastRow="0" w:firstColumn="0" w:lastColumn="0" w:oddVBand="0" w:evenVBand="0" w:oddHBand="0" w:evenHBand="0" w:firstRowFirstColumn="0" w:firstRowLastColumn="0" w:lastRowFirstColumn="0" w:lastRowLastColumn="0"/>
              <w:rPr>
                <w:szCs w:val="22"/>
              </w:rPr>
            </w:pPr>
            <w:r w:rsidRPr="00BC738E">
              <w:rPr>
                <w:szCs w:val="22"/>
              </w:rPr>
              <w:t>Community Maintenance Training</w:t>
            </w:r>
          </w:p>
        </w:tc>
      </w:tr>
      <w:tr w:rsidR="008D65B5" w14:paraId="0153E650"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4DB4F17"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Unit</w:t>
            </w:r>
          </w:p>
        </w:tc>
        <w:tc>
          <w:tcPr>
            <w:tcW w:w="5836" w:type="dxa"/>
          </w:tcPr>
          <w:p w14:paraId="6C75E15F" w14:textId="560F4DB6" w:rsidR="008D65B5" w:rsidRDefault="008D65B5" w:rsidP="7C895162">
            <w:pPr>
              <w:spacing w:after="200" w:line="276" w:lineRule="auto"/>
              <w:cnfStyle w:val="000000000000" w:firstRow="0" w:lastRow="0" w:firstColumn="0" w:lastColumn="0" w:oddVBand="0" w:evenVBand="0" w:oddHBand="0" w:evenHBand="0" w:firstRowFirstColumn="0" w:firstRowLastColumn="0" w:lastRowFirstColumn="0" w:lastRowLastColumn="0"/>
            </w:pPr>
          </w:p>
        </w:tc>
      </w:tr>
      <w:tr w:rsidR="008D65B5" w14:paraId="0787FB2A"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AB734A7"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Description</w:t>
            </w:r>
          </w:p>
        </w:tc>
        <w:tc>
          <w:tcPr>
            <w:tcW w:w="5836" w:type="dxa"/>
          </w:tcPr>
          <w:p w14:paraId="444DC373" w14:textId="43D0BD9D" w:rsidR="008D65B5" w:rsidRPr="005352B4" w:rsidRDefault="704B4F5A" w:rsidP="00100019">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3A3838" w:themeColor="background2" w:themeShade="40"/>
                <w:szCs w:val="22"/>
              </w:rPr>
            </w:pPr>
            <w:r w:rsidRPr="005352B4">
              <w:rPr>
                <w:rFonts w:asciiTheme="minorHAnsi" w:eastAsiaTheme="minorEastAsia" w:hAnsiTheme="minorHAnsi" w:cstheme="minorBidi"/>
                <w:color w:val="3A3838" w:themeColor="background2" w:themeShade="40"/>
                <w:szCs w:val="22"/>
                <w:lang w:val="en-GB"/>
              </w:rPr>
              <w:t>To ensure long term sustainability of the water points, and avoid unexpected</w:t>
            </w:r>
            <w:r w:rsidR="290DD04A" w:rsidRPr="005352B4">
              <w:rPr>
                <w:rFonts w:asciiTheme="minorHAnsi" w:eastAsiaTheme="minorEastAsia" w:hAnsiTheme="minorHAnsi" w:cstheme="minorBidi"/>
                <w:color w:val="3A3838" w:themeColor="background2" w:themeShade="40"/>
                <w:szCs w:val="22"/>
                <w:lang w:val="en-GB"/>
              </w:rPr>
              <w:t xml:space="preserve"> </w:t>
            </w:r>
            <w:r w:rsidRPr="005352B4">
              <w:rPr>
                <w:rFonts w:asciiTheme="minorHAnsi" w:eastAsiaTheme="minorEastAsia" w:hAnsiTheme="minorHAnsi" w:cstheme="minorBidi"/>
                <w:color w:val="3A3838" w:themeColor="background2" w:themeShade="40"/>
                <w:szCs w:val="22"/>
                <w:lang w:val="en-GB"/>
              </w:rPr>
              <w:t xml:space="preserve">breakdowns and </w:t>
            </w:r>
            <w:proofErr w:type="gramStart"/>
            <w:r w:rsidRPr="005352B4">
              <w:rPr>
                <w:rFonts w:asciiTheme="minorHAnsi" w:eastAsiaTheme="minorEastAsia" w:hAnsiTheme="minorHAnsi" w:cstheme="minorBidi"/>
                <w:color w:val="3A3838" w:themeColor="background2" w:themeShade="40"/>
                <w:szCs w:val="22"/>
                <w:lang w:val="en-GB"/>
              </w:rPr>
              <w:t>spending</w:t>
            </w:r>
            <w:proofErr w:type="gramEnd"/>
          </w:p>
          <w:p w14:paraId="316B96E1" w14:textId="38281C81" w:rsidR="008D65B5" w:rsidRPr="005352B4" w:rsidRDefault="008D65B5"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olor w:val="3A3838" w:themeColor="background2" w:themeShade="40"/>
                <w:szCs w:val="22"/>
              </w:rPr>
            </w:pPr>
          </w:p>
        </w:tc>
      </w:tr>
      <w:tr w:rsidR="008D65B5" w14:paraId="4C41CA3D"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6BB25AF"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Source of data</w:t>
            </w:r>
          </w:p>
        </w:tc>
        <w:tc>
          <w:tcPr>
            <w:tcW w:w="5836" w:type="dxa"/>
          </w:tcPr>
          <w:p w14:paraId="54A154DF" w14:textId="12C4DE3F" w:rsidR="008D65B5" w:rsidRPr="005352B4" w:rsidRDefault="78615797" w:rsidP="7C895162">
            <w:pPr>
              <w:spacing w:after="200" w:line="276" w:lineRule="auto"/>
              <w:cnfStyle w:val="000000000000" w:firstRow="0" w:lastRow="0" w:firstColumn="0" w:lastColumn="0" w:oddVBand="0" w:evenVBand="0" w:oddHBand="0" w:evenHBand="0" w:firstRowFirstColumn="0" w:firstRowLastColumn="0" w:lastRowFirstColumn="0" w:lastRowLastColumn="0"/>
              <w:rPr>
                <w:color w:val="3A3838" w:themeColor="background2" w:themeShade="40"/>
              </w:rPr>
            </w:pPr>
            <w:r w:rsidRPr="005352B4">
              <w:rPr>
                <w:color w:val="3A3838" w:themeColor="background2" w:themeShade="40"/>
              </w:rPr>
              <w:t>Training reports</w:t>
            </w:r>
          </w:p>
        </w:tc>
      </w:tr>
      <w:tr w:rsidR="008D65B5" w14:paraId="41EF0EAA"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2F85271"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Value(s) applied</w:t>
            </w:r>
          </w:p>
        </w:tc>
        <w:tc>
          <w:tcPr>
            <w:tcW w:w="5836" w:type="dxa"/>
          </w:tcPr>
          <w:p w14:paraId="259893BF" w14:textId="77777777" w:rsidR="008D65B5" w:rsidRDefault="00E66CB5" w:rsidP="005352B4">
            <w:pPr>
              <w:pStyle w:val="Date"/>
              <w:spacing w:line="276" w:lineRule="auto"/>
              <w:cnfStyle w:val="000000000000" w:firstRow="0" w:lastRow="0" w:firstColumn="0" w:lastColumn="0" w:oddVBand="0" w:evenVBand="0" w:oddHBand="0" w:evenHBand="0" w:firstRowFirstColumn="0" w:firstRowLastColumn="0" w:lastRowFirstColumn="0" w:lastRowLastColumn="0"/>
              <w:rPr>
                <w:color w:val="3A3838" w:themeColor="background2" w:themeShade="40"/>
              </w:rPr>
            </w:pPr>
            <w:r w:rsidRPr="005352B4">
              <w:rPr>
                <w:color w:val="3A3838" w:themeColor="background2" w:themeShade="40"/>
              </w:rPr>
              <w:t>T</w:t>
            </w:r>
            <w:r w:rsidR="00EF64D5" w:rsidRPr="005352B4">
              <w:rPr>
                <w:color w:val="3A3838" w:themeColor="background2" w:themeShade="40"/>
              </w:rPr>
              <w:t xml:space="preserve">raining </w:t>
            </w:r>
            <w:r w:rsidR="007967E1" w:rsidRPr="005352B4">
              <w:rPr>
                <w:color w:val="3A3838" w:themeColor="background2" w:themeShade="40"/>
              </w:rPr>
              <w:t xml:space="preserve">was </w:t>
            </w:r>
            <w:r w:rsidR="00EF64D5" w:rsidRPr="005352B4">
              <w:rPr>
                <w:color w:val="3A3838" w:themeColor="background2" w:themeShade="40"/>
              </w:rPr>
              <w:t>conducted between 0</w:t>
            </w:r>
            <w:r w:rsidR="004C1535">
              <w:rPr>
                <w:color w:val="3A3838" w:themeColor="background2" w:themeShade="40"/>
              </w:rPr>
              <w:t>3</w:t>
            </w:r>
            <w:r w:rsidR="00EF64D5" w:rsidRPr="005352B4">
              <w:rPr>
                <w:color w:val="3A3838" w:themeColor="background2" w:themeShade="40"/>
              </w:rPr>
              <w:t>/0</w:t>
            </w:r>
            <w:r w:rsidR="004C1535">
              <w:rPr>
                <w:color w:val="3A3838" w:themeColor="background2" w:themeShade="40"/>
              </w:rPr>
              <w:t>2</w:t>
            </w:r>
            <w:r w:rsidR="00EF64D5" w:rsidRPr="005352B4">
              <w:rPr>
                <w:color w:val="3A3838" w:themeColor="background2" w:themeShade="40"/>
              </w:rPr>
              <w:t>/202</w:t>
            </w:r>
            <w:r w:rsidR="002779F8">
              <w:rPr>
                <w:color w:val="3A3838" w:themeColor="background2" w:themeShade="40"/>
              </w:rPr>
              <w:t>2</w:t>
            </w:r>
            <w:r w:rsidR="00EF64D5" w:rsidRPr="005352B4">
              <w:rPr>
                <w:color w:val="3A3838" w:themeColor="background2" w:themeShade="40"/>
              </w:rPr>
              <w:t xml:space="preserve"> and </w:t>
            </w:r>
            <w:r w:rsidR="004B1365">
              <w:rPr>
                <w:color w:val="3A3838" w:themeColor="background2" w:themeShade="40"/>
              </w:rPr>
              <w:t>07</w:t>
            </w:r>
            <w:r w:rsidR="00EF64D5" w:rsidRPr="005352B4">
              <w:rPr>
                <w:color w:val="3A3838" w:themeColor="background2" w:themeShade="40"/>
              </w:rPr>
              <w:t>/0</w:t>
            </w:r>
            <w:r w:rsidR="004B1365">
              <w:rPr>
                <w:color w:val="3A3838" w:themeColor="background2" w:themeShade="40"/>
              </w:rPr>
              <w:t>4</w:t>
            </w:r>
            <w:r w:rsidR="00EF64D5" w:rsidRPr="005352B4">
              <w:rPr>
                <w:color w:val="3A3838" w:themeColor="background2" w:themeShade="40"/>
              </w:rPr>
              <w:t>/202</w:t>
            </w:r>
            <w:r w:rsidR="002779F8">
              <w:rPr>
                <w:color w:val="3A3838" w:themeColor="background2" w:themeShade="40"/>
              </w:rPr>
              <w:t>2</w:t>
            </w:r>
            <w:r w:rsidR="00EF64D5" w:rsidRPr="005352B4">
              <w:rPr>
                <w:color w:val="3A3838" w:themeColor="background2" w:themeShade="40"/>
              </w:rPr>
              <w:t xml:space="preserve"> in all </w:t>
            </w:r>
            <w:r w:rsidR="004F55A1" w:rsidRPr="005352B4">
              <w:rPr>
                <w:color w:val="3A3838" w:themeColor="background2" w:themeShade="40"/>
              </w:rPr>
              <w:t>project</w:t>
            </w:r>
            <w:r w:rsidR="00EF64D5" w:rsidRPr="005352B4">
              <w:rPr>
                <w:color w:val="3A3838" w:themeColor="background2" w:themeShade="40"/>
              </w:rPr>
              <w:t xml:space="preserve"> communities</w:t>
            </w:r>
            <w:r w:rsidR="00C050B8">
              <w:rPr>
                <w:color w:val="3A3838" w:themeColor="background2" w:themeShade="40"/>
              </w:rPr>
              <w:t xml:space="preserve"> from boreholes 1-50. </w:t>
            </w:r>
          </w:p>
          <w:p w14:paraId="5B7F6914" w14:textId="5DB4B7B7" w:rsidR="00C050B8" w:rsidRPr="005F4F4A" w:rsidRDefault="00C050B8" w:rsidP="005F4F4A">
            <w:pPr>
              <w:cnfStyle w:val="000000000000" w:firstRow="0" w:lastRow="0" w:firstColumn="0" w:lastColumn="0" w:oddVBand="0" w:evenVBand="0" w:oddHBand="0" w:evenHBand="0" w:firstRowFirstColumn="0" w:firstRowLastColumn="0" w:lastRowFirstColumn="0" w:lastRowLastColumn="0"/>
            </w:pPr>
            <w:r w:rsidRPr="00B27276">
              <w:rPr>
                <w:color w:val="323232" w:themeColor="text2"/>
              </w:rPr>
              <w:t xml:space="preserve">WASH training for newly rehabbed boreholes 51-106 was conducted post-rehab, between </w:t>
            </w:r>
            <w:r w:rsidR="006125FF" w:rsidRPr="00B27276">
              <w:rPr>
                <w:color w:val="323232" w:themeColor="text2"/>
              </w:rPr>
              <w:t>12/06/2022 and 24/08/2022.</w:t>
            </w:r>
          </w:p>
        </w:tc>
      </w:tr>
      <w:tr w:rsidR="008D65B5" w14:paraId="637F86F0" w14:textId="77777777" w:rsidTr="7C895162">
        <w:tc>
          <w:tcPr>
            <w:cnfStyle w:val="001000000000" w:firstRow="0" w:lastRow="0" w:firstColumn="1" w:lastColumn="0" w:oddVBand="0" w:evenVBand="0" w:oddHBand="0" w:evenHBand="0" w:firstRowFirstColumn="0" w:firstRowLastColumn="0" w:lastRowFirstColumn="0" w:lastRowLastColumn="0"/>
            <w:tcW w:w="3539" w:type="dxa"/>
          </w:tcPr>
          <w:p w14:paraId="0B1266E7"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Measurement methods and procedures</w:t>
            </w:r>
          </w:p>
        </w:tc>
        <w:tc>
          <w:tcPr>
            <w:tcW w:w="5836" w:type="dxa"/>
          </w:tcPr>
          <w:p w14:paraId="5C0268E9" w14:textId="313C66B4" w:rsidR="008D65B5" w:rsidRPr="005352B4" w:rsidRDefault="4354C74D" w:rsidP="00100019">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3A3838" w:themeColor="background2" w:themeShade="40"/>
                <w:szCs w:val="22"/>
              </w:rPr>
            </w:pPr>
            <w:r w:rsidRPr="005352B4">
              <w:rPr>
                <w:rFonts w:asciiTheme="minorHAnsi" w:eastAsiaTheme="minorEastAsia" w:hAnsiTheme="minorHAnsi" w:cstheme="minorBidi"/>
                <w:color w:val="3A3838" w:themeColor="background2" w:themeShade="40"/>
                <w:szCs w:val="22"/>
                <w:lang w:val="en-GB"/>
              </w:rPr>
              <w:t xml:space="preserve">Training </w:t>
            </w:r>
            <w:r w:rsidR="00F54CE6" w:rsidRPr="005352B4">
              <w:rPr>
                <w:rFonts w:asciiTheme="minorHAnsi" w:eastAsiaTheme="minorEastAsia" w:hAnsiTheme="minorHAnsi" w:cstheme="minorBidi"/>
                <w:color w:val="3A3838" w:themeColor="background2" w:themeShade="40"/>
                <w:szCs w:val="22"/>
                <w:lang w:val="en-GB"/>
              </w:rPr>
              <w:t xml:space="preserve">was conducted </w:t>
            </w:r>
            <w:r w:rsidRPr="005352B4">
              <w:rPr>
                <w:rFonts w:asciiTheme="minorHAnsi" w:eastAsiaTheme="minorEastAsia" w:hAnsiTheme="minorHAnsi" w:cstheme="minorBidi"/>
                <w:color w:val="3A3838" w:themeColor="background2" w:themeShade="40"/>
                <w:szCs w:val="22"/>
                <w:lang w:val="en-GB"/>
              </w:rPr>
              <w:t>at the beginning of the project on conducting minor maintenance</w:t>
            </w:r>
            <w:r w:rsidR="0024312B" w:rsidRPr="005352B4">
              <w:rPr>
                <w:rFonts w:asciiTheme="minorHAnsi" w:eastAsiaTheme="minorEastAsia" w:hAnsiTheme="minorHAnsi" w:cstheme="minorBidi"/>
                <w:color w:val="3A3838" w:themeColor="background2" w:themeShade="40"/>
                <w:szCs w:val="22"/>
                <w:lang w:val="en-GB"/>
              </w:rPr>
              <w:t xml:space="preserve"> and </w:t>
            </w:r>
            <w:r w:rsidR="008601B0" w:rsidRPr="005352B4">
              <w:rPr>
                <w:rFonts w:asciiTheme="minorHAnsi" w:eastAsiaTheme="minorEastAsia" w:hAnsiTheme="minorHAnsi" w:cstheme="minorBidi"/>
                <w:color w:val="3A3838" w:themeColor="background2" w:themeShade="40"/>
                <w:szCs w:val="22"/>
                <w:lang w:val="en-GB"/>
              </w:rPr>
              <w:t xml:space="preserve">is </w:t>
            </w:r>
            <w:r w:rsidR="0024312B" w:rsidRPr="005352B4">
              <w:rPr>
                <w:rFonts w:asciiTheme="minorHAnsi" w:eastAsiaTheme="minorEastAsia" w:hAnsiTheme="minorHAnsi" w:cstheme="minorBidi"/>
                <w:color w:val="3A3838" w:themeColor="background2" w:themeShade="40"/>
                <w:szCs w:val="22"/>
                <w:lang w:val="en-GB"/>
              </w:rPr>
              <w:t xml:space="preserve">repeated annually </w:t>
            </w:r>
            <w:proofErr w:type="gramStart"/>
            <w:r w:rsidR="00BE73C6" w:rsidRPr="005352B4">
              <w:rPr>
                <w:rFonts w:asciiTheme="minorHAnsi" w:eastAsiaTheme="minorEastAsia" w:hAnsiTheme="minorHAnsi" w:cstheme="minorBidi"/>
                <w:color w:val="3A3838" w:themeColor="background2" w:themeShade="40"/>
                <w:szCs w:val="22"/>
                <w:lang w:val="en-GB"/>
              </w:rPr>
              <w:t xml:space="preserve">alongside </w:t>
            </w:r>
            <w:r w:rsidR="0024312B" w:rsidRPr="005352B4">
              <w:rPr>
                <w:rFonts w:asciiTheme="minorHAnsi" w:eastAsiaTheme="minorEastAsia" w:hAnsiTheme="minorHAnsi" w:cstheme="minorBidi"/>
                <w:color w:val="3A3838" w:themeColor="background2" w:themeShade="40"/>
                <w:szCs w:val="22"/>
                <w:lang w:val="en-GB"/>
              </w:rPr>
              <w:t xml:space="preserve"> the</w:t>
            </w:r>
            <w:proofErr w:type="gramEnd"/>
            <w:r w:rsidR="0024312B" w:rsidRPr="005352B4">
              <w:rPr>
                <w:rFonts w:asciiTheme="minorHAnsi" w:eastAsiaTheme="minorEastAsia" w:hAnsiTheme="minorHAnsi" w:cstheme="minorBidi"/>
                <w:color w:val="3A3838" w:themeColor="background2" w:themeShade="40"/>
                <w:szCs w:val="22"/>
                <w:lang w:val="en-GB"/>
              </w:rPr>
              <w:t xml:space="preserve"> WASH</w:t>
            </w:r>
            <w:r w:rsidR="00726954" w:rsidRPr="005352B4">
              <w:rPr>
                <w:rFonts w:asciiTheme="minorHAnsi" w:eastAsiaTheme="minorEastAsia" w:hAnsiTheme="minorHAnsi" w:cstheme="minorBidi"/>
                <w:color w:val="3A3838" w:themeColor="background2" w:themeShade="40"/>
                <w:szCs w:val="22"/>
                <w:lang w:val="en-GB"/>
              </w:rPr>
              <w:t xml:space="preserve"> training</w:t>
            </w:r>
            <w:r w:rsidR="008601B0" w:rsidRPr="005352B4">
              <w:rPr>
                <w:rFonts w:asciiTheme="minorHAnsi" w:eastAsiaTheme="minorEastAsia" w:hAnsiTheme="minorHAnsi" w:cstheme="minorBidi"/>
                <w:color w:val="3A3838" w:themeColor="background2" w:themeShade="40"/>
                <w:szCs w:val="22"/>
                <w:lang w:val="en-GB"/>
              </w:rPr>
              <w:t>s</w:t>
            </w:r>
            <w:r w:rsidRPr="005352B4">
              <w:rPr>
                <w:rFonts w:asciiTheme="minorHAnsi" w:eastAsiaTheme="minorEastAsia" w:hAnsiTheme="minorHAnsi" w:cstheme="minorBidi"/>
                <w:color w:val="3A3838" w:themeColor="background2" w:themeShade="40"/>
                <w:szCs w:val="22"/>
                <w:lang w:val="en-GB"/>
              </w:rPr>
              <w:t>.</w:t>
            </w:r>
          </w:p>
        </w:tc>
      </w:tr>
      <w:tr w:rsidR="008D65B5" w14:paraId="1390AB05"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E688C4A"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Monitoring frequency</w:t>
            </w:r>
          </w:p>
        </w:tc>
        <w:tc>
          <w:tcPr>
            <w:tcW w:w="5836" w:type="dxa"/>
          </w:tcPr>
          <w:p w14:paraId="7BDACA52" w14:textId="4DB8775B" w:rsidR="008D65B5" w:rsidRPr="005352B4" w:rsidRDefault="00185F31" w:rsidP="007C1A08">
            <w:pPr>
              <w:spacing w:after="200" w:line="276" w:lineRule="auto"/>
              <w:cnfStyle w:val="000000000000" w:firstRow="0" w:lastRow="0" w:firstColumn="0" w:lastColumn="0" w:oddVBand="0" w:evenVBand="0" w:oddHBand="0" w:evenHBand="0" w:firstRowFirstColumn="0" w:firstRowLastColumn="0" w:lastRowFirstColumn="0" w:lastRowLastColumn="0"/>
              <w:rPr>
                <w:color w:val="3A3838" w:themeColor="background2" w:themeShade="40"/>
                <w:szCs w:val="22"/>
              </w:rPr>
            </w:pPr>
            <w:r w:rsidRPr="005352B4">
              <w:rPr>
                <w:color w:val="3A3838" w:themeColor="background2" w:themeShade="40"/>
                <w:szCs w:val="22"/>
              </w:rPr>
              <w:t>Annual</w:t>
            </w:r>
          </w:p>
        </w:tc>
      </w:tr>
      <w:tr w:rsidR="008D65B5" w14:paraId="1A65C8B6"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FFDA2C7"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QA/QC procedures</w:t>
            </w:r>
          </w:p>
        </w:tc>
        <w:tc>
          <w:tcPr>
            <w:tcW w:w="5836" w:type="dxa"/>
          </w:tcPr>
          <w:p w14:paraId="305A7C78" w14:textId="77777777" w:rsidR="008D65B5" w:rsidRPr="005352B4" w:rsidRDefault="008D65B5" w:rsidP="007C1A08">
            <w:pPr>
              <w:spacing w:after="200" w:line="276" w:lineRule="auto"/>
              <w:cnfStyle w:val="000000000000" w:firstRow="0" w:lastRow="0" w:firstColumn="0" w:lastColumn="0" w:oddVBand="0" w:evenVBand="0" w:oddHBand="0" w:evenHBand="0" w:firstRowFirstColumn="0" w:firstRowLastColumn="0" w:lastRowFirstColumn="0" w:lastRowLastColumn="0"/>
              <w:rPr>
                <w:color w:val="3A3838" w:themeColor="background2" w:themeShade="40"/>
                <w:szCs w:val="22"/>
              </w:rPr>
            </w:pPr>
            <w:r w:rsidRPr="005352B4">
              <w:rPr>
                <w:color w:val="3A3838" w:themeColor="background2" w:themeShade="40"/>
                <w:szCs w:val="22"/>
              </w:rPr>
              <w:t>Transparent data analysis and reporting</w:t>
            </w:r>
          </w:p>
        </w:tc>
      </w:tr>
      <w:tr w:rsidR="008D65B5" w14:paraId="3466F7DB"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DD19BAC"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Purpose of data</w:t>
            </w:r>
          </w:p>
        </w:tc>
        <w:tc>
          <w:tcPr>
            <w:tcW w:w="5836" w:type="dxa"/>
          </w:tcPr>
          <w:p w14:paraId="3B707FE8" w14:textId="07DC8A2A" w:rsidR="008D65B5" w:rsidRPr="005352B4" w:rsidRDefault="7B93161A" w:rsidP="00100019">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3A3838" w:themeColor="background2" w:themeShade="40"/>
                <w:szCs w:val="22"/>
              </w:rPr>
            </w:pPr>
            <w:r w:rsidRPr="005352B4">
              <w:rPr>
                <w:rFonts w:asciiTheme="majorHAnsi" w:eastAsiaTheme="majorEastAsia" w:hAnsiTheme="majorHAnsi" w:cstheme="majorBidi"/>
                <w:color w:val="3A3838" w:themeColor="background2" w:themeShade="40"/>
                <w:szCs w:val="22"/>
                <w:lang w:val="en-GB"/>
              </w:rPr>
              <w:t>To monitor ‘Negative Economic Consequences’ safeguarding principle.</w:t>
            </w:r>
          </w:p>
          <w:p w14:paraId="7D4E001B" w14:textId="459BA3F8" w:rsidR="008D65B5" w:rsidRPr="005352B4" w:rsidRDefault="008D65B5"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olor w:val="3A3838" w:themeColor="background2" w:themeShade="40"/>
                <w:szCs w:val="22"/>
              </w:rPr>
            </w:pPr>
          </w:p>
        </w:tc>
      </w:tr>
      <w:tr w:rsidR="008D65B5" w14:paraId="4D685D0C"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D3F63B3" w14:textId="77777777" w:rsidR="008D65B5" w:rsidRPr="005B0CA2" w:rsidRDefault="008D65B5"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Additional comment</w:t>
            </w:r>
          </w:p>
        </w:tc>
        <w:tc>
          <w:tcPr>
            <w:tcW w:w="5836" w:type="dxa"/>
          </w:tcPr>
          <w:p w14:paraId="33E0AD62" w14:textId="77777777" w:rsidR="008D65B5" w:rsidRDefault="008D65B5" w:rsidP="007C1A08">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28FA7E86" w14:textId="77777777" w:rsidR="008D65B5" w:rsidRDefault="008D65B5" w:rsidP="2B33EA2B"/>
    <w:tbl>
      <w:tblPr>
        <w:tblStyle w:val="GridTable5Dark-Accent1"/>
        <w:tblW w:w="0" w:type="auto"/>
        <w:tblLayout w:type="fixed"/>
        <w:tblLook w:val="0680" w:firstRow="0" w:lastRow="0" w:firstColumn="1" w:lastColumn="0" w:noHBand="1" w:noVBand="1"/>
      </w:tblPr>
      <w:tblGrid>
        <w:gridCol w:w="3539"/>
        <w:gridCol w:w="5836"/>
      </w:tblGrid>
      <w:tr w:rsidR="00F310AE" w14:paraId="16099B8A"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A6B72BF"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Data / Parameter</w:t>
            </w:r>
          </w:p>
        </w:tc>
        <w:tc>
          <w:tcPr>
            <w:tcW w:w="5836" w:type="dxa"/>
          </w:tcPr>
          <w:p w14:paraId="371E0744" w14:textId="1C753B77" w:rsidR="00F310AE" w:rsidRDefault="7E494BB7"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rPr>
            </w:pPr>
            <w:r w:rsidRPr="00100019">
              <w:rPr>
                <w:rFonts w:eastAsia="Verdana" w:cs="Verdana"/>
              </w:rPr>
              <w:t>WASH training</w:t>
            </w:r>
          </w:p>
        </w:tc>
      </w:tr>
      <w:tr w:rsidR="00F310AE" w14:paraId="0E9BCF8A"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9A0BCD3"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Unit</w:t>
            </w:r>
          </w:p>
        </w:tc>
        <w:tc>
          <w:tcPr>
            <w:tcW w:w="5836" w:type="dxa"/>
          </w:tcPr>
          <w:p w14:paraId="7678AD43" w14:textId="28939C29" w:rsidR="00F310AE" w:rsidRPr="00100019" w:rsidRDefault="00F310AE"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rPr>
            </w:pPr>
          </w:p>
        </w:tc>
      </w:tr>
      <w:tr w:rsidR="00F310AE" w14:paraId="07F69F2E"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A759FB4"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Description</w:t>
            </w:r>
          </w:p>
        </w:tc>
        <w:tc>
          <w:tcPr>
            <w:tcW w:w="5836" w:type="dxa"/>
          </w:tcPr>
          <w:p w14:paraId="5D7C6334" w14:textId="2B2E9E65" w:rsidR="00F310AE" w:rsidRPr="005352B4" w:rsidRDefault="2E7A3B84" w:rsidP="00DB113C">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3A3838" w:themeColor="background2" w:themeShade="40"/>
                <w:szCs w:val="22"/>
              </w:rPr>
            </w:pPr>
            <w:r w:rsidRPr="005352B4">
              <w:rPr>
                <w:rFonts w:ascii="Verdana" w:eastAsia="Verdana" w:hAnsi="Verdana" w:cs="Verdana"/>
                <w:color w:val="3A3838" w:themeColor="background2" w:themeShade="40"/>
                <w:szCs w:val="22"/>
                <w:lang w:val="en-GB"/>
              </w:rPr>
              <w:t>Community WASH trainings conducted to promote hygiene and sanitation practices for the reduction of cases of water borne diseases</w:t>
            </w:r>
          </w:p>
        </w:tc>
      </w:tr>
      <w:tr w:rsidR="00F310AE" w14:paraId="5E7FC794"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1B4560A9"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Source of data</w:t>
            </w:r>
          </w:p>
        </w:tc>
        <w:tc>
          <w:tcPr>
            <w:tcW w:w="5836" w:type="dxa"/>
          </w:tcPr>
          <w:p w14:paraId="4F99E8AB" w14:textId="34A7EAC2" w:rsidR="00F310AE" w:rsidRPr="005352B4" w:rsidRDefault="730184F7" w:rsidP="00DB113C">
            <w:pPr>
              <w:pStyle w:val="TableParagraph"/>
              <w:spacing w:line="248" w:lineRule="exact"/>
              <w:ind w:left="0"/>
              <w:cnfStyle w:val="000000000000" w:firstRow="0" w:lastRow="0" w:firstColumn="0" w:lastColumn="0" w:oddVBand="0" w:evenVBand="0" w:oddHBand="0" w:evenHBand="0" w:firstRowFirstColumn="0" w:firstRowLastColumn="0" w:lastRowFirstColumn="0" w:lastRowLastColumn="0"/>
              <w:rPr>
                <w:rFonts w:eastAsia="Verdana" w:cs="Verdana"/>
                <w:color w:val="3A3838" w:themeColor="background2" w:themeShade="40"/>
                <w:szCs w:val="22"/>
              </w:rPr>
            </w:pPr>
            <w:r w:rsidRPr="005352B4">
              <w:rPr>
                <w:rFonts w:ascii="Verdana" w:eastAsia="Verdana" w:hAnsi="Verdana" w:cs="Verdana"/>
                <w:color w:val="3A3838" w:themeColor="background2" w:themeShade="40"/>
                <w:szCs w:val="22"/>
                <w:lang w:val="en-GB"/>
              </w:rPr>
              <w:t>Training reports, Monitoring Project Survey</w:t>
            </w:r>
          </w:p>
        </w:tc>
      </w:tr>
      <w:tr w:rsidR="00F310AE" w14:paraId="5B51B49C"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7186256"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Value(s) applied</w:t>
            </w:r>
          </w:p>
        </w:tc>
        <w:tc>
          <w:tcPr>
            <w:tcW w:w="5836" w:type="dxa"/>
          </w:tcPr>
          <w:p w14:paraId="2D817AD3" w14:textId="7721161D" w:rsidR="00F310AE" w:rsidRPr="005352B4" w:rsidRDefault="009D511B"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color w:val="3A3838" w:themeColor="background2" w:themeShade="40"/>
              </w:rPr>
            </w:pPr>
            <w:r w:rsidRPr="005352B4">
              <w:rPr>
                <w:color w:val="3A3838" w:themeColor="background2" w:themeShade="40"/>
              </w:rPr>
              <w:t>Training</w:t>
            </w:r>
            <w:r w:rsidR="00EF64D5" w:rsidRPr="005352B4">
              <w:rPr>
                <w:color w:val="3A3838" w:themeColor="background2" w:themeShade="40"/>
              </w:rPr>
              <w:t xml:space="preserve"> </w:t>
            </w:r>
            <w:r w:rsidRPr="005352B4">
              <w:rPr>
                <w:color w:val="3A3838" w:themeColor="background2" w:themeShade="40"/>
              </w:rPr>
              <w:t xml:space="preserve">was </w:t>
            </w:r>
            <w:r w:rsidR="00EF64D5" w:rsidRPr="005352B4">
              <w:rPr>
                <w:color w:val="3A3838" w:themeColor="background2" w:themeShade="40"/>
              </w:rPr>
              <w:t>conducted between 0</w:t>
            </w:r>
            <w:r w:rsidR="004C1535">
              <w:rPr>
                <w:color w:val="3A3838" w:themeColor="background2" w:themeShade="40"/>
              </w:rPr>
              <w:t>3</w:t>
            </w:r>
            <w:r w:rsidR="00EF64D5" w:rsidRPr="005352B4">
              <w:rPr>
                <w:color w:val="3A3838" w:themeColor="background2" w:themeShade="40"/>
              </w:rPr>
              <w:t>/02/202</w:t>
            </w:r>
            <w:r w:rsidR="004C1535">
              <w:rPr>
                <w:color w:val="3A3838" w:themeColor="background2" w:themeShade="40"/>
              </w:rPr>
              <w:t>2</w:t>
            </w:r>
            <w:r w:rsidR="00EF64D5" w:rsidRPr="005352B4">
              <w:rPr>
                <w:color w:val="3A3838" w:themeColor="background2" w:themeShade="40"/>
              </w:rPr>
              <w:t xml:space="preserve"> and </w:t>
            </w:r>
            <w:r w:rsidR="004C1535">
              <w:rPr>
                <w:color w:val="3A3838" w:themeColor="background2" w:themeShade="40"/>
              </w:rPr>
              <w:t>07</w:t>
            </w:r>
            <w:r w:rsidR="00EF64D5" w:rsidRPr="005352B4">
              <w:rPr>
                <w:color w:val="3A3838" w:themeColor="background2" w:themeShade="40"/>
              </w:rPr>
              <w:t>/0</w:t>
            </w:r>
            <w:r w:rsidR="004C1535">
              <w:rPr>
                <w:color w:val="3A3838" w:themeColor="background2" w:themeShade="40"/>
              </w:rPr>
              <w:t>4</w:t>
            </w:r>
            <w:r w:rsidR="00EF64D5" w:rsidRPr="005352B4">
              <w:rPr>
                <w:color w:val="3A3838" w:themeColor="background2" w:themeShade="40"/>
              </w:rPr>
              <w:t>/202</w:t>
            </w:r>
            <w:r w:rsidR="004C1535">
              <w:rPr>
                <w:color w:val="3A3838" w:themeColor="background2" w:themeShade="40"/>
              </w:rPr>
              <w:t>2</w:t>
            </w:r>
            <w:r w:rsidR="00EF64D5" w:rsidRPr="005352B4">
              <w:rPr>
                <w:color w:val="3A3838" w:themeColor="background2" w:themeShade="40"/>
              </w:rPr>
              <w:t xml:space="preserve"> in all </w:t>
            </w:r>
            <w:r w:rsidR="00F04270" w:rsidRPr="005352B4">
              <w:rPr>
                <w:color w:val="3A3838" w:themeColor="background2" w:themeShade="40"/>
              </w:rPr>
              <w:t>project</w:t>
            </w:r>
            <w:r w:rsidR="00EF64D5" w:rsidRPr="005352B4">
              <w:rPr>
                <w:color w:val="3A3838" w:themeColor="background2" w:themeShade="40"/>
              </w:rPr>
              <w:t xml:space="preserve"> communities</w:t>
            </w:r>
            <w:r w:rsidR="00EF64D5" w:rsidRPr="005352B4" w:rsidDel="007D1748">
              <w:rPr>
                <w:rFonts w:eastAsia="Verdana" w:cs="Verdana"/>
                <w:color w:val="3A3838" w:themeColor="background2" w:themeShade="40"/>
              </w:rPr>
              <w:t xml:space="preserve"> </w:t>
            </w:r>
          </w:p>
        </w:tc>
      </w:tr>
      <w:tr w:rsidR="00F310AE" w14:paraId="0FC724DB" w14:textId="77777777" w:rsidTr="7C895162">
        <w:tc>
          <w:tcPr>
            <w:cnfStyle w:val="001000000000" w:firstRow="0" w:lastRow="0" w:firstColumn="1" w:lastColumn="0" w:oddVBand="0" w:evenVBand="0" w:oddHBand="0" w:evenHBand="0" w:firstRowFirstColumn="0" w:firstRowLastColumn="0" w:lastRowFirstColumn="0" w:lastRowLastColumn="0"/>
            <w:tcW w:w="3539" w:type="dxa"/>
          </w:tcPr>
          <w:p w14:paraId="688ABB35"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Measurement methods and procedures</w:t>
            </w:r>
          </w:p>
        </w:tc>
        <w:tc>
          <w:tcPr>
            <w:tcW w:w="5836" w:type="dxa"/>
          </w:tcPr>
          <w:p w14:paraId="35E52DD8" w14:textId="38867C00" w:rsidR="00F310AE" w:rsidRPr="005352B4" w:rsidRDefault="1CBDA546" w:rsidP="00DB113C">
            <w:pPr>
              <w:pStyle w:val="TableParagraph"/>
              <w:ind w:left="0" w:right="91"/>
              <w:jc w:val="both"/>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3A3838" w:themeColor="background2" w:themeShade="40"/>
                <w:szCs w:val="22"/>
              </w:rPr>
            </w:pPr>
            <w:r w:rsidRPr="005352B4">
              <w:rPr>
                <w:rFonts w:ascii="Verdana" w:eastAsia="Verdana" w:hAnsi="Verdana" w:cs="Verdana"/>
                <w:color w:val="3A3838" w:themeColor="background2" w:themeShade="40"/>
                <w:szCs w:val="22"/>
                <w:lang w:val="en-GB"/>
              </w:rPr>
              <w:t xml:space="preserve">For each borehole rehabilitated within this project a WASH programme </w:t>
            </w:r>
            <w:r w:rsidR="008D232F" w:rsidRPr="005352B4">
              <w:rPr>
                <w:rFonts w:ascii="Verdana" w:eastAsia="Verdana" w:hAnsi="Verdana" w:cs="Verdana"/>
                <w:color w:val="3A3838" w:themeColor="background2" w:themeShade="40"/>
                <w:szCs w:val="22"/>
                <w:lang w:val="en-GB"/>
              </w:rPr>
              <w:t>is</w:t>
            </w:r>
            <w:r w:rsidR="00C4055B" w:rsidRPr="005352B4">
              <w:rPr>
                <w:rFonts w:ascii="Verdana" w:eastAsia="Verdana" w:hAnsi="Verdana" w:cs="Verdana"/>
                <w:color w:val="3A3838" w:themeColor="background2" w:themeShade="40"/>
                <w:szCs w:val="22"/>
                <w:lang w:val="en-GB"/>
              </w:rPr>
              <w:t xml:space="preserve"> </w:t>
            </w:r>
            <w:r w:rsidR="0008338D" w:rsidRPr="005352B4">
              <w:rPr>
                <w:rFonts w:ascii="Verdana" w:eastAsia="Verdana" w:hAnsi="Verdana" w:cs="Verdana"/>
                <w:color w:val="3A3838" w:themeColor="background2" w:themeShade="40"/>
                <w:szCs w:val="22"/>
                <w:lang w:val="en-GB"/>
              </w:rPr>
              <w:t xml:space="preserve">being </w:t>
            </w:r>
            <w:r w:rsidR="00C4055B" w:rsidRPr="005352B4">
              <w:rPr>
                <w:rFonts w:ascii="Verdana" w:eastAsia="Verdana" w:hAnsi="Verdana" w:cs="Verdana"/>
                <w:color w:val="3A3838" w:themeColor="background2" w:themeShade="40"/>
                <w:szCs w:val="22"/>
                <w:lang w:val="en-GB"/>
              </w:rPr>
              <w:t>carried out</w:t>
            </w:r>
            <w:r w:rsidR="0008338D" w:rsidRPr="005352B4">
              <w:rPr>
                <w:rFonts w:ascii="Verdana" w:eastAsia="Verdana" w:hAnsi="Verdana" w:cs="Verdana"/>
                <w:color w:val="3A3838" w:themeColor="background2" w:themeShade="40"/>
                <w:szCs w:val="22"/>
                <w:lang w:val="en-GB"/>
              </w:rPr>
              <w:t>,</w:t>
            </w:r>
            <w:r w:rsidR="00890CBF" w:rsidRPr="005352B4">
              <w:rPr>
                <w:rFonts w:ascii="Verdana" w:eastAsia="Verdana" w:hAnsi="Verdana" w:cs="Verdana"/>
                <w:color w:val="3A3838" w:themeColor="background2" w:themeShade="40"/>
                <w:szCs w:val="22"/>
                <w:lang w:val="en-GB"/>
              </w:rPr>
              <w:t xml:space="preserve"> </w:t>
            </w:r>
            <w:r w:rsidRPr="005352B4">
              <w:rPr>
                <w:rFonts w:ascii="Verdana" w:eastAsia="Verdana" w:hAnsi="Verdana" w:cs="Verdana"/>
                <w:color w:val="3A3838" w:themeColor="background2" w:themeShade="40"/>
                <w:szCs w:val="22"/>
                <w:lang w:val="en-GB"/>
              </w:rPr>
              <w:t xml:space="preserve">including </w:t>
            </w:r>
            <w:r w:rsidRPr="005352B4">
              <w:rPr>
                <w:rFonts w:ascii="Verdana" w:eastAsia="Verdana" w:hAnsi="Verdana" w:cs="Verdana"/>
                <w:color w:val="3A3838" w:themeColor="background2" w:themeShade="40"/>
                <w:szCs w:val="22"/>
                <w:lang w:val="en-GB"/>
              </w:rPr>
              <w:lastRenderedPageBreak/>
              <w:t xml:space="preserve">WASH </w:t>
            </w:r>
            <w:proofErr w:type="gramStart"/>
            <w:r w:rsidRPr="005352B4">
              <w:rPr>
                <w:rFonts w:ascii="Verdana" w:eastAsia="Verdana" w:hAnsi="Verdana" w:cs="Verdana"/>
                <w:color w:val="3A3838" w:themeColor="background2" w:themeShade="40"/>
                <w:szCs w:val="22"/>
                <w:lang w:val="en-GB"/>
              </w:rPr>
              <w:t>training</w:t>
            </w:r>
            <w:proofErr w:type="gramEnd"/>
            <w:r w:rsidRPr="005352B4">
              <w:rPr>
                <w:rFonts w:ascii="Verdana" w:eastAsia="Verdana" w:hAnsi="Verdana" w:cs="Verdana"/>
                <w:color w:val="3A3838" w:themeColor="background2" w:themeShade="40"/>
                <w:szCs w:val="22"/>
                <w:lang w:val="en-GB"/>
              </w:rPr>
              <w:t xml:space="preserve"> </w:t>
            </w:r>
            <w:r w:rsidR="006B34EB" w:rsidRPr="005352B4">
              <w:rPr>
                <w:rFonts w:ascii="Verdana" w:eastAsia="Verdana" w:hAnsi="Verdana" w:cs="Verdana"/>
                <w:color w:val="3A3838" w:themeColor="background2" w:themeShade="40"/>
                <w:szCs w:val="22"/>
                <w:lang w:val="en-GB"/>
              </w:rPr>
              <w:t xml:space="preserve">which was conducted </w:t>
            </w:r>
            <w:r w:rsidRPr="005352B4">
              <w:rPr>
                <w:rFonts w:ascii="Verdana" w:eastAsia="Verdana" w:hAnsi="Verdana" w:cs="Verdana"/>
                <w:color w:val="3A3838" w:themeColor="background2" w:themeShade="40"/>
                <w:szCs w:val="22"/>
                <w:lang w:val="en-GB"/>
              </w:rPr>
              <w:t>at the beginning of the project, as well as subsequent</w:t>
            </w:r>
            <w:r w:rsidR="00EE0786" w:rsidRPr="005352B4">
              <w:rPr>
                <w:rFonts w:ascii="Verdana" w:eastAsia="Verdana" w:hAnsi="Verdana" w:cs="Verdana"/>
                <w:color w:val="3A3838" w:themeColor="background2" w:themeShade="40"/>
                <w:szCs w:val="22"/>
                <w:lang w:val="en-GB"/>
              </w:rPr>
              <w:t>, annual</w:t>
            </w:r>
            <w:r w:rsidRPr="005352B4">
              <w:rPr>
                <w:rFonts w:ascii="Verdana" w:eastAsia="Verdana" w:hAnsi="Verdana" w:cs="Verdana"/>
                <w:color w:val="3A3838" w:themeColor="background2" w:themeShade="40"/>
                <w:szCs w:val="22"/>
                <w:lang w:val="en-GB"/>
              </w:rPr>
              <w:t xml:space="preserve"> WASH follow-up trainings. Each training </w:t>
            </w:r>
            <w:r w:rsidR="00843A69" w:rsidRPr="005352B4">
              <w:rPr>
                <w:rFonts w:ascii="Verdana" w:eastAsia="Verdana" w:hAnsi="Verdana" w:cs="Verdana"/>
                <w:color w:val="3A3838" w:themeColor="background2" w:themeShade="40"/>
                <w:szCs w:val="22"/>
                <w:lang w:val="en-GB"/>
              </w:rPr>
              <w:t>follows</w:t>
            </w:r>
            <w:r w:rsidRPr="005352B4">
              <w:rPr>
                <w:rFonts w:ascii="Verdana" w:eastAsia="Verdana" w:hAnsi="Verdana" w:cs="Verdana"/>
                <w:color w:val="3A3838" w:themeColor="background2" w:themeShade="40"/>
                <w:szCs w:val="22"/>
                <w:lang w:val="en-GB"/>
              </w:rPr>
              <w:t xml:space="preserve"> an agenda and ha</w:t>
            </w:r>
            <w:r w:rsidR="00843A69" w:rsidRPr="005352B4">
              <w:rPr>
                <w:rFonts w:ascii="Verdana" w:eastAsia="Verdana" w:hAnsi="Verdana" w:cs="Verdana"/>
                <w:color w:val="3A3838" w:themeColor="background2" w:themeShade="40"/>
                <w:szCs w:val="22"/>
                <w:lang w:val="en-GB"/>
              </w:rPr>
              <w:t>s</w:t>
            </w:r>
            <w:r w:rsidRPr="005352B4">
              <w:rPr>
                <w:rFonts w:ascii="Verdana" w:eastAsia="Verdana" w:hAnsi="Verdana" w:cs="Verdana"/>
                <w:color w:val="3A3838" w:themeColor="background2" w:themeShade="40"/>
                <w:szCs w:val="22"/>
                <w:lang w:val="en-GB"/>
              </w:rPr>
              <w:t xml:space="preserve"> a participation list collected. The trainings involve introducing the concept of WASH, duties of village WASH and provide hands-on demonstrations with the community group.</w:t>
            </w:r>
          </w:p>
          <w:p w14:paraId="2338E386" w14:textId="1A4FD13D" w:rsidR="00F310AE" w:rsidRPr="005352B4" w:rsidRDefault="1CBDA546" w:rsidP="00DB113C">
            <w:pPr>
              <w:pStyle w:val="TableParagraph"/>
              <w:spacing w:line="270" w:lineRule="atLeast"/>
              <w:ind w:left="0" w:right="90"/>
              <w:jc w:val="both"/>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3A3838" w:themeColor="background2" w:themeShade="40"/>
                <w:szCs w:val="22"/>
              </w:rPr>
            </w:pPr>
            <w:r w:rsidRPr="005352B4">
              <w:rPr>
                <w:rFonts w:ascii="Verdana" w:eastAsia="Verdana" w:hAnsi="Verdana" w:cs="Verdana"/>
                <w:color w:val="3A3838" w:themeColor="background2" w:themeShade="40"/>
                <w:szCs w:val="22"/>
                <w:lang w:val="en-GB"/>
              </w:rPr>
              <w:t xml:space="preserve">Incidences of water borne illnesses </w:t>
            </w:r>
            <w:r w:rsidR="00DB128D" w:rsidRPr="005352B4">
              <w:rPr>
                <w:rFonts w:ascii="Verdana" w:eastAsia="Verdana" w:hAnsi="Verdana" w:cs="Verdana"/>
                <w:color w:val="3A3838" w:themeColor="background2" w:themeShade="40"/>
                <w:szCs w:val="22"/>
                <w:lang w:val="en-GB"/>
              </w:rPr>
              <w:t>are also</w:t>
            </w:r>
            <w:r w:rsidRPr="005352B4">
              <w:rPr>
                <w:rFonts w:ascii="Verdana" w:eastAsia="Verdana" w:hAnsi="Verdana" w:cs="Verdana"/>
                <w:color w:val="3A3838" w:themeColor="background2" w:themeShade="40"/>
                <w:szCs w:val="22"/>
                <w:lang w:val="en-GB"/>
              </w:rPr>
              <w:t xml:space="preserve"> monitored through the annual Monitoring Project Survey</w:t>
            </w:r>
          </w:p>
          <w:p w14:paraId="2D3CC7BB" w14:textId="79A1EBA3" w:rsidR="00F310AE" w:rsidRPr="005352B4" w:rsidRDefault="00F310AE"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color w:val="3A3838" w:themeColor="background2" w:themeShade="40"/>
                <w:szCs w:val="22"/>
              </w:rPr>
            </w:pPr>
          </w:p>
        </w:tc>
      </w:tr>
      <w:tr w:rsidR="00F310AE" w14:paraId="43210173"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5DDA9D1"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lastRenderedPageBreak/>
              <w:t>Monitoring frequency</w:t>
            </w:r>
          </w:p>
        </w:tc>
        <w:tc>
          <w:tcPr>
            <w:tcW w:w="5836" w:type="dxa"/>
          </w:tcPr>
          <w:p w14:paraId="03C8A2FA" w14:textId="4DDA7E30" w:rsidR="00F310AE" w:rsidRDefault="354D01ED"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rPr>
            </w:pPr>
            <w:r w:rsidRPr="00100019">
              <w:rPr>
                <w:rFonts w:eastAsia="Verdana" w:cs="Verdana"/>
              </w:rPr>
              <w:t>Annual</w:t>
            </w:r>
          </w:p>
        </w:tc>
      </w:tr>
      <w:tr w:rsidR="00F310AE" w14:paraId="0E7DC962"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64416E32"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QA/QC procedures</w:t>
            </w:r>
          </w:p>
        </w:tc>
        <w:tc>
          <w:tcPr>
            <w:tcW w:w="5836" w:type="dxa"/>
          </w:tcPr>
          <w:p w14:paraId="3D2D50B3" w14:textId="77777777" w:rsidR="00F310AE" w:rsidRDefault="7E494BB7" w:rsidP="7C895162">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rPr>
            </w:pPr>
            <w:r w:rsidRPr="00100019">
              <w:rPr>
                <w:rFonts w:eastAsia="Verdana" w:cs="Verdana"/>
              </w:rPr>
              <w:t>Transparent data analysis and reporting</w:t>
            </w:r>
          </w:p>
        </w:tc>
      </w:tr>
      <w:tr w:rsidR="00F310AE" w14:paraId="13F1ADCD"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0AA36CBA"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Purpose of data</w:t>
            </w:r>
          </w:p>
        </w:tc>
        <w:tc>
          <w:tcPr>
            <w:tcW w:w="5836" w:type="dxa"/>
          </w:tcPr>
          <w:p w14:paraId="3A8ED0EB" w14:textId="4E793651" w:rsidR="00F310AE" w:rsidRPr="005352B4" w:rsidRDefault="6A22FEAF" w:rsidP="00100019">
            <w:pPr>
              <w:pStyle w:val="TableParagraph"/>
              <w:spacing w:line="268" w:lineRule="exact"/>
              <w:ind w:left="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3A3838" w:themeColor="background2" w:themeShade="40"/>
                <w:szCs w:val="22"/>
              </w:rPr>
            </w:pPr>
            <w:r w:rsidRPr="005352B4">
              <w:rPr>
                <w:rFonts w:ascii="Verdana" w:eastAsia="Verdana" w:hAnsi="Verdana" w:cs="Verdana"/>
                <w:color w:val="3A3838" w:themeColor="background2" w:themeShade="40"/>
                <w:szCs w:val="22"/>
                <w:lang w:val="en-GB"/>
              </w:rPr>
              <w:t>To monitor ‘Community Health, Safety and Working Conditions’ safeguarding principle.</w:t>
            </w:r>
          </w:p>
        </w:tc>
      </w:tr>
      <w:tr w:rsidR="00F310AE" w14:paraId="116E33B9" w14:textId="77777777" w:rsidTr="7C8951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39A55090" w14:textId="77777777" w:rsidR="00F310AE" w:rsidRPr="005B0CA2" w:rsidRDefault="00F310AE" w:rsidP="007C1A08">
            <w:pPr>
              <w:spacing w:after="200" w:line="276" w:lineRule="auto"/>
              <w:rPr>
                <w:rFonts w:asciiTheme="minorHAnsi" w:eastAsia="Verdana" w:hAnsiTheme="minorHAnsi" w:cs="Verdana"/>
                <w:b/>
                <w:color w:val="FFFFFF" w:themeColor="background1"/>
                <w:szCs w:val="22"/>
              </w:rPr>
            </w:pPr>
            <w:r w:rsidRPr="005B0CA2">
              <w:rPr>
                <w:rFonts w:asciiTheme="minorHAnsi" w:eastAsia="Verdana" w:hAnsiTheme="minorHAnsi" w:cs="Verdana"/>
                <w:b/>
                <w:color w:val="FFFFFF" w:themeColor="background1"/>
                <w:szCs w:val="22"/>
              </w:rPr>
              <w:t>Additional comment</w:t>
            </w:r>
          </w:p>
        </w:tc>
        <w:tc>
          <w:tcPr>
            <w:tcW w:w="5836" w:type="dxa"/>
          </w:tcPr>
          <w:p w14:paraId="16107BE8" w14:textId="77777777" w:rsidR="00F310AE" w:rsidRDefault="00F310AE" w:rsidP="007C1A08">
            <w:pPr>
              <w:spacing w:after="200" w:line="276" w:lineRule="auto"/>
              <w:cnfStyle w:val="000000000000" w:firstRow="0" w:lastRow="0" w:firstColumn="0" w:lastColumn="0" w:oddVBand="0" w:evenVBand="0" w:oddHBand="0" w:evenHBand="0" w:firstRowFirstColumn="0" w:firstRowLastColumn="0" w:lastRowFirstColumn="0" w:lastRowLastColumn="0"/>
              <w:rPr>
                <w:rFonts w:eastAsia="Verdana" w:cs="Verdana"/>
                <w:szCs w:val="22"/>
              </w:rPr>
            </w:pPr>
          </w:p>
        </w:tc>
      </w:tr>
    </w:tbl>
    <w:p w14:paraId="618D5518" w14:textId="77777777" w:rsidR="00F310AE" w:rsidRPr="003B1DEE" w:rsidRDefault="00F310AE" w:rsidP="2B33EA2B"/>
    <w:p w14:paraId="598B9028" w14:textId="4FAEB6E2" w:rsidR="00816579" w:rsidRDefault="00465B23" w:rsidP="00465B23">
      <w:pPr>
        <w:pStyle w:val="Heading5"/>
      </w:pPr>
      <w:bookmarkStart w:id="33" w:name="_Toc341456040"/>
      <w:bookmarkStart w:id="34" w:name="_Toc40962778"/>
      <w:r>
        <w:t xml:space="preserve">D.3. </w:t>
      </w:r>
      <w:r w:rsidR="00816579" w:rsidRPr="00C04920">
        <w:t xml:space="preserve">Comparison of monitored parameters with last monitoring </w:t>
      </w:r>
      <w:proofErr w:type="gramStart"/>
      <w:r w:rsidR="00816579" w:rsidRPr="00C04920">
        <w:t>period</w:t>
      </w:r>
      <w:proofErr w:type="gramEnd"/>
    </w:p>
    <w:p w14:paraId="7CAAD4BD" w14:textId="298B6DCE" w:rsidR="005B36DA" w:rsidRDefault="005B36DA" w:rsidP="005B36DA"/>
    <w:tbl>
      <w:tblPr>
        <w:tblStyle w:val="GSTableBoldline-heightcondensed"/>
        <w:tblW w:w="0" w:type="auto"/>
        <w:tblCellMar>
          <w:top w:w="57" w:type="dxa"/>
          <w:left w:w="57" w:type="dxa"/>
        </w:tblCellMar>
        <w:tblLook w:val="04A0" w:firstRow="1" w:lastRow="0" w:firstColumn="1" w:lastColumn="0" w:noHBand="0" w:noVBand="1"/>
      </w:tblPr>
      <w:tblGrid>
        <w:gridCol w:w="3112"/>
        <w:gridCol w:w="57"/>
        <w:gridCol w:w="3057"/>
        <w:gridCol w:w="57"/>
        <w:gridCol w:w="3057"/>
        <w:gridCol w:w="292"/>
      </w:tblGrid>
      <w:tr w:rsidR="005B36DA" w:rsidRPr="00E51EF3" w14:paraId="7A22CC88" w14:textId="77777777" w:rsidTr="7C895162">
        <w:trPr>
          <w:cnfStyle w:val="100000000000" w:firstRow="1" w:lastRow="0" w:firstColumn="0" w:lastColumn="0" w:oddVBand="0" w:evenVBand="0" w:oddHBand="0" w:evenHBand="0" w:firstRowFirstColumn="0" w:firstRowLastColumn="0" w:lastRowFirstColumn="0" w:lastRowLastColumn="0"/>
        </w:trPr>
        <w:tc>
          <w:tcPr>
            <w:tcW w:w="3210" w:type="dxa"/>
            <w:gridSpan w:val="2"/>
            <w:vAlign w:val="top"/>
          </w:tcPr>
          <w:p w14:paraId="57A37305" w14:textId="77777777" w:rsidR="005B36DA" w:rsidRPr="006D7D91" w:rsidRDefault="005B36DA" w:rsidP="0064501A">
            <w:pPr>
              <w:spacing w:line="276" w:lineRule="auto"/>
              <w:rPr>
                <w:rFonts w:asciiTheme="minorHAnsi" w:hAnsiTheme="minorHAnsi"/>
                <w:color w:val="FFFFFF" w:themeColor="background1"/>
                <w:sz w:val="20"/>
              </w:rPr>
            </w:pPr>
            <w:r w:rsidRPr="006D7D91">
              <w:rPr>
                <w:rFonts w:asciiTheme="minorHAnsi" w:hAnsiTheme="minorHAnsi"/>
                <w:color w:val="FFFFFF" w:themeColor="background1"/>
                <w:sz w:val="20"/>
              </w:rPr>
              <w:t>Data/Parameter</w:t>
            </w:r>
          </w:p>
        </w:tc>
        <w:tc>
          <w:tcPr>
            <w:tcW w:w="3211" w:type="dxa"/>
            <w:gridSpan w:val="2"/>
            <w:vAlign w:val="top"/>
          </w:tcPr>
          <w:p w14:paraId="3480690C" w14:textId="77777777" w:rsidR="005B36DA" w:rsidRPr="00E51EF3" w:rsidRDefault="005B36DA" w:rsidP="0064501A">
            <w:pPr>
              <w:spacing w:line="276" w:lineRule="auto"/>
              <w:rPr>
                <w:rFonts w:asciiTheme="minorHAnsi" w:hAnsiTheme="minorHAnsi"/>
                <w:color w:val="FFFFFF" w:themeColor="background1"/>
                <w:sz w:val="20"/>
              </w:rPr>
            </w:pPr>
            <w:r w:rsidRPr="00E51EF3">
              <w:rPr>
                <w:rFonts w:asciiTheme="minorHAnsi" w:hAnsiTheme="minorHAnsi"/>
                <w:color w:val="FFFFFF" w:themeColor="background1"/>
                <w:sz w:val="20"/>
              </w:rPr>
              <w:t>Value obtained in this monitoring period</w:t>
            </w:r>
          </w:p>
        </w:tc>
        <w:tc>
          <w:tcPr>
            <w:tcW w:w="3211" w:type="dxa"/>
            <w:gridSpan w:val="2"/>
            <w:vAlign w:val="top"/>
          </w:tcPr>
          <w:p w14:paraId="3D4AD038" w14:textId="77777777" w:rsidR="005B36DA" w:rsidRPr="00E51EF3" w:rsidRDefault="005B36DA" w:rsidP="0064501A">
            <w:pPr>
              <w:spacing w:line="276" w:lineRule="auto"/>
              <w:rPr>
                <w:rFonts w:asciiTheme="minorHAnsi" w:hAnsiTheme="minorHAnsi"/>
                <w:color w:val="FFFFFF" w:themeColor="background1"/>
                <w:sz w:val="20"/>
              </w:rPr>
            </w:pPr>
            <w:r w:rsidRPr="00E51EF3">
              <w:rPr>
                <w:rFonts w:asciiTheme="minorHAnsi" w:hAnsiTheme="minorHAnsi"/>
                <w:color w:val="FFFFFF" w:themeColor="background1"/>
                <w:sz w:val="20"/>
              </w:rPr>
              <w:t>Value obtained last monitoring period</w:t>
            </w:r>
          </w:p>
        </w:tc>
      </w:tr>
      <w:tr w:rsidR="00F90F62" w:rsidRPr="00E51EF3" w14:paraId="3C97C005" w14:textId="77777777" w:rsidTr="7C895162">
        <w:tc>
          <w:tcPr>
            <w:tcW w:w="3210" w:type="dxa"/>
            <w:gridSpan w:val="2"/>
            <w:tcBorders>
              <w:bottom w:val="single" w:sz="4" w:space="0" w:color="A6A6A6" w:themeColor="background1" w:themeShade="A6"/>
            </w:tcBorders>
          </w:tcPr>
          <w:p w14:paraId="2A629C33" w14:textId="7FD985CE" w:rsidR="00F90F62" w:rsidRPr="006D7D91" w:rsidRDefault="00F90F62" w:rsidP="0064501A">
            <w:pPr>
              <w:rPr>
                <w:rFonts w:asciiTheme="minorHAnsi" w:hAnsiTheme="minorHAnsi"/>
                <w:sz w:val="20"/>
                <w:szCs w:val="20"/>
              </w:rPr>
            </w:pPr>
            <w:proofErr w:type="spellStart"/>
            <w:r>
              <w:rPr>
                <w:rFonts w:asciiTheme="minorHAnsi" w:hAnsiTheme="minorHAnsi"/>
                <w:sz w:val="20"/>
                <w:szCs w:val="20"/>
              </w:rPr>
              <w:t>Psafe</w:t>
            </w:r>
            <w:proofErr w:type="spellEnd"/>
          </w:p>
        </w:tc>
        <w:tc>
          <w:tcPr>
            <w:tcW w:w="3211" w:type="dxa"/>
            <w:gridSpan w:val="2"/>
            <w:tcBorders>
              <w:bottom w:val="single" w:sz="4" w:space="0" w:color="A6A6A6" w:themeColor="background1" w:themeShade="A6"/>
            </w:tcBorders>
          </w:tcPr>
          <w:p w14:paraId="3F85D805" w14:textId="2DFA1285" w:rsidR="00F90F62" w:rsidRDefault="00F90F62" w:rsidP="00F90F62">
            <w:pPr>
              <w:rPr>
                <w:rFonts w:asciiTheme="minorHAnsi" w:hAnsiTheme="minorHAnsi"/>
                <w:sz w:val="20"/>
              </w:rPr>
            </w:pPr>
            <w:r>
              <w:rPr>
                <w:rFonts w:asciiTheme="minorHAnsi" w:hAnsiTheme="minorHAnsi"/>
                <w:sz w:val="20"/>
              </w:rPr>
              <w:t xml:space="preserve">GS7456 </w:t>
            </w:r>
            <w:r w:rsidR="000D0E26">
              <w:rPr>
                <w:rFonts w:asciiTheme="minorHAnsi" w:hAnsiTheme="minorHAnsi"/>
                <w:sz w:val="20"/>
              </w:rPr>
              <w:t>–</w:t>
            </w:r>
            <w:r>
              <w:rPr>
                <w:rFonts w:asciiTheme="minorHAnsi" w:hAnsiTheme="minorHAnsi"/>
                <w:sz w:val="20"/>
              </w:rPr>
              <w:t xml:space="preserve"> </w:t>
            </w:r>
            <w:r w:rsidR="00C04920">
              <w:rPr>
                <w:rFonts w:asciiTheme="minorHAnsi" w:hAnsiTheme="minorHAnsi"/>
                <w:sz w:val="20"/>
              </w:rPr>
              <w:t>3,793</w:t>
            </w:r>
          </w:p>
          <w:p w14:paraId="0CBD19E7" w14:textId="03728C46" w:rsidR="00F90F62" w:rsidRDefault="00F90F62" w:rsidP="00F90F62">
            <w:pPr>
              <w:rPr>
                <w:rFonts w:asciiTheme="minorHAnsi" w:hAnsiTheme="minorHAnsi"/>
                <w:sz w:val="20"/>
              </w:rPr>
            </w:pPr>
            <w:r>
              <w:rPr>
                <w:rFonts w:asciiTheme="minorHAnsi" w:hAnsiTheme="minorHAnsi"/>
                <w:sz w:val="20"/>
              </w:rPr>
              <w:t xml:space="preserve">GS7457 </w:t>
            </w:r>
            <w:r w:rsidR="000A44FC">
              <w:rPr>
                <w:rFonts w:asciiTheme="minorHAnsi" w:hAnsiTheme="minorHAnsi"/>
                <w:sz w:val="20"/>
              </w:rPr>
              <w:t>–</w:t>
            </w:r>
            <w:r>
              <w:rPr>
                <w:rFonts w:asciiTheme="minorHAnsi" w:hAnsiTheme="minorHAnsi"/>
                <w:sz w:val="20"/>
              </w:rPr>
              <w:t xml:space="preserve"> </w:t>
            </w:r>
            <w:r w:rsidR="00C04920">
              <w:rPr>
                <w:rFonts w:asciiTheme="minorHAnsi" w:hAnsiTheme="minorHAnsi"/>
                <w:sz w:val="20"/>
              </w:rPr>
              <w:t>3,756</w:t>
            </w:r>
          </w:p>
          <w:p w14:paraId="4D975D7A" w14:textId="6AC6E1E7" w:rsidR="00F90F62" w:rsidRDefault="00F90F62" w:rsidP="00F90F62">
            <w:pPr>
              <w:rPr>
                <w:rFonts w:asciiTheme="minorHAnsi" w:hAnsiTheme="minorHAnsi"/>
                <w:sz w:val="20"/>
              </w:rPr>
            </w:pPr>
            <w:r>
              <w:rPr>
                <w:rFonts w:asciiTheme="minorHAnsi" w:hAnsiTheme="minorHAnsi"/>
                <w:sz w:val="20"/>
              </w:rPr>
              <w:t xml:space="preserve">GS7458 </w:t>
            </w:r>
            <w:r w:rsidR="000A44FC">
              <w:rPr>
                <w:rFonts w:asciiTheme="minorHAnsi" w:hAnsiTheme="minorHAnsi"/>
                <w:sz w:val="20"/>
              </w:rPr>
              <w:t>–</w:t>
            </w:r>
            <w:r>
              <w:rPr>
                <w:rFonts w:asciiTheme="minorHAnsi" w:hAnsiTheme="minorHAnsi"/>
                <w:sz w:val="20"/>
              </w:rPr>
              <w:t xml:space="preserve"> </w:t>
            </w:r>
            <w:r w:rsidR="00C04920">
              <w:rPr>
                <w:rFonts w:asciiTheme="minorHAnsi" w:hAnsiTheme="minorHAnsi"/>
                <w:sz w:val="20"/>
              </w:rPr>
              <w:t>3,805</w:t>
            </w:r>
          </w:p>
          <w:p w14:paraId="42E9F1C1" w14:textId="66826228" w:rsidR="00F90F62" w:rsidRDefault="00F90F62" w:rsidP="00F90F62">
            <w:pPr>
              <w:rPr>
                <w:rFonts w:asciiTheme="minorHAnsi" w:hAnsiTheme="minorHAnsi"/>
                <w:sz w:val="20"/>
              </w:rPr>
            </w:pPr>
            <w:r>
              <w:rPr>
                <w:rFonts w:asciiTheme="minorHAnsi" w:hAnsiTheme="minorHAnsi"/>
                <w:sz w:val="20"/>
              </w:rPr>
              <w:t xml:space="preserve">GS7459 </w:t>
            </w:r>
            <w:r w:rsidR="003D0875">
              <w:rPr>
                <w:rFonts w:asciiTheme="minorHAnsi" w:hAnsiTheme="minorHAnsi"/>
                <w:sz w:val="20"/>
              </w:rPr>
              <w:t>–</w:t>
            </w:r>
            <w:r>
              <w:rPr>
                <w:rFonts w:asciiTheme="minorHAnsi" w:hAnsiTheme="minorHAnsi"/>
                <w:sz w:val="20"/>
              </w:rPr>
              <w:t xml:space="preserve"> </w:t>
            </w:r>
            <w:r w:rsidR="00C04920">
              <w:rPr>
                <w:rFonts w:asciiTheme="minorHAnsi" w:hAnsiTheme="minorHAnsi"/>
                <w:sz w:val="20"/>
              </w:rPr>
              <w:t>3,805</w:t>
            </w:r>
          </w:p>
          <w:p w14:paraId="240F213A" w14:textId="6A96313F" w:rsidR="00F90F62" w:rsidRDefault="00F90F62" w:rsidP="00F90F62">
            <w:pPr>
              <w:rPr>
                <w:rFonts w:asciiTheme="minorHAnsi" w:hAnsiTheme="minorHAnsi"/>
                <w:sz w:val="20"/>
              </w:rPr>
            </w:pPr>
            <w:r>
              <w:rPr>
                <w:rFonts w:asciiTheme="minorHAnsi" w:hAnsiTheme="minorHAnsi"/>
                <w:sz w:val="20"/>
              </w:rPr>
              <w:t xml:space="preserve">GS7460 </w:t>
            </w:r>
            <w:r w:rsidR="003D0875">
              <w:rPr>
                <w:rFonts w:asciiTheme="minorHAnsi" w:hAnsiTheme="minorHAnsi"/>
                <w:sz w:val="20"/>
              </w:rPr>
              <w:t xml:space="preserve">– </w:t>
            </w:r>
            <w:r w:rsidR="00C04920">
              <w:rPr>
                <w:rFonts w:asciiTheme="minorHAnsi" w:hAnsiTheme="minorHAnsi"/>
                <w:sz w:val="20"/>
              </w:rPr>
              <w:t>4,053</w:t>
            </w:r>
          </w:p>
        </w:tc>
        <w:tc>
          <w:tcPr>
            <w:tcW w:w="3211" w:type="dxa"/>
            <w:gridSpan w:val="2"/>
            <w:tcBorders>
              <w:bottom w:val="single" w:sz="4" w:space="0" w:color="A6A6A6" w:themeColor="background1" w:themeShade="A6"/>
            </w:tcBorders>
          </w:tcPr>
          <w:p w14:paraId="491C899C" w14:textId="5CF4F239" w:rsidR="00F90F62" w:rsidRDefault="00F90F62" w:rsidP="00F90F62">
            <w:pPr>
              <w:rPr>
                <w:rFonts w:asciiTheme="minorHAnsi" w:hAnsiTheme="minorHAnsi"/>
                <w:sz w:val="20"/>
              </w:rPr>
            </w:pPr>
            <w:r>
              <w:rPr>
                <w:rFonts w:asciiTheme="minorHAnsi" w:hAnsiTheme="minorHAnsi"/>
                <w:sz w:val="20"/>
              </w:rPr>
              <w:t xml:space="preserve">GS7456 </w:t>
            </w:r>
            <w:r w:rsidR="00461E64">
              <w:rPr>
                <w:rFonts w:asciiTheme="minorHAnsi" w:hAnsiTheme="minorHAnsi"/>
                <w:sz w:val="20"/>
              </w:rPr>
              <w:t>–</w:t>
            </w:r>
            <w:r>
              <w:rPr>
                <w:rFonts w:asciiTheme="minorHAnsi" w:hAnsiTheme="minorHAnsi"/>
                <w:sz w:val="20"/>
              </w:rPr>
              <w:t xml:space="preserve"> </w:t>
            </w:r>
            <w:r w:rsidR="00461E64">
              <w:rPr>
                <w:rFonts w:asciiTheme="minorHAnsi" w:hAnsiTheme="minorHAnsi"/>
                <w:sz w:val="20"/>
              </w:rPr>
              <w:t>2,</w:t>
            </w:r>
            <w:r w:rsidR="00583B65">
              <w:rPr>
                <w:rFonts w:asciiTheme="minorHAnsi" w:hAnsiTheme="minorHAnsi"/>
                <w:sz w:val="20"/>
              </w:rPr>
              <w:t>035</w:t>
            </w:r>
          </w:p>
          <w:p w14:paraId="66D811B7" w14:textId="623F9E7C" w:rsidR="00F90F62" w:rsidRDefault="00F90F62" w:rsidP="00F90F62">
            <w:pPr>
              <w:rPr>
                <w:rFonts w:asciiTheme="minorHAnsi" w:hAnsiTheme="minorHAnsi"/>
                <w:sz w:val="20"/>
              </w:rPr>
            </w:pPr>
            <w:r>
              <w:rPr>
                <w:rFonts w:asciiTheme="minorHAnsi" w:hAnsiTheme="minorHAnsi"/>
                <w:sz w:val="20"/>
              </w:rPr>
              <w:t xml:space="preserve">GS7457 </w:t>
            </w:r>
            <w:r w:rsidR="001C1463">
              <w:rPr>
                <w:rFonts w:asciiTheme="minorHAnsi" w:hAnsiTheme="minorHAnsi"/>
                <w:sz w:val="20"/>
              </w:rPr>
              <w:t>–</w:t>
            </w:r>
            <w:r>
              <w:rPr>
                <w:rFonts w:asciiTheme="minorHAnsi" w:hAnsiTheme="minorHAnsi"/>
                <w:sz w:val="20"/>
              </w:rPr>
              <w:t xml:space="preserve"> </w:t>
            </w:r>
            <w:r w:rsidR="00583B65">
              <w:rPr>
                <w:rFonts w:asciiTheme="minorHAnsi" w:hAnsiTheme="minorHAnsi"/>
                <w:sz w:val="20"/>
              </w:rPr>
              <w:t>1,966</w:t>
            </w:r>
          </w:p>
          <w:p w14:paraId="0A2C96D7" w14:textId="67EC7064" w:rsidR="00F90F62" w:rsidRDefault="00F90F62" w:rsidP="00F90F62">
            <w:pPr>
              <w:rPr>
                <w:rFonts w:asciiTheme="minorHAnsi" w:hAnsiTheme="minorHAnsi"/>
                <w:sz w:val="20"/>
              </w:rPr>
            </w:pPr>
            <w:r>
              <w:rPr>
                <w:rFonts w:asciiTheme="minorHAnsi" w:hAnsiTheme="minorHAnsi"/>
                <w:sz w:val="20"/>
              </w:rPr>
              <w:t xml:space="preserve">GS7458 </w:t>
            </w:r>
            <w:r w:rsidR="001C1463">
              <w:rPr>
                <w:rFonts w:asciiTheme="minorHAnsi" w:hAnsiTheme="minorHAnsi"/>
                <w:sz w:val="20"/>
              </w:rPr>
              <w:t>–</w:t>
            </w:r>
            <w:r>
              <w:rPr>
                <w:rFonts w:asciiTheme="minorHAnsi" w:hAnsiTheme="minorHAnsi"/>
                <w:sz w:val="20"/>
              </w:rPr>
              <w:t xml:space="preserve"> </w:t>
            </w:r>
            <w:r w:rsidR="001C1463">
              <w:rPr>
                <w:rFonts w:asciiTheme="minorHAnsi" w:hAnsiTheme="minorHAnsi"/>
                <w:sz w:val="20"/>
              </w:rPr>
              <w:t>2,</w:t>
            </w:r>
            <w:r w:rsidR="00583B65">
              <w:rPr>
                <w:rFonts w:asciiTheme="minorHAnsi" w:hAnsiTheme="minorHAnsi"/>
                <w:sz w:val="20"/>
              </w:rPr>
              <w:t>083</w:t>
            </w:r>
          </w:p>
          <w:p w14:paraId="6BA36528" w14:textId="10616E71" w:rsidR="00F90F62" w:rsidRDefault="00F90F62" w:rsidP="00F90F62">
            <w:pPr>
              <w:rPr>
                <w:rFonts w:asciiTheme="minorHAnsi" w:hAnsiTheme="minorHAnsi"/>
                <w:sz w:val="20"/>
              </w:rPr>
            </w:pPr>
            <w:r>
              <w:rPr>
                <w:rFonts w:asciiTheme="minorHAnsi" w:hAnsiTheme="minorHAnsi"/>
                <w:sz w:val="20"/>
              </w:rPr>
              <w:t xml:space="preserve">GS7459 </w:t>
            </w:r>
            <w:r w:rsidR="001C1463">
              <w:rPr>
                <w:rFonts w:asciiTheme="minorHAnsi" w:hAnsiTheme="minorHAnsi"/>
                <w:sz w:val="20"/>
              </w:rPr>
              <w:t>–</w:t>
            </w:r>
            <w:r>
              <w:rPr>
                <w:rFonts w:asciiTheme="minorHAnsi" w:hAnsiTheme="minorHAnsi"/>
                <w:sz w:val="20"/>
              </w:rPr>
              <w:t xml:space="preserve"> </w:t>
            </w:r>
            <w:r w:rsidR="001C1463">
              <w:rPr>
                <w:rFonts w:asciiTheme="minorHAnsi" w:hAnsiTheme="minorHAnsi"/>
                <w:sz w:val="20"/>
              </w:rPr>
              <w:t>2,</w:t>
            </w:r>
            <w:r w:rsidR="00583B65">
              <w:rPr>
                <w:rFonts w:asciiTheme="minorHAnsi" w:hAnsiTheme="minorHAnsi"/>
                <w:sz w:val="20"/>
              </w:rPr>
              <w:t>067</w:t>
            </w:r>
          </w:p>
          <w:p w14:paraId="737A7998" w14:textId="46DB8E47" w:rsidR="00F90F62" w:rsidRDefault="00F90F62" w:rsidP="00F90F62">
            <w:pPr>
              <w:rPr>
                <w:rFonts w:asciiTheme="minorHAnsi" w:hAnsiTheme="minorHAnsi"/>
                <w:sz w:val="20"/>
              </w:rPr>
            </w:pPr>
            <w:r>
              <w:rPr>
                <w:rFonts w:asciiTheme="minorHAnsi" w:hAnsiTheme="minorHAnsi"/>
                <w:sz w:val="20"/>
              </w:rPr>
              <w:t xml:space="preserve">GS7460 </w:t>
            </w:r>
            <w:r w:rsidR="001C1463">
              <w:rPr>
                <w:rFonts w:asciiTheme="minorHAnsi" w:hAnsiTheme="minorHAnsi"/>
                <w:sz w:val="20"/>
              </w:rPr>
              <w:t>– 2,</w:t>
            </w:r>
            <w:r w:rsidR="00583B65">
              <w:rPr>
                <w:rFonts w:asciiTheme="minorHAnsi" w:hAnsiTheme="minorHAnsi"/>
                <w:sz w:val="20"/>
              </w:rPr>
              <w:t>101</w:t>
            </w:r>
          </w:p>
        </w:tc>
      </w:tr>
      <w:tr w:rsidR="005B36DA" w:rsidRPr="00E51EF3" w14:paraId="0B4109F4" w14:textId="77777777" w:rsidTr="7C895162">
        <w:tc>
          <w:tcPr>
            <w:tcW w:w="3210" w:type="dxa"/>
            <w:gridSpan w:val="2"/>
            <w:tcBorders>
              <w:bottom w:val="single" w:sz="4" w:space="0" w:color="A6A6A6" w:themeColor="background1" w:themeShade="A6"/>
            </w:tcBorders>
          </w:tcPr>
          <w:p w14:paraId="240D7598" w14:textId="77777777" w:rsidR="005B36DA" w:rsidRPr="006D7D91" w:rsidRDefault="005B36DA" w:rsidP="0064501A">
            <w:pPr>
              <w:rPr>
                <w:rFonts w:asciiTheme="minorHAnsi" w:hAnsiTheme="minorHAnsi"/>
                <w:sz w:val="20"/>
                <w:szCs w:val="20"/>
              </w:rPr>
            </w:pPr>
            <w:proofErr w:type="spellStart"/>
            <w:r w:rsidRPr="006D7D91">
              <w:rPr>
                <w:rFonts w:asciiTheme="minorHAnsi" w:hAnsiTheme="minorHAnsi"/>
                <w:sz w:val="20"/>
                <w:szCs w:val="20"/>
              </w:rPr>
              <w:t>Py</w:t>
            </w:r>
            <w:proofErr w:type="spellEnd"/>
          </w:p>
        </w:tc>
        <w:tc>
          <w:tcPr>
            <w:tcW w:w="3211" w:type="dxa"/>
            <w:gridSpan w:val="2"/>
            <w:tcBorders>
              <w:bottom w:val="single" w:sz="4" w:space="0" w:color="A6A6A6" w:themeColor="background1" w:themeShade="A6"/>
            </w:tcBorders>
          </w:tcPr>
          <w:p w14:paraId="50467F62" w14:textId="28CDA81B" w:rsidR="00330290" w:rsidRDefault="00330290" w:rsidP="00330290">
            <w:pPr>
              <w:rPr>
                <w:rFonts w:asciiTheme="minorHAnsi" w:hAnsiTheme="minorHAnsi"/>
                <w:sz w:val="20"/>
              </w:rPr>
            </w:pPr>
            <w:r>
              <w:rPr>
                <w:rFonts w:asciiTheme="minorHAnsi" w:hAnsiTheme="minorHAnsi"/>
                <w:sz w:val="20"/>
              </w:rPr>
              <w:t xml:space="preserve">GS7456 </w:t>
            </w:r>
            <w:r w:rsidR="00335F8A">
              <w:rPr>
                <w:rFonts w:asciiTheme="minorHAnsi" w:hAnsiTheme="minorHAnsi"/>
                <w:sz w:val="20"/>
              </w:rPr>
              <w:t>–</w:t>
            </w:r>
            <w:r w:rsidR="00581A01">
              <w:rPr>
                <w:rFonts w:asciiTheme="minorHAnsi" w:hAnsiTheme="minorHAnsi"/>
                <w:sz w:val="20"/>
              </w:rPr>
              <w:t xml:space="preserve"> </w:t>
            </w:r>
            <w:r w:rsidR="00335F8A">
              <w:rPr>
                <w:rFonts w:asciiTheme="minorHAnsi" w:hAnsiTheme="minorHAnsi"/>
                <w:sz w:val="20"/>
              </w:rPr>
              <w:t>4,048</w:t>
            </w:r>
          </w:p>
          <w:p w14:paraId="3B91A13D" w14:textId="166DDE5B" w:rsidR="00330290" w:rsidRDefault="00330290" w:rsidP="00330290">
            <w:pPr>
              <w:rPr>
                <w:rFonts w:asciiTheme="minorHAnsi" w:hAnsiTheme="minorHAnsi"/>
                <w:sz w:val="20"/>
              </w:rPr>
            </w:pPr>
            <w:r>
              <w:rPr>
                <w:rFonts w:asciiTheme="minorHAnsi" w:hAnsiTheme="minorHAnsi"/>
                <w:sz w:val="20"/>
              </w:rPr>
              <w:t xml:space="preserve">GS7457 </w:t>
            </w:r>
            <w:r w:rsidR="00335F8A">
              <w:rPr>
                <w:rFonts w:asciiTheme="minorHAnsi" w:hAnsiTheme="minorHAnsi"/>
                <w:sz w:val="20"/>
              </w:rPr>
              <w:t>–</w:t>
            </w:r>
            <w:r>
              <w:rPr>
                <w:rFonts w:asciiTheme="minorHAnsi" w:hAnsiTheme="minorHAnsi"/>
                <w:sz w:val="20"/>
              </w:rPr>
              <w:t xml:space="preserve"> </w:t>
            </w:r>
            <w:r w:rsidR="00335F8A">
              <w:rPr>
                <w:rFonts w:asciiTheme="minorHAnsi" w:hAnsiTheme="minorHAnsi"/>
                <w:sz w:val="20"/>
              </w:rPr>
              <w:t>4,008</w:t>
            </w:r>
          </w:p>
          <w:p w14:paraId="5CE38005" w14:textId="5A1E10BF" w:rsidR="00330290" w:rsidRDefault="00330290" w:rsidP="00330290">
            <w:pPr>
              <w:rPr>
                <w:rFonts w:asciiTheme="minorHAnsi" w:hAnsiTheme="minorHAnsi"/>
                <w:sz w:val="20"/>
              </w:rPr>
            </w:pPr>
            <w:r>
              <w:rPr>
                <w:rFonts w:asciiTheme="minorHAnsi" w:hAnsiTheme="minorHAnsi"/>
                <w:sz w:val="20"/>
              </w:rPr>
              <w:t xml:space="preserve">GS7458 </w:t>
            </w:r>
            <w:r w:rsidR="00335F8A">
              <w:rPr>
                <w:rFonts w:asciiTheme="minorHAnsi" w:hAnsiTheme="minorHAnsi"/>
                <w:sz w:val="20"/>
              </w:rPr>
              <w:t>–</w:t>
            </w:r>
            <w:r w:rsidR="00581A01">
              <w:rPr>
                <w:rFonts w:asciiTheme="minorHAnsi" w:hAnsiTheme="minorHAnsi"/>
                <w:sz w:val="20"/>
              </w:rPr>
              <w:t xml:space="preserve"> </w:t>
            </w:r>
            <w:r w:rsidR="00335F8A">
              <w:rPr>
                <w:rFonts w:asciiTheme="minorHAnsi" w:hAnsiTheme="minorHAnsi"/>
                <w:sz w:val="20"/>
              </w:rPr>
              <w:t>4,</w:t>
            </w:r>
            <w:r w:rsidR="00327D2D">
              <w:rPr>
                <w:rFonts w:asciiTheme="minorHAnsi" w:hAnsiTheme="minorHAnsi"/>
                <w:sz w:val="20"/>
              </w:rPr>
              <w:t>060</w:t>
            </w:r>
          </w:p>
          <w:p w14:paraId="1EB31802" w14:textId="69748364" w:rsidR="00330290" w:rsidRPr="00704027" w:rsidRDefault="00330290" w:rsidP="00704027">
            <w:pPr>
              <w:pStyle w:val="CommentText"/>
              <w:spacing w:line="360" w:lineRule="auto"/>
              <w:rPr>
                <w:rFonts w:asciiTheme="minorHAnsi" w:hAnsiTheme="minorHAnsi"/>
                <w:szCs w:val="24"/>
              </w:rPr>
            </w:pPr>
            <w:r w:rsidRPr="00704027">
              <w:rPr>
                <w:rFonts w:asciiTheme="minorHAnsi" w:hAnsiTheme="minorHAnsi"/>
                <w:szCs w:val="24"/>
              </w:rPr>
              <w:t xml:space="preserve">GS7459 </w:t>
            </w:r>
            <w:r w:rsidR="00327D2D">
              <w:rPr>
                <w:rFonts w:asciiTheme="minorHAnsi" w:hAnsiTheme="minorHAnsi"/>
                <w:szCs w:val="24"/>
              </w:rPr>
              <w:t>–</w:t>
            </w:r>
            <w:r w:rsidRPr="00704027">
              <w:rPr>
                <w:rFonts w:asciiTheme="minorHAnsi" w:hAnsiTheme="minorHAnsi"/>
                <w:szCs w:val="24"/>
              </w:rPr>
              <w:t xml:space="preserve"> </w:t>
            </w:r>
            <w:r w:rsidR="00327D2D">
              <w:rPr>
                <w:rFonts w:asciiTheme="minorHAnsi" w:hAnsiTheme="minorHAnsi"/>
                <w:szCs w:val="24"/>
              </w:rPr>
              <w:t>4,060</w:t>
            </w:r>
          </w:p>
          <w:p w14:paraId="3365092F" w14:textId="2456A382" w:rsidR="005B36DA" w:rsidRPr="00E51EF3" w:rsidRDefault="00330290" w:rsidP="00330290">
            <w:pPr>
              <w:rPr>
                <w:rFonts w:asciiTheme="minorHAnsi" w:hAnsiTheme="minorHAnsi"/>
                <w:sz w:val="20"/>
              </w:rPr>
            </w:pPr>
            <w:r>
              <w:rPr>
                <w:rFonts w:asciiTheme="minorHAnsi" w:hAnsiTheme="minorHAnsi"/>
                <w:sz w:val="20"/>
              </w:rPr>
              <w:t xml:space="preserve">GS7460 </w:t>
            </w:r>
            <w:r w:rsidR="00327D2D">
              <w:rPr>
                <w:rFonts w:asciiTheme="minorHAnsi" w:hAnsiTheme="minorHAnsi"/>
                <w:sz w:val="20"/>
              </w:rPr>
              <w:t>–</w:t>
            </w:r>
            <w:r w:rsidR="006D7D91">
              <w:rPr>
                <w:rFonts w:asciiTheme="minorHAnsi" w:hAnsiTheme="minorHAnsi"/>
                <w:sz w:val="20"/>
              </w:rPr>
              <w:t xml:space="preserve"> </w:t>
            </w:r>
            <w:r w:rsidR="00327D2D">
              <w:rPr>
                <w:rFonts w:asciiTheme="minorHAnsi" w:hAnsiTheme="minorHAnsi"/>
                <w:sz w:val="20"/>
              </w:rPr>
              <w:t>4,325</w:t>
            </w:r>
          </w:p>
        </w:tc>
        <w:tc>
          <w:tcPr>
            <w:tcW w:w="3211" w:type="dxa"/>
            <w:gridSpan w:val="2"/>
            <w:tcBorders>
              <w:bottom w:val="single" w:sz="4" w:space="0" w:color="A6A6A6" w:themeColor="background1" w:themeShade="A6"/>
            </w:tcBorders>
          </w:tcPr>
          <w:p w14:paraId="196DD909" w14:textId="2D90631C" w:rsidR="00C555FB" w:rsidRDefault="00330290" w:rsidP="0064501A">
            <w:pPr>
              <w:rPr>
                <w:rFonts w:asciiTheme="minorHAnsi" w:hAnsiTheme="minorHAnsi"/>
                <w:sz w:val="20"/>
              </w:rPr>
            </w:pPr>
            <w:r>
              <w:rPr>
                <w:rFonts w:asciiTheme="minorHAnsi" w:hAnsiTheme="minorHAnsi"/>
                <w:sz w:val="20"/>
              </w:rPr>
              <w:t>GS7456 -</w:t>
            </w:r>
            <w:r w:rsidR="00F605ED">
              <w:rPr>
                <w:rFonts w:asciiTheme="minorHAnsi" w:hAnsiTheme="minorHAnsi"/>
                <w:sz w:val="20"/>
              </w:rPr>
              <w:t xml:space="preserve"> 2</w:t>
            </w:r>
            <w:r w:rsidR="00583B65">
              <w:rPr>
                <w:rFonts w:asciiTheme="minorHAnsi" w:hAnsiTheme="minorHAnsi"/>
                <w:sz w:val="20"/>
              </w:rPr>
              <w:t>171</w:t>
            </w:r>
          </w:p>
          <w:p w14:paraId="7F09D0D4" w14:textId="3483041B" w:rsidR="00C555FB" w:rsidRDefault="00330290" w:rsidP="0064501A">
            <w:pPr>
              <w:rPr>
                <w:rFonts w:asciiTheme="minorHAnsi" w:hAnsiTheme="minorHAnsi"/>
                <w:sz w:val="20"/>
              </w:rPr>
            </w:pPr>
            <w:r>
              <w:rPr>
                <w:rFonts w:asciiTheme="minorHAnsi" w:hAnsiTheme="minorHAnsi"/>
                <w:sz w:val="20"/>
              </w:rPr>
              <w:t xml:space="preserve">GS7457 - </w:t>
            </w:r>
            <w:r w:rsidR="00574673">
              <w:rPr>
                <w:rFonts w:asciiTheme="minorHAnsi" w:hAnsiTheme="minorHAnsi"/>
                <w:sz w:val="20"/>
              </w:rPr>
              <w:t>2</w:t>
            </w:r>
            <w:r w:rsidR="00583B65">
              <w:rPr>
                <w:rFonts w:asciiTheme="minorHAnsi" w:hAnsiTheme="minorHAnsi"/>
                <w:sz w:val="20"/>
              </w:rPr>
              <w:t>098</w:t>
            </w:r>
          </w:p>
          <w:p w14:paraId="4B31AA3B" w14:textId="6CD3ADA5" w:rsidR="00C555FB" w:rsidRDefault="00330290" w:rsidP="0064501A">
            <w:pPr>
              <w:rPr>
                <w:rFonts w:asciiTheme="minorHAnsi" w:hAnsiTheme="minorHAnsi"/>
                <w:sz w:val="20"/>
              </w:rPr>
            </w:pPr>
            <w:r>
              <w:rPr>
                <w:rFonts w:asciiTheme="minorHAnsi" w:hAnsiTheme="minorHAnsi"/>
                <w:sz w:val="20"/>
              </w:rPr>
              <w:t>GS7458 -</w:t>
            </w:r>
            <w:r w:rsidR="00574673">
              <w:rPr>
                <w:rFonts w:asciiTheme="minorHAnsi" w:hAnsiTheme="minorHAnsi"/>
                <w:sz w:val="20"/>
              </w:rPr>
              <w:t xml:space="preserve"> 2</w:t>
            </w:r>
            <w:r w:rsidR="00583B65">
              <w:rPr>
                <w:rFonts w:asciiTheme="minorHAnsi" w:hAnsiTheme="minorHAnsi"/>
                <w:sz w:val="20"/>
              </w:rPr>
              <w:t>223</w:t>
            </w:r>
          </w:p>
          <w:p w14:paraId="3523B193" w14:textId="6BDC74AA" w:rsidR="00C555FB" w:rsidRDefault="00330290" w:rsidP="0064501A">
            <w:pPr>
              <w:rPr>
                <w:rFonts w:asciiTheme="minorHAnsi" w:hAnsiTheme="minorHAnsi"/>
                <w:sz w:val="20"/>
              </w:rPr>
            </w:pPr>
            <w:r>
              <w:rPr>
                <w:rFonts w:asciiTheme="minorHAnsi" w:hAnsiTheme="minorHAnsi"/>
                <w:sz w:val="20"/>
              </w:rPr>
              <w:t xml:space="preserve">GS7459 - </w:t>
            </w:r>
            <w:r w:rsidR="006D7D91">
              <w:rPr>
                <w:rFonts w:asciiTheme="minorHAnsi" w:hAnsiTheme="minorHAnsi"/>
                <w:sz w:val="20"/>
              </w:rPr>
              <w:t>2</w:t>
            </w:r>
            <w:r w:rsidR="00583B65">
              <w:rPr>
                <w:rFonts w:asciiTheme="minorHAnsi" w:hAnsiTheme="minorHAnsi"/>
                <w:sz w:val="20"/>
              </w:rPr>
              <w:t>206</w:t>
            </w:r>
          </w:p>
          <w:p w14:paraId="461E160F" w14:textId="6BD2C2E7" w:rsidR="005B36DA" w:rsidRPr="00E51EF3" w:rsidRDefault="00C555FB" w:rsidP="0064501A">
            <w:pPr>
              <w:rPr>
                <w:rFonts w:asciiTheme="minorHAnsi" w:hAnsiTheme="minorHAnsi"/>
                <w:sz w:val="20"/>
              </w:rPr>
            </w:pPr>
            <w:r>
              <w:rPr>
                <w:rFonts w:asciiTheme="minorHAnsi" w:hAnsiTheme="minorHAnsi"/>
                <w:sz w:val="20"/>
              </w:rPr>
              <w:t>GS7460</w:t>
            </w:r>
            <w:r w:rsidR="00330290">
              <w:rPr>
                <w:rFonts w:asciiTheme="minorHAnsi" w:hAnsiTheme="minorHAnsi"/>
                <w:sz w:val="20"/>
              </w:rPr>
              <w:t xml:space="preserve"> - </w:t>
            </w:r>
            <w:r w:rsidR="006D7D91">
              <w:rPr>
                <w:rFonts w:asciiTheme="minorHAnsi" w:hAnsiTheme="minorHAnsi"/>
                <w:sz w:val="20"/>
              </w:rPr>
              <w:t>2</w:t>
            </w:r>
            <w:r w:rsidR="00583B65">
              <w:rPr>
                <w:rFonts w:asciiTheme="minorHAnsi" w:hAnsiTheme="minorHAnsi"/>
                <w:sz w:val="20"/>
              </w:rPr>
              <w:t>242</w:t>
            </w:r>
          </w:p>
        </w:tc>
      </w:tr>
      <w:tr w:rsidR="003F4522" w:rsidRPr="00E51EF3" w14:paraId="0AE81F0E" w14:textId="77777777" w:rsidTr="7C895162">
        <w:tc>
          <w:tcPr>
            <w:tcW w:w="3210" w:type="dxa"/>
            <w:gridSpan w:val="2"/>
            <w:tcBorders>
              <w:bottom w:val="single" w:sz="4" w:space="0" w:color="A6A6A6" w:themeColor="background1" w:themeShade="A6"/>
            </w:tcBorders>
          </w:tcPr>
          <w:p w14:paraId="09067E1C" w14:textId="5B5A5780" w:rsidR="003F4522" w:rsidRPr="006D7D91" w:rsidRDefault="00B3462D" w:rsidP="0064501A">
            <w:pPr>
              <w:rPr>
                <w:rFonts w:asciiTheme="minorHAnsi" w:hAnsiTheme="minorHAnsi"/>
                <w:sz w:val="20"/>
                <w:szCs w:val="20"/>
              </w:rPr>
            </w:pPr>
            <w:proofErr w:type="spellStart"/>
            <w:r>
              <w:rPr>
                <w:rFonts w:asciiTheme="minorHAnsi" w:hAnsiTheme="minorHAnsi"/>
                <w:sz w:val="20"/>
                <w:szCs w:val="20"/>
              </w:rPr>
              <w:t>Paccess</w:t>
            </w:r>
            <w:proofErr w:type="spellEnd"/>
          </w:p>
        </w:tc>
        <w:tc>
          <w:tcPr>
            <w:tcW w:w="3211" w:type="dxa"/>
            <w:gridSpan w:val="2"/>
            <w:tcBorders>
              <w:bottom w:val="single" w:sz="4" w:space="0" w:color="A6A6A6" w:themeColor="background1" w:themeShade="A6"/>
            </w:tcBorders>
            <w:vAlign w:val="top"/>
          </w:tcPr>
          <w:p w14:paraId="23B4CA36" w14:textId="42E10FB0" w:rsidR="00704027" w:rsidRPr="00704027" w:rsidRDefault="00704027" w:rsidP="00704027">
            <w:pPr>
              <w:rPr>
                <w:rFonts w:asciiTheme="minorHAnsi" w:hAnsiTheme="minorHAnsi" w:cs="Arial"/>
                <w:color w:val="515151" w:themeColor="text1"/>
                <w:sz w:val="20"/>
                <w:szCs w:val="20"/>
              </w:rPr>
            </w:pPr>
            <w:r w:rsidRPr="00704027">
              <w:rPr>
                <w:rFonts w:asciiTheme="minorHAnsi" w:hAnsiTheme="minorHAnsi"/>
                <w:sz w:val="20"/>
                <w:szCs w:val="20"/>
              </w:rPr>
              <w:t xml:space="preserve">GS7456 </w:t>
            </w:r>
            <w:r w:rsidR="00327D2D">
              <w:rPr>
                <w:rFonts w:asciiTheme="minorHAnsi" w:hAnsiTheme="minorHAnsi"/>
                <w:sz w:val="20"/>
                <w:szCs w:val="20"/>
              </w:rPr>
              <w:t>–</w:t>
            </w:r>
            <w:r w:rsidRPr="00704027">
              <w:rPr>
                <w:rFonts w:asciiTheme="minorHAnsi" w:hAnsiTheme="minorHAnsi"/>
                <w:sz w:val="20"/>
                <w:szCs w:val="20"/>
              </w:rPr>
              <w:t xml:space="preserve"> </w:t>
            </w:r>
            <w:r w:rsidR="00327D2D">
              <w:rPr>
                <w:rFonts w:asciiTheme="minorHAnsi" w:hAnsiTheme="minorHAnsi"/>
                <w:sz w:val="20"/>
                <w:szCs w:val="20"/>
              </w:rPr>
              <w:t>3,776</w:t>
            </w:r>
          </w:p>
          <w:p w14:paraId="69BE33C2" w14:textId="5FF72417" w:rsidR="00704027" w:rsidRPr="00704027" w:rsidRDefault="00704027" w:rsidP="00704027">
            <w:pPr>
              <w:rPr>
                <w:rFonts w:asciiTheme="minorHAnsi" w:hAnsiTheme="minorHAnsi" w:cs="Arial"/>
                <w:color w:val="515151" w:themeColor="text1"/>
                <w:sz w:val="20"/>
                <w:szCs w:val="20"/>
              </w:rPr>
            </w:pPr>
            <w:r w:rsidRPr="00704027">
              <w:rPr>
                <w:rFonts w:asciiTheme="minorHAnsi" w:hAnsiTheme="minorHAnsi" w:cs="Arial"/>
                <w:color w:val="515151" w:themeColor="text1"/>
                <w:sz w:val="20"/>
                <w:szCs w:val="20"/>
              </w:rPr>
              <w:t xml:space="preserve">GS7457 – </w:t>
            </w:r>
            <w:r w:rsidR="00327D2D">
              <w:rPr>
                <w:rFonts w:asciiTheme="minorHAnsi" w:hAnsiTheme="minorHAnsi" w:cs="Arial"/>
                <w:color w:val="515151" w:themeColor="text1"/>
                <w:sz w:val="20"/>
                <w:szCs w:val="20"/>
              </w:rPr>
              <w:t>3,738</w:t>
            </w:r>
          </w:p>
          <w:p w14:paraId="40D497E2" w14:textId="414E7514" w:rsidR="00704027" w:rsidRPr="00704027" w:rsidRDefault="00704027" w:rsidP="00704027">
            <w:pPr>
              <w:rPr>
                <w:rFonts w:asciiTheme="minorHAnsi" w:hAnsiTheme="minorHAnsi" w:cs="Arial"/>
                <w:color w:val="515151" w:themeColor="text1"/>
                <w:sz w:val="20"/>
                <w:szCs w:val="20"/>
              </w:rPr>
            </w:pPr>
            <w:r w:rsidRPr="00704027">
              <w:rPr>
                <w:rFonts w:asciiTheme="minorHAnsi" w:hAnsiTheme="minorHAnsi" w:cs="Arial"/>
                <w:color w:val="515151" w:themeColor="text1"/>
                <w:sz w:val="20"/>
                <w:szCs w:val="20"/>
              </w:rPr>
              <w:t xml:space="preserve">GS7458 </w:t>
            </w:r>
            <w:r w:rsidR="00FC46CF">
              <w:rPr>
                <w:rFonts w:asciiTheme="minorHAnsi" w:hAnsiTheme="minorHAnsi" w:cs="Arial"/>
                <w:color w:val="515151" w:themeColor="text1"/>
                <w:sz w:val="20"/>
                <w:szCs w:val="20"/>
              </w:rPr>
              <w:t>–</w:t>
            </w:r>
            <w:r w:rsidRPr="00704027">
              <w:rPr>
                <w:rFonts w:asciiTheme="minorHAnsi" w:hAnsiTheme="minorHAnsi" w:cs="Arial"/>
                <w:color w:val="515151" w:themeColor="text1"/>
                <w:sz w:val="20"/>
                <w:szCs w:val="20"/>
              </w:rPr>
              <w:t xml:space="preserve"> </w:t>
            </w:r>
            <w:r w:rsidR="00327D2D">
              <w:rPr>
                <w:rFonts w:asciiTheme="minorHAnsi" w:hAnsiTheme="minorHAnsi" w:cs="Arial"/>
                <w:color w:val="515151" w:themeColor="text1"/>
                <w:sz w:val="20"/>
                <w:szCs w:val="20"/>
              </w:rPr>
              <w:t>3,7</w:t>
            </w:r>
            <w:r w:rsidR="005734A4">
              <w:rPr>
                <w:rFonts w:asciiTheme="minorHAnsi" w:hAnsiTheme="minorHAnsi" w:cs="Arial"/>
                <w:color w:val="515151" w:themeColor="text1"/>
                <w:sz w:val="20"/>
                <w:szCs w:val="20"/>
              </w:rPr>
              <w:t>87</w:t>
            </w:r>
          </w:p>
          <w:p w14:paraId="062D790B" w14:textId="422128D5" w:rsidR="00C84C28" w:rsidRDefault="00704027" w:rsidP="00C84C28">
            <w:pPr>
              <w:rPr>
                <w:rFonts w:asciiTheme="minorHAnsi" w:hAnsiTheme="minorHAnsi" w:cs="Arial"/>
                <w:color w:val="515151" w:themeColor="text1"/>
                <w:sz w:val="20"/>
                <w:szCs w:val="20"/>
              </w:rPr>
            </w:pPr>
            <w:r w:rsidRPr="00704027">
              <w:rPr>
                <w:rFonts w:asciiTheme="minorHAnsi" w:hAnsiTheme="minorHAnsi" w:cs="Arial"/>
                <w:color w:val="515151" w:themeColor="text1"/>
                <w:sz w:val="20"/>
                <w:szCs w:val="20"/>
              </w:rPr>
              <w:t xml:space="preserve">GS7459 – </w:t>
            </w:r>
            <w:r w:rsidR="005734A4">
              <w:rPr>
                <w:rFonts w:asciiTheme="minorHAnsi" w:hAnsiTheme="minorHAnsi" w:cs="Arial"/>
                <w:color w:val="515151" w:themeColor="text1"/>
                <w:sz w:val="20"/>
                <w:szCs w:val="20"/>
              </w:rPr>
              <w:t>3,787</w:t>
            </w:r>
            <w:r w:rsidR="00C84C28">
              <w:rPr>
                <w:rFonts w:asciiTheme="minorHAnsi" w:hAnsiTheme="minorHAnsi" w:cs="Arial"/>
                <w:color w:val="515151" w:themeColor="text1"/>
                <w:sz w:val="20"/>
                <w:szCs w:val="20"/>
              </w:rPr>
              <w:t xml:space="preserve"> </w:t>
            </w:r>
          </w:p>
          <w:p w14:paraId="5920A9B3" w14:textId="186EB97D" w:rsidR="003F4522" w:rsidRPr="003E5BDF" w:rsidRDefault="00704027" w:rsidP="00C84C28">
            <w:pPr>
              <w:rPr>
                <w:rFonts w:asciiTheme="minorHAnsi" w:hAnsiTheme="minorHAnsi"/>
                <w:sz w:val="20"/>
                <w:szCs w:val="20"/>
              </w:rPr>
            </w:pPr>
            <w:r w:rsidRPr="00704027">
              <w:rPr>
                <w:rFonts w:asciiTheme="minorHAnsi" w:hAnsiTheme="minorHAnsi" w:cs="Arial"/>
                <w:color w:val="515151" w:themeColor="text1"/>
                <w:sz w:val="20"/>
                <w:szCs w:val="20"/>
              </w:rPr>
              <w:t xml:space="preserve">GS7460 – </w:t>
            </w:r>
            <w:r w:rsidR="005734A4">
              <w:rPr>
                <w:rFonts w:asciiTheme="minorHAnsi" w:hAnsiTheme="minorHAnsi" w:cs="Arial"/>
                <w:color w:val="515151" w:themeColor="text1"/>
                <w:sz w:val="20"/>
                <w:szCs w:val="20"/>
              </w:rPr>
              <w:t>4,034</w:t>
            </w:r>
          </w:p>
        </w:tc>
        <w:tc>
          <w:tcPr>
            <w:tcW w:w="3211" w:type="dxa"/>
            <w:gridSpan w:val="2"/>
            <w:tcBorders>
              <w:bottom w:val="single" w:sz="4" w:space="0" w:color="A6A6A6" w:themeColor="background1" w:themeShade="A6"/>
            </w:tcBorders>
            <w:vAlign w:val="top"/>
          </w:tcPr>
          <w:p w14:paraId="59B17114" w14:textId="645DE19D" w:rsidR="003F4522" w:rsidRPr="003E5BDF" w:rsidRDefault="003F4522" w:rsidP="003E5BDF">
            <w:pPr>
              <w:pStyle w:val="CommentText"/>
              <w:spacing w:line="360" w:lineRule="auto"/>
              <w:rPr>
                <w:szCs w:val="22"/>
              </w:rPr>
            </w:pPr>
            <w:r w:rsidRPr="003E5BDF">
              <w:rPr>
                <w:szCs w:val="22"/>
              </w:rPr>
              <w:t xml:space="preserve">GS7456 </w:t>
            </w:r>
            <w:r w:rsidR="003E5BDF" w:rsidRPr="003E5BDF">
              <w:rPr>
                <w:szCs w:val="22"/>
              </w:rPr>
              <w:t>–</w:t>
            </w:r>
            <w:r w:rsidRPr="003E5BDF">
              <w:rPr>
                <w:szCs w:val="22"/>
              </w:rPr>
              <w:t xml:space="preserve"> </w:t>
            </w:r>
            <w:r w:rsidR="003E5BDF" w:rsidRPr="003E5BDF">
              <w:rPr>
                <w:szCs w:val="22"/>
              </w:rPr>
              <w:t>2,</w:t>
            </w:r>
            <w:r w:rsidR="000F540E">
              <w:rPr>
                <w:szCs w:val="22"/>
              </w:rPr>
              <w:t>025</w:t>
            </w:r>
          </w:p>
          <w:p w14:paraId="074BF060" w14:textId="4D4B7EEE" w:rsidR="003F4522" w:rsidRPr="003E5BDF" w:rsidRDefault="003F4522" w:rsidP="003E5BDF">
            <w:pPr>
              <w:rPr>
                <w:sz w:val="20"/>
                <w:szCs w:val="22"/>
              </w:rPr>
            </w:pPr>
            <w:r w:rsidRPr="003E5BDF">
              <w:rPr>
                <w:sz w:val="20"/>
                <w:szCs w:val="22"/>
              </w:rPr>
              <w:t xml:space="preserve">GS7457 </w:t>
            </w:r>
            <w:r w:rsidR="00993040" w:rsidRPr="003E5BDF">
              <w:rPr>
                <w:sz w:val="20"/>
                <w:szCs w:val="22"/>
              </w:rPr>
              <w:t>–</w:t>
            </w:r>
            <w:r w:rsidRPr="003E5BDF">
              <w:rPr>
                <w:sz w:val="20"/>
                <w:szCs w:val="22"/>
              </w:rPr>
              <w:t xml:space="preserve"> </w:t>
            </w:r>
            <w:r w:rsidR="000F540E">
              <w:rPr>
                <w:sz w:val="20"/>
                <w:szCs w:val="22"/>
              </w:rPr>
              <w:t>1,957</w:t>
            </w:r>
          </w:p>
          <w:p w14:paraId="075139C4" w14:textId="16FD44E8" w:rsidR="003F4522" w:rsidRPr="003E5BDF" w:rsidRDefault="003F4522" w:rsidP="003E5BDF">
            <w:pPr>
              <w:rPr>
                <w:sz w:val="20"/>
                <w:szCs w:val="22"/>
              </w:rPr>
            </w:pPr>
            <w:r w:rsidRPr="003E5BDF">
              <w:rPr>
                <w:sz w:val="20"/>
                <w:szCs w:val="22"/>
              </w:rPr>
              <w:t xml:space="preserve">GS7458 </w:t>
            </w:r>
            <w:r w:rsidR="00993040" w:rsidRPr="003E5BDF">
              <w:rPr>
                <w:sz w:val="20"/>
                <w:szCs w:val="22"/>
              </w:rPr>
              <w:t>–</w:t>
            </w:r>
            <w:r w:rsidRPr="003E5BDF">
              <w:rPr>
                <w:sz w:val="20"/>
                <w:szCs w:val="22"/>
              </w:rPr>
              <w:t xml:space="preserve"> </w:t>
            </w:r>
            <w:r w:rsidR="00993040" w:rsidRPr="003E5BDF">
              <w:rPr>
                <w:sz w:val="20"/>
                <w:szCs w:val="22"/>
              </w:rPr>
              <w:t>2,</w:t>
            </w:r>
            <w:r w:rsidR="000F540E">
              <w:rPr>
                <w:sz w:val="20"/>
                <w:szCs w:val="22"/>
              </w:rPr>
              <w:t>073</w:t>
            </w:r>
          </w:p>
          <w:p w14:paraId="5221D218" w14:textId="722A29C4" w:rsidR="003F4522" w:rsidRPr="003E5BDF" w:rsidRDefault="003F4522" w:rsidP="003E5BDF">
            <w:pPr>
              <w:rPr>
                <w:sz w:val="20"/>
                <w:szCs w:val="22"/>
              </w:rPr>
            </w:pPr>
            <w:r w:rsidRPr="003E5BDF">
              <w:rPr>
                <w:sz w:val="20"/>
                <w:szCs w:val="22"/>
              </w:rPr>
              <w:t xml:space="preserve">GS7459 </w:t>
            </w:r>
            <w:r w:rsidR="004B396E" w:rsidRPr="003E5BDF">
              <w:rPr>
                <w:sz w:val="20"/>
                <w:szCs w:val="22"/>
              </w:rPr>
              <w:t>–</w:t>
            </w:r>
            <w:r w:rsidRPr="003E5BDF">
              <w:rPr>
                <w:sz w:val="20"/>
                <w:szCs w:val="22"/>
              </w:rPr>
              <w:t xml:space="preserve"> </w:t>
            </w:r>
            <w:r w:rsidR="004B396E" w:rsidRPr="003E5BDF">
              <w:rPr>
                <w:sz w:val="20"/>
                <w:szCs w:val="22"/>
              </w:rPr>
              <w:t>2,</w:t>
            </w:r>
            <w:r w:rsidR="000F540E">
              <w:rPr>
                <w:sz w:val="20"/>
                <w:szCs w:val="22"/>
              </w:rPr>
              <w:t>058</w:t>
            </w:r>
          </w:p>
          <w:p w14:paraId="551B1457" w14:textId="7650870C" w:rsidR="003F4522" w:rsidRDefault="003F4522" w:rsidP="003E5BDF">
            <w:r w:rsidRPr="003E5BDF">
              <w:rPr>
                <w:sz w:val="20"/>
                <w:szCs w:val="22"/>
              </w:rPr>
              <w:t xml:space="preserve">GS7460 </w:t>
            </w:r>
            <w:r w:rsidR="004B396E" w:rsidRPr="003E5BDF">
              <w:rPr>
                <w:sz w:val="20"/>
                <w:szCs w:val="22"/>
              </w:rPr>
              <w:t>– 2,</w:t>
            </w:r>
            <w:r w:rsidR="000F540E">
              <w:rPr>
                <w:sz w:val="20"/>
                <w:szCs w:val="22"/>
              </w:rPr>
              <w:t>091</w:t>
            </w:r>
          </w:p>
        </w:tc>
      </w:tr>
      <w:tr w:rsidR="005B36DA" w:rsidRPr="00E51EF3" w14:paraId="6341586E"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59279A93" w14:textId="59758F42" w:rsidR="005B36DA" w:rsidRPr="00162B46" w:rsidRDefault="005B36DA" w:rsidP="0064501A">
            <w:pPr>
              <w:rPr>
                <w:rFonts w:asciiTheme="minorHAnsi" w:hAnsiTheme="minorHAnsi"/>
                <w:sz w:val="20"/>
                <w:szCs w:val="20"/>
                <w:highlight w:val="yellow"/>
              </w:rPr>
            </w:pPr>
            <w:proofErr w:type="spellStart"/>
            <w:proofErr w:type="gramStart"/>
            <w:r w:rsidRPr="004875BF">
              <w:rPr>
                <w:rFonts w:asciiTheme="minorHAnsi" w:hAnsiTheme="minorHAnsi"/>
                <w:sz w:val="20"/>
                <w:szCs w:val="20"/>
              </w:rPr>
              <w:t>Tp</w:t>
            </w:r>
            <w:r w:rsidR="00CD306C">
              <w:rPr>
                <w:rFonts w:asciiTheme="minorHAnsi" w:hAnsiTheme="minorHAnsi"/>
                <w:sz w:val="20"/>
                <w:szCs w:val="20"/>
              </w:rPr>
              <w:t>,</w:t>
            </w:r>
            <w:r w:rsidRPr="004875BF">
              <w:rPr>
                <w:rFonts w:asciiTheme="minorHAnsi" w:hAnsiTheme="minorHAnsi"/>
                <w:sz w:val="20"/>
                <w:szCs w:val="20"/>
              </w:rPr>
              <w:t>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5F61D770" w14:textId="313FC20C" w:rsidR="005B36DA" w:rsidRPr="00E51EF3" w:rsidRDefault="00681689" w:rsidP="0064501A">
            <w:pPr>
              <w:rPr>
                <w:rFonts w:asciiTheme="minorHAnsi" w:hAnsiTheme="minorHAnsi"/>
                <w:sz w:val="20"/>
                <w:szCs w:val="20"/>
              </w:rPr>
            </w:pPr>
            <w:r>
              <w:rPr>
                <w:rFonts w:asciiTheme="minorHAnsi" w:hAnsiTheme="minorHAnsi"/>
                <w:sz w:val="20"/>
                <w:szCs w:val="20"/>
              </w:rPr>
              <w:t>1.</w:t>
            </w:r>
            <w:r w:rsidR="005734A4">
              <w:rPr>
                <w:rFonts w:asciiTheme="minorHAnsi" w:hAnsiTheme="minorHAnsi"/>
                <w:sz w:val="20"/>
                <w:szCs w:val="20"/>
              </w:rPr>
              <w:t>56</w:t>
            </w:r>
          </w:p>
        </w:tc>
        <w:tc>
          <w:tcPr>
            <w:tcW w:w="3211" w:type="dxa"/>
            <w:gridSpan w:val="2"/>
            <w:tcBorders>
              <w:top w:val="single" w:sz="4" w:space="0" w:color="A6A6A6" w:themeColor="background1" w:themeShade="A6"/>
              <w:bottom w:val="single" w:sz="4" w:space="0" w:color="A6A6A6" w:themeColor="background1" w:themeShade="A6"/>
            </w:tcBorders>
          </w:tcPr>
          <w:p w14:paraId="4792BBF4" w14:textId="0FE6D904" w:rsidR="005B36DA" w:rsidRPr="00E51EF3" w:rsidRDefault="000F540E" w:rsidP="0064501A">
            <w:pPr>
              <w:rPr>
                <w:rFonts w:asciiTheme="minorHAnsi" w:hAnsiTheme="minorHAnsi"/>
                <w:sz w:val="20"/>
                <w:szCs w:val="20"/>
              </w:rPr>
            </w:pPr>
            <w:r>
              <w:rPr>
                <w:rFonts w:asciiTheme="minorHAnsi" w:hAnsiTheme="minorHAnsi"/>
                <w:sz w:val="20"/>
                <w:szCs w:val="20"/>
              </w:rPr>
              <w:t>1.49</w:t>
            </w:r>
          </w:p>
        </w:tc>
      </w:tr>
      <w:tr w:rsidR="000C65D8" w:rsidRPr="00E51EF3" w14:paraId="6997C75D"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7135877B" w14:textId="34B6068A" w:rsidR="000C65D8" w:rsidRPr="004875BF" w:rsidRDefault="000C65D8" w:rsidP="0064501A">
            <w:pPr>
              <w:rPr>
                <w:rFonts w:asciiTheme="minorHAnsi" w:hAnsiTheme="minorHAnsi"/>
                <w:sz w:val="20"/>
                <w:szCs w:val="20"/>
              </w:rPr>
            </w:pPr>
            <w:proofErr w:type="spellStart"/>
            <w:proofErr w:type="gramStart"/>
            <w:r>
              <w:rPr>
                <w:rFonts w:asciiTheme="minorHAnsi" w:hAnsiTheme="minorHAnsi"/>
                <w:sz w:val="20"/>
                <w:szCs w:val="20"/>
              </w:rPr>
              <w:t>TR,y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2D9B5B77" w14:textId="5EF019B4" w:rsidR="000C65D8" w:rsidRPr="007B32F0" w:rsidRDefault="003058CF" w:rsidP="007B32F0">
            <w:pPr>
              <w:pStyle w:val="CommentText"/>
              <w:spacing w:line="360" w:lineRule="auto"/>
              <w:rPr>
                <w:rFonts w:asciiTheme="minorHAnsi" w:hAnsiTheme="minorHAnsi"/>
              </w:rPr>
            </w:pPr>
            <w:r>
              <w:rPr>
                <w:rFonts w:asciiTheme="minorHAnsi" w:hAnsiTheme="minorHAnsi"/>
              </w:rPr>
              <w:t>29.09%</w:t>
            </w:r>
          </w:p>
        </w:tc>
        <w:tc>
          <w:tcPr>
            <w:tcW w:w="3211" w:type="dxa"/>
            <w:gridSpan w:val="2"/>
            <w:tcBorders>
              <w:top w:val="single" w:sz="4" w:space="0" w:color="A6A6A6" w:themeColor="background1" w:themeShade="A6"/>
              <w:bottom w:val="single" w:sz="4" w:space="0" w:color="A6A6A6" w:themeColor="background1" w:themeShade="A6"/>
            </w:tcBorders>
          </w:tcPr>
          <w:p w14:paraId="3C10BFB8" w14:textId="73617F62" w:rsidR="000C65D8" w:rsidRPr="37D25929" w:rsidRDefault="00194C8C" w:rsidP="0064501A">
            <w:pPr>
              <w:rPr>
                <w:rFonts w:asciiTheme="minorHAnsi" w:hAnsiTheme="minorHAnsi"/>
                <w:sz w:val="20"/>
                <w:szCs w:val="20"/>
              </w:rPr>
            </w:pPr>
            <w:r>
              <w:rPr>
                <w:rFonts w:asciiTheme="minorHAnsi" w:hAnsiTheme="minorHAnsi"/>
                <w:sz w:val="20"/>
                <w:szCs w:val="20"/>
              </w:rPr>
              <w:t>0.</w:t>
            </w:r>
            <w:r w:rsidR="000F540E">
              <w:rPr>
                <w:rFonts w:asciiTheme="minorHAnsi" w:hAnsiTheme="minorHAnsi"/>
                <w:sz w:val="20"/>
                <w:szCs w:val="20"/>
              </w:rPr>
              <w:t>71</w:t>
            </w:r>
          </w:p>
        </w:tc>
      </w:tr>
      <w:tr w:rsidR="005B36DA" w14:paraId="6A70D021"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5CEA572A" w14:textId="77777777" w:rsidR="005B36DA" w:rsidRPr="00B27276" w:rsidRDefault="005B36DA" w:rsidP="0064501A">
            <w:pPr>
              <w:rPr>
                <w:rFonts w:asciiTheme="minorHAnsi" w:hAnsiTheme="minorHAnsi"/>
                <w:color w:val="515151" w:themeColor="text1"/>
                <w:sz w:val="20"/>
                <w:szCs w:val="20"/>
                <w:highlight w:val="yellow"/>
              </w:rPr>
            </w:pPr>
            <w:proofErr w:type="spellStart"/>
            <w:r w:rsidRPr="00B27276">
              <w:rPr>
                <w:rFonts w:asciiTheme="minorHAnsi" w:hAnsiTheme="minorHAnsi"/>
                <w:color w:val="515151" w:themeColor="text1"/>
                <w:sz w:val="20"/>
                <w:szCs w:val="20"/>
              </w:rPr>
              <w:lastRenderedPageBreak/>
              <w:t>Tusage</w:t>
            </w:r>
            <w:proofErr w:type="spellEnd"/>
          </w:p>
        </w:tc>
        <w:tc>
          <w:tcPr>
            <w:tcW w:w="3211" w:type="dxa"/>
            <w:gridSpan w:val="2"/>
            <w:tcBorders>
              <w:top w:val="single" w:sz="4" w:space="0" w:color="A6A6A6" w:themeColor="background1" w:themeShade="A6"/>
              <w:bottom w:val="single" w:sz="4" w:space="0" w:color="A6A6A6" w:themeColor="background1" w:themeShade="A6"/>
            </w:tcBorders>
          </w:tcPr>
          <w:p w14:paraId="4CAF5A63" w14:textId="423EB01B"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1. (Unpaid) Domestic work (includes cooking and caring for family members) – </w:t>
            </w:r>
            <w:r w:rsidR="005734A4" w:rsidRPr="00B27276">
              <w:rPr>
                <w:rFonts w:asciiTheme="minorHAnsi" w:eastAsia="Segoe UI" w:hAnsiTheme="minorHAnsi" w:cs="Segoe UI"/>
                <w:color w:val="515151" w:themeColor="text1"/>
                <w:lang w:val="en-GB"/>
              </w:rPr>
              <w:t>82</w:t>
            </w:r>
            <w:r w:rsidRPr="00B27276">
              <w:rPr>
                <w:rFonts w:asciiTheme="minorHAnsi" w:eastAsia="Segoe UI" w:hAnsiTheme="minorHAnsi" w:cs="Segoe UI"/>
                <w:color w:val="515151" w:themeColor="text1"/>
                <w:lang w:val="en-GB"/>
              </w:rPr>
              <w:t>%</w:t>
            </w:r>
          </w:p>
          <w:p w14:paraId="7E2B6B17" w14:textId="117C8212"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2. Income generating activities – </w:t>
            </w:r>
            <w:r w:rsidR="008C1207" w:rsidRPr="00B27276">
              <w:rPr>
                <w:rFonts w:asciiTheme="minorHAnsi" w:eastAsia="Segoe UI" w:hAnsiTheme="minorHAnsi" w:cs="Segoe UI"/>
                <w:color w:val="515151" w:themeColor="text1"/>
                <w:lang w:val="en-GB"/>
              </w:rPr>
              <w:t>64</w:t>
            </w:r>
            <w:r w:rsidRPr="00B27276">
              <w:rPr>
                <w:rFonts w:asciiTheme="minorHAnsi" w:eastAsia="Segoe UI" w:hAnsiTheme="minorHAnsi" w:cs="Segoe UI"/>
                <w:color w:val="515151" w:themeColor="text1"/>
                <w:lang w:val="en-GB"/>
              </w:rPr>
              <w:t>%</w:t>
            </w:r>
          </w:p>
          <w:p w14:paraId="62B85D78" w14:textId="610382E7"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3. Religious activities – 9</w:t>
            </w:r>
            <w:r w:rsidR="008C1207" w:rsidRPr="00B27276">
              <w:rPr>
                <w:rFonts w:asciiTheme="minorHAnsi" w:eastAsia="Segoe UI" w:hAnsiTheme="minorHAnsi" w:cs="Segoe UI"/>
                <w:color w:val="515151" w:themeColor="text1"/>
                <w:lang w:val="en-GB"/>
              </w:rPr>
              <w:t>6</w:t>
            </w:r>
            <w:r w:rsidRPr="00B27276">
              <w:rPr>
                <w:rFonts w:asciiTheme="minorHAnsi" w:eastAsia="Segoe UI" w:hAnsiTheme="minorHAnsi" w:cs="Segoe UI"/>
                <w:color w:val="515151" w:themeColor="text1"/>
                <w:lang w:val="en-GB"/>
              </w:rPr>
              <w:t>%</w:t>
            </w:r>
          </w:p>
          <w:p w14:paraId="55E6B835" w14:textId="7490A0D0"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4. Social and leisure activities – </w:t>
            </w:r>
            <w:r w:rsidR="008C1207" w:rsidRPr="00B27276">
              <w:rPr>
                <w:rFonts w:asciiTheme="minorHAnsi" w:eastAsia="Segoe UI" w:hAnsiTheme="minorHAnsi" w:cs="Segoe UI"/>
                <w:color w:val="515151" w:themeColor="text1"/>
                <w:lang w:val="en-GB"/>
              </w:rPr>
              <w:t>80</w:t>
            </w:r>
            <w:r w:rsidRPr="00B27276">
              <w:rPr>
                <w:rFonts w:asciiTheme="minorHAnsi" w:eastAsia="Segoe UI" w:hAnsiTheme="minorHAnsi" w:cs="Segoe UI"/>
                <w:color w:val="515151" w:themeColor="text1"/>
                <w:lang w:val="en-GB"/>
              </w:rPr>
              <w:t>%</w:t>
            </w:r>
          </w:p>
          <w:p w14:paraId="0F35AD83" w14:textId="2737352B"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5. Voluntary activities – </w:t>
            </w:r>
            <w:r w:rsidR="008C1207" w:rsidRPr="00B27276">
              <w:rPr>
                <w:rFonts w:asciiTheme="minorHAnsi" w:eastAsia="Segoe UI" w:hAnsiTheme="minorHAnsi" w:cs="Segoe UI"/>
                <w:color w:val="515151" w:themeColor="text1"/>
                <w:lang w:val="en-GB"/>
              </w:rPr>
              <w:t>76</w:t>
            </w:r>
            <w:r w:rsidRPr="00B27276">
              <w:rPr>
                <w:rFonts w:asciiTheme="minorHAnsi" w:eastAsia="Segoe UI" w:hAnsiTheme="minorHAnsi" w:cs="Segoe UI"/>
                <w:color w:val="515151" w:themeColor="text1"/>
                <w:lang w:val="en-GB"/>
              </w:rPr>
              <w:t>%</w:t>
            </w:r>
          </w:p>
          <w:p w14:paraId="194E2F6B" w14:textId="3FCD0F83"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6. Education and training – </w:t>
            </w:r>
            <w:r w:rsidR="008C1207" w:rsidRPr="00B27276">
              <w:rPr>
                <w:rFonts w:asciiTheme="minorHAnsi" w:eastAsia="Segoe UI" w:hAnsiTheme="minorHAnsi" w:cs="Segoe UI"/>
                <w:color w:val="515151" w:themeColor="text1"/>
                <w:lang w:val="en-GB"/>
              </w:rPr>
              <w:t>48</w:t>
            </w:r>
            <w:r w:rsidRPr="00B27276">
              <w:rPr>
                <w:rFonts w:asciiTheme="minorHAnsi" w:eastAsia="Segoe UI" w:hAnsiTheme="minorHAnsi" w:cs="Segoe UI"/>
                <w:color w:val="515151" w:themeColor="text1"/>
                <w:lang w:val="en-GB"/>
              </w:rPr>
              <w:t>%</w:t>
            </w:r>
          </w:p>
          <w:p w14:paraId="677DD185" w14:textId="77777777"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7. Other (Specify) – 0%</w:t>
            </w:r>
          </w:p>
          <w:p w14:paraId="53ABDF27" w14:textId="77777777" w:rsidR="005B36DA" w:rsidRPr="00B27276" w:rsidRDefault="005B36DA" w:rsidP="0064501A">
            <w:pPr>
              <w:rPr>
                <w:rFonts w:asciiTheme="minorHAnsi" w:hAnsiTheme="minorHAnsi"/>
                <w:color w:val="515151" w:themeColor="text1"/>
                <w:sz w:val="20"/>
                <w:szCs w:val="20"/>
              </w:rPr>
            </w:pPr>
          </w:p>
        </w:tc>
        <w:tc>
          <w:tcPr>
            <w:tcW w:w="3211" w:type="dxa"/>
            <w:gridSpan w:val="2"/>
            <w:tcBorders>
              <w:top w:val="single" w:sz="4" w:space="0" w:color="A6A6A6" w:themeColor="background1" w:themeShade="A6"/>
              <w:bottom w:val="single" w:sz="4" w:space="0" w:color="A6A6A6" w:themeColor="background1" w:themeShade="A6"/>
            </w:tcBorders>
          </w:tcPr>
          <w:p w14:paraId="44F683D2" w14:textId="639835D3" w:rsidR="00AE0461" w:rsidRPr="00B27276" w:rsidRDefault="00AE0461" w:rsidP="00AE0461">
            <w:pPr>
              <w:pStyle w:val="SDMTableBoxParaNotNumbered"/>
              <w:rPr>
                <w:rFonts w:asciiTheme="minorHAnsi" w:eastAsia="Segoe UI" w:hAnsiTheme="minorHAnsi" w:cs="Segoe UI"/>
                <w:color w:val="515151" w:themeColor="text1"/>
                <w:lang w:val="en-GB"/>
              </w:rPr>
            </w:pPr>
            <w:r w:rsidRPr="00B27276">
              <w:rPr>
                <w:rFonts w:asciiTheme="minorHAnsi" w:eastAsia="Segoe UI" w:hAnsiTheme="minorHAnsi" w:cs="Segoe UI"/>
                <w:color w:val="515151" w:themeColor="text1"/>
                <w:lang w:val="en-GB"/>
              </w:rPr>
              <w:t xml:space="preserve">1. (Unpaid) Domestic work (includes cooking and caring for family members) – </w:t>
            </w:r>
            <w:r w:rsidR="000F540E" w:rsidRPr="00B27276">
              <w:rPr>
                <w:rFonts w:asciiTheme="minorHAnsi" w:eastAsia="Segoe UI" w:hAnsiTheme="minorHAnsi" w:cs="Segoe UI"/>
                <w:color w:val="515151" w:themeColor="text1"/>
                <w:lang w:val="en-GB"/>
              </w:rPr>
              <w:t>100</w:t>
            </w:r>
            <w:r w:rsidRPr="00B27276">
              <w:rPr>
                <w:rFonts w:asciiTheme="minorHAnsi" w:eastAsia="Segoe UI" w:hAnsiTheme="minorHAnsi" w:cs="Segoe UI"/>
                <w:color w:val="515151" w:themeColor="text1"/>
                <w:lang w:val="en-GB"/>
              </w:rPr>
              <w:t>%</w:t>
            </w:r>
          </w:p>
          <w:p w14:paraId="402BDF8A" w14:textId="65452034" w:rsidR="00AE0461" w:rsidRPr="00B27276" w:rsidRDefault="00AE0461" w:rsidP="00AE0461">
            <w:pPr>
              <w:pStyle w:val="SDMTableBoxParaNotNumbered"/>
              <w:rPr>
                <w:rFonts w:asciiTheme="minorHAnsi" w:eastAsia="Segoe UI" w:hAnsiTheme="minorHAnsi" w:cs="Segoe UI"/>
                <w:color w:val="515151" w:themeColor="text1"/>
                <w:lang w:val="en-GB"/>
              </w:rPr>
            </w:pPr>
            <w:r w:rsidRPr="00B27276">
              <w:rPr>
                <w:rFonts w:asciiTheme="minorHAnsi" w:eastAsia="Segoe UI" w:hAnsiTheme="minorHAnsi" w:cs="Segoe UI"/>
                <w:color w:val="515151" w:themeColor="text1"/>
                <w:lang w:val="en-GB"/>
              </w:rPr>
              <w:t xml:space="preserve">2. Income generating activities – </w:t>
            </w:r>
            <w:r w:rsidR="000F540E" w:rsidRPr="00B27276">
              <w:rPr>
                <w:rFonts w:asciiTheme="minorHAnsi" w:eastAsia="Segoe UI" w:hAnsiTheme="minorHAnsi" w:cs="Segoe UI"/>
                <w:color w:val="515151" w:themeColor="text1"/>
                <w:lang w:val="en-GB"/>
              </w:rPr>
              <w:t>92</w:t>
            </w:r>
            <w:r w:rsidRPr="00B27276">
              <w:rPr>
                <w:rFonts w:asciiTheme="minorHAnsi" w:eastAsia="Segoe UI" w:hAnsiTheme="minorHAnsi" w:cs="Segoe UI"/>
                <w:color w:val="515151" w:themeColor="text1"/>
                <w:lang w:val="en-GB"/>
              </w:rPr>
              <w:t xml:space="preserve">% </w:t>
            </w:r>
          </w:p>
          <w:p w14:paraId="6E2B7936" w14:textId="0D027A39"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3. Religious activities – </w:t>
            </w:r>
            <w:r w:rsidR="000F540E" w:rsidRPr="00B27276">
              <w:rPr>
                <w:rFonts w:asciiTheme="minorHAnsi" w:eastAsia="Segoe UI" w:hAnsiTheme="minorHAnsi" w:cs="Segoe UI"/>
                <w:color w:val="515151" w:themeColor="text1"/>
                <w:lang w:val="en-GB"/>
              </w:rPr>
              <w:t>93</w:t>
            </w:r>
            <w:r w:rsidRPr="00B27276">
              <w:rPr>
                <w:rFonts w:asciiTheme="minorHAnsi" w:eastAsia="Segoe UI" w:hAnsiTheme="minorHAnsi" w:cs="Segoe UI"/>
                <w:color w:val="515151" w:themeColor="text1"/>
                <w:lang w:val="en-GB"/>
              </w:rPr>
              <w:t>%</w:t>
            </w:r>
          </w:p>
          <w:p w14:paraId="14D602C8" w14:textId="605AE918" w:rsidR="00AE0461" w:rsidRPr="00B27276" w:rsidRDefault="00AE0461" w:rsidP="00AE0461">
            <w:pPr>
              <w:pStyle w:val="SDMTableBoxParaNotNumbered"/>
              <w:rPr>
                <w:rFonts w:asciiTheme="minorHAnsi" w:eastAsia="Segoe UI" w:hAnsiTheme="minorHAnsi" w:cs="Segoe UI"/>
                <w:color w:val="515151" w:themeColor="text1"/>
                <w:lang w:val="en-GB"/>
              </w:rPr>
            </w:pPr>
            <w:r w:rsidRPr="00B27276">
              <w:rPr>
                <w:rFonts w:asciiTheme="minorHAnsi" w:eastAsia="Segoe UI" w:hAnsiTheme="minorHAnsi" w:cs="Segoe UI"/>
                <w:color w:val="515151" w:themeColor="text1"/>
                <w:lang w:val="en-GB"/>
              </w:rPr>
              <w:t xml:space="preserve">4. Social and leisure activities – </w:t>
            </w:r>
            <w:r w:rsidR="000F540E" w:rsidRPr="00B27276">
              <w:rPr>
                <w:rFonts w:asciiTheme="minorHAnsi" w:eastAsia="Segoe UI" w:hAnsiTheme="minorHAnsi" w:cs="Segoe UI"/>
                <w:color w:val="515151" w:themeColor="text1"/>
                <w:lang w:val="en-GB"/>
              </w:rPr>
              <w:t>93</w:t>
            </w:r>
            <w:r w:rsidRPr="00B27276">
              <w:rPr>
                <w:rFonts w:asciiTheme="minorHAnsi" w:eastAsia="Segoe UI" w:hAnsiTheme="minorHAnsi" w:cs="Segoe UI"/>
                <w:color w:val="515151" w:themeColor="text1"/>
                <w:lang w:val="en-GB"/>
              </w:rPr>
              <w:t>%</w:t>
            </w:r>
          </w:p>
          <w:p w14:paraId="7135775D" w14:textId="4EE7FFAD" w:rsidR="00AE0461" w:rsidRPr="00B27276" w:rsidRDefault="00AE0461" w:rsidP="00AE0461">
            <w:pPr>
              <w:pStyle w:val="SDMTableBoxParaNotNumbered"/>
              <w:rPr>
                <w:rFonts w:asciiTheme="minorHAnsi" w:eastAsia="Segoe UI" w:hAnsiTheme="minorHAnsi" w:cs="Segoe UI"/>
                <w:color w:val="515151" w:themeColor="text1"/>
                <w:lang w:val="en-GB"/>
              </w:rPr>
            </w:pPr>
            <w:r w:rsidRPr="00B27276">
              <w:rPr>
                <w:rFonts w:asciiTheme="minorHAnsi" w:eastAsia="Segoe UI" w:hAnsiTheme="minorHAnsi" w:cs="Segoe UI"/>
                <w:color w:val="515151" w:themeColor="text1"/>
                <w:lang w:val="en-GB"/>
              </w:rPr>
              <w:t xml:space="preserve">5. Voluntary activities – </w:t>
            </w:r>
            <w:r w:rsidR="000F540E" w:rsidRPr="00B27276">
              <w:rPr>
                <w:rFonts w:asciiTheme="minorHAnsi" w:eastAsia="Segoe UI" w:hAnsiTheme="minorHAnsi" w:cs="Segoe UI"/>
                <w:color w:val="515151" w:themeColor="text1"/>
                <w:lang w:val="en-GB"/>
              </w:rPr>
              <w:t>91</w:t>
            </w:r>
            <w:r w:rsidRPr="00B27276">
              <w:rPr>
                <w:rFonts w:asciiTheme="minorHAnsi" w:eastAsia="Segoe UI" w:hAnsiTheme="minorHAnsi" w:cs="Segoe UI"/>
                <w:color w:val="515151" w:themeColor="text1"/>
                <w:lang w:val="en-GB"/>
              </w:rPr>
              <w:t>%</w:t>
            </w:r>
          </w:p>
          <w:p w14:paraId="2B311A48" w14:textId="35E3260F"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 xml:space="preserve">6. Education and training – </w:t>
            </w:r>
            <w:r w:rsidR="000F540E" w:rsidRPr="00B27276">
              <w:rPr>
                <w:rFonts w:asciiTheme="minorHAnsi" w:eastAsia="Segoe UI" w:hAnsiTheme="minorHAnsi" w:cs="Segoe UI"/>
                <w:color w:val="515151" w:themeColor="text1"/>
                <w:lang w:val="en-GB"/>
              </w:rPr>
              <w:t>1</w:t>
            </w:r>
            <w:r w:rsidRPr="00B27276">
              <w:rPr>
                <w:rFonts w:asciiTheme="minorHAnsi" w:eastAsia="Segoe UI" w:hAnsiTheme="minorHAnsi" w:cs="Segoe UI"/>
                <w:color w:val="515151" w:themeColor="text1"/>
                <w:lang w:val="en-GB"/>
              </w:rPr>
              <w:t>%</w:t>
            </w:r>
          </w:p>
          <w:p w14:paraId="15C9FA6D" w14:textId="77777777" w:rsidR="00AE0461" w:rsidRPr="00B27276" w:rsidRDefault="00AE0461" w:rsidP="00AE0461">
            <w:pPr>
              <w:pStyle w:val="SDMTableBoxParaNotNumbered"/>
              <w:rPr>
                <w:rFonts w:asciiTheme="minorHAnsi" w:eastAsia="Segoe UI" w:hAnsiTheme="minorHAnsi" w:cs="Segoe UI"/>
                <w:color w:val="515151" w:themeColor="text1"/>
              </w:rPr>
            </w:pPr>
            <w:r w:rsidRPr="00B27276">
              <w:rPr>
                <w:rFonts w:asciiTheme="minorHAnsi" w:eastAsia="Segoe UI" w:hAnsiTheme="minorHAnsi" w:cs="Segoe UI"/>
                <w:color w:val="515151" w:themeColor="text1"/>
                <w:lang w:val="en-GB"/>
              </w:rPr>
              <w:t>7. Other (Specify) – 0%</w:t>
            </w:r>
          </w:p>
          <w:p w14:paraId="09826531" w14:textId="77777777" w:rsidR="005B36DA" w:rsidRPr="00B27276" w:rsidRDefault="005B36DA" w:rsidP="0064501A">
            <w:pPr>
              <w:rPr>
                <w:rFonts w:asciiTheme="minorHAnsi" w:hAnsiTheme="minorHAnsi"/>
                <w:color w:val="515151" w:themeColor="text1"/>
                <w:sz w:val="20"/>
                <w:szCs w:val="20"/>
              </w:rPr>
            </w:pPr>
          </w:p>
        </w:tc>
      </w:tr>
      <w:tr w:rsidR="00AE0461" w14:paraId="12FD8673"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04ED7F33" w14:textId="77777777" w:rsidR="00AE0461" w:rsidRDefault="00AE0461" w:rsidP="00AE0461">
            <w:pPr>
              <w:spacing w:after="200" w:line="276" w:lineRule="auto"/>
              <w:rPr>
                <w:szCs w:val="22"/>
              </w:rPr>
            </w:pPr>
            <w:proofErr w:type="spellStart"/>
            <w:proofErr w:type="gramStart"/>
            <w:r w:rsidRPr="37D25929">
              <w:rPr>
                <w:szCs w:val="22"/>
              </w:rPr>
              <w:t>Qp,cleanboil</w:t>
            </w:r>
            <w:proofErr w:type="gramEnd"/>
            <w:r w:rsidRPr="37D25929">
              <w:rPr>
                <w:szCs w:val="22"/>
              </w:rPr>
              <w:t>,y</w:t>
            </w:r>
            <w:proofErr w:type="spellEnd"/>
          </w:p>
        </w:tc>
        <w:tc>
          <w:tcPr>
            <w:tcW w:w="3211" w:type="dxa"/>
            <w:gridSpan w:val="2"/>
            <w:tcBorders>
              <w:top w:val="single" w:sz="4" w:space="0" w:color="A6A6A6" w:themeColor="background1" w:themeShade="A6"/>
              <w:bottom w:val="single" w:sz="4" w:space="0" w:color="A6A6A6" w:themeColor="background1" w:themeShade="A6"/>
            </w:tcBorders>
          </w:tcPr>
          <w:p w14:paraId="263568A6" w14:textId="0541D409" w:rsidR="00AE0461" w:rsidRDefault="00AE0461" w:rsidP="00AE0461">
            <w:pPr>
              <w:pStyle w:val="SDMTableBoxParaNotNumbered"/>
              <w:rPr>
                <w:rFonts w:asciiTheme="minorHAnsi" w:hAnsiTheme="minorHAnsi"/>
              </w:rPr>
            </w:pPr>
            <w:r>
              <w:rPr>
                <w:rFonts w:asciiTheme="minorHAnsi" w:hAnsiTheme="minorHAnsi"/>
              </w:rPr>
              <w:t>0</w:t>
            </w:r>
          </w:p>
        </w:tc>
        <w:tc>
          <w:tcPr>
            <w:tcW w:w="3211" w:type="dxa"/>
            <w:gridSpan w:val="2"/>
            <w:tcBorders>
              <w:top w:val="single" w:sz="4" w:space="0" w:color="A6A6A6" w:themeColor="background1" w:themeShade="A6"/>
              <w:bottom w:val="single" w:sz="4" w:space="0" w:color="A6A6A6" w:themeColor="background1" w:themeShade="A6"/>
            </w:tcBorders>
          </w:tcPr>
          <w:p w14:paraId="69FC66B8" w14:textId="77777777" w:rsidR="00AE0461" w:rsidRDefault="00AE0461" w:rsidP="00AE0461">
            <w:pPr>
              <w:rPr>
                <w:rFonts w:asciiTheme="minorHAnsi" w:hAnsiTheme="minorHAnsi"/>
                <w:sz w:val="20"/>
                <w:szCs w:val="20"/>
              </w:rPr>
            </w:pPr>
            <w:r w:rsidRPr="37D25929">
              <w:rPr>
                <w:rFonts w:asciiTheme="minorHAnsi" w:hAnsiTheme="minorHAnsi"/>
                <w:sz w:val="20"/>
                <w:szCs w:val="20"/>
              </w:rPr>
              <w:t>0</w:t>
            </w:r>
          </w:p>
        </w:tc>
      </w:tr>
      <w:tr w:rsidR="00AE0461" w14:paraId="43A5F594"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231BA8F2" w14:textId="77777777" w:rsidR="00AE0461" w:rsidRDefault="00AE0461" w:rsidP="00AE0461">
            <w:pPr>
              <w:spacing w:after="200" w:line="276" w:lineRule="auto"/>
              <w:rPr>
                <w:szCs w:val="22"/>
              </w:rPr>
            </w:pPr>
            <w:proofErr w:type="spellStart"/>
            <w:proofErr w:type="gramStart"/>
            <w:r w:rsidRPr="37D25929">
              <w:rPr>
                <w:szCs w:val="22"/>
              </w:rPr>
              <w:t>Qp,rawboil</w:t>
            </w:r>
            <w:proofErr w:type="spellEnd"/>
            <w:proofErr w:type="gramEnd"/>
            <w:r w:rsidRPr="37D25929">
              <w:rPr>
                <w:szCs w:val="22"/>
              </w:rPr>
              <w:t>, y</w:t>
            </w:r>
          </w:p>
        </w:tc>
        <w:tc>
          <w:tcPr>
            <w:tcW w:w="3211" w:type="dxa"/>
            <w:gridSpan w:val="2"/>
            <w:tcBorders>
              <w:top w:val="single" w:sz="4" w:space="0" w:color="A6A6A6" w:themeColor="background1" w:themeShade="A6"/>
              <w:bottom w:val="single" w:sz="4" w:space="0" w:color="A6A6A6" w:themeColor="background1" w:themeShade="A6"/>
            </w:tcBorders>
          </w:tcPr>
          <w:p w14:paraId="772D041B" w14:textId="77777777" w:rsidR="00AE0461" w:rsidRDefault="00AE0461" w:rsidP="00AE0461">
            <w:pPr>
              <w:rPr>
                <w:rFonts w:asciiTheme="minorHAnsi" w:hAnsiTheme="minorHAnsi"/>
                <w:sz w:val="20"/>
                <w:szCs w:val="20"/>
              </w:rPr>
            </w:pPr>
            <w:r w:rsidRPr="37D25929">
              <w:rPr>
                <w:rFonts w:asciiTheme="minorHAnsi" w:hAnsiTheme="minorHAnsi"/>
                <w:sz w:val="20"/>
                <w:szCs w:val="20"/>
              </w:rPr>
              <w:t>0</w:t>
            </w:r>
          </w:p>
        </w:tc>
        <w:tc>
          <w:tcPr>
            <w:tcW w:w="3211" w:type="dxa"/>
            <w:gridSpan w:val="2"/>
            <w:tcBorders>
              <w:top w:val="single" w:sz="4" w:space="0" w:color="A6A6A6" w:themeColor="background1" w:themeShade="A6"/>
              <w:bottom w:val="single" w:sz="4" w:space="0" w:color="A6A6A6" w:themeColor="background1" w:themeShade="A6"/>
            </w:tcBorders>
          </w:tcPr>
          <w:p w14:paraId="150388DB" w14:textId="77777777" w:rsidR="00AE0461" w:rsidRDefault="00AE0461" w:rsidP="00AE0461">
            <w:pPr>
              <w:rPr>
                <w:rFonts w:asciiTheme="minorHAnsi" w:hAnsiTheme="minorHAnsi"/>
                <w:sz w:val="20"/>
                <w:szCs w:val="20"/>
              </w:rPr>
            </w:pPr>
            <w:r w:rsidRPr="37D25929">
              <w:rPr>
                <w:rFonts w:asciiTheme="minorHAnsi" w:hAnsiTheme="minorHAnsi"/>
                <w:sz w:val="20"/>
                <w:szCs w:val="20"/>
              </w:rPr>
              <w:t>0</w:t>
            </w:r>
          </w:p>
        </w:tc>
      </w:tr>
      <w:tr w:rsidR="00AE0461" w14:paraId="0E695A1D"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50CAF533" w14:textId="77777777" w:rsidR="00AE0461" w:rsidRDefault="00AE0461" w:rsidP="00AE0461">
            <w:pPr>
              <w:rPr>
                <w:rFonts w:asciiTheme="minorHAnsi" w:hAnsiTheme="minorHAnsi"/>
                <w:sz w:val="20"/>
                <w:szCs w:val="20"/>
              </w:rPr>
            </w:pPr>
            <w:r w:rsidRPr="37D25929">
              <w:rPr>
                <w:rFonts w:asciiTheme="minorHAnsi" w:hAnsiTheme="minorHAnsi"/>
                <w:sz w:val="20"/>
                <w:szCs w:val="20"/>
              </w:rPr>
              <w:t>Quality of Treated Water</w:t>
            </w:r>
          </w:p>
        </w:tc>
        <w:tc>
          <w:tcPr>
            <w:tcW w:w="3211" w:type="dxa"/>
            <w:gridSpan w:val="2"/>
            <w:tcBorders>
              <w:top w:val="single" w:sz="4" w:space="0" w:color="A6A6A6" w:themeColor="background1" w:themeShade="A6"/>
              <w:bottom w:val="single" w:sz="4" w:space="0" w:color="A6A6A6" w:themeColor="background1" w:themeShade="A6"/>
            </w:tcBorders>
          </w:tcPr>
          <w:p w14:paraId="152D757B" w14:textId="77777777" w:rsidR="00AE0461" w:rsidRDefault="00AE0461" w:rsidP="00AE0461">
            <w:pPr>
              <w:rPr>
                <w:rFonts w:asciiTheme="minorHAnsi" w:hAnsiTheme="minorHAnsi"/>
                <w:sz w:val="20"/>
                <w:szCs w:val="20"/>
              </w:rPr>
            </w:pPr>
            <w:r w:rsidRPr="37D25929">
              <w:rPr>
                <w:rFonts w:asciiTheme="minorHAnsi" w:hAnsiTheme="minorHAnsi"/>
                <w:sz w:val="20"/>
                <w:szCs w:val="20"/>
              </w:rPr>
              <w:t>pass</w:t>
            </w:r>
          </w:p>
        </w:tc>
        <w:tc>
          <w:tcPr>
            <w:tcW w:w="3211" w:type="dxa"/>
            <w:gridSpan w:val="2"/>
            <w:tcBorders>
              <w:top w:val="single" w:sz="4" w:space="0" w:color="A6A6A6" w:themeColor="background1" w:themeShade="A6"/>
              <w:bottom w:val="single" w:sz="4" w:space="0" w:color="A6A6A6" w:themeColor="background1" w:themeShade="A6"/>
            </w:tcBorders>
          </w:tcPr>
          <w:p w14:paraId="0C009BE5" w14:textId="77777777" w:rsidR="00AE0461" w:rsidRDefault="00AE0461" w:rsidP="00AE0461">
            <w:pPr>
              <w:rPr>
                <w:rFonts w:asciiTheme="minorHAnsi" w:hAnsiTheme="minorHAnsi"/>
                <w:sz w:val="20"/>
                <w:szCs w:val="20"/>
              </w:rPr>
            </w:pPr>
            <w:r w:rsidRPr="37D25929">
              <w:rPr>
                <w:rFonts w:asciiTheme="minorHAnsi" w:hAnsiTheme="minorHAnsi"/>
                <w:sz w:val="20"/>
                <w:szCs w:val="20"/>
              </w:rPr>
              <w:t>pass</w:t>
            </w:r>
          </w:p>
        </w:tc>
      </w:tr>
      <w:tr w:rsidR="00AE0461" w14:paraId="51E6A3E8"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7AB2CDAB" w14:textId="77777777" w:rsidR="00AE0461" w:rsidRDefault="00AE0461" w:rsidP="00AE0461">
            <w:pPr>
              <w:spacing w:after="200" w:line="276" w:lineRule="auto"/>
              <w:rPr>
                <w:szCs w:val="22"/>
              </w:rPr>
            </w:pPr>
            <w:proofErr w:type="spellStart"/>
            <w:proofErr w:type="gramStart"/>
            <w:r w:rsidRPr="37D25929">
              <w:rPr>
                <w:szCs w:val="22"/>
              </w:rPr>
              <w:t>Qp,y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38890FBC" w14:textId="77777777" w:rsidR="00AE0461" w:rsidRDefault="00AE0461" w:rsidP="00AE0461">
            <w:pPr>
              <w:rPr>
                <w:rFonts w:asciiTheme="minorHAnsi" w:hAnsiTheme="minorHAnsi"/>
                <w:sz w:val="20"/>
                <w:szCs w:val="20"/>
              </w:rPr>
            </w:pPr>
            <w:r w:rsidRPr="37D25929">
              <w:rPr>
                <w:rFonts w:asciiTheme="minorHAnsi" w:hAnsiTheme="minorHAnsi"/>
                <w:sz w:val="20"/>
                <w:szCs w:val="20"/>
              </w:rPr>
              <w:t>N/A</w:t>
            </w:r>
          </w:p>
        </w:tc>
        <w:tc>
          <w:tcPr>
            <w:tcW w:w="3211" w:type="dxa"/>
            <w:gridSpan w:val="2"/>
            <w:tcBorders>
              <w:top w:val="single" w:sz="4" w:space="0" w:color="A6A6A6" w:themeColor="background1" w:themeShade="A6"/>
              <w:bottom w:val="single" w:sz="4" w:space="0" w:color="A6A6A6" w:themeColor="background1" w:themeShade="A6"/>
            </w:tcBorders>
          </w:tcPr>
          <w:p w14:paraId="7D2D6773" w14:textId="71E28D38" w:rsidR="00AE0461" w:rsidRDefault="00AE0461" w:rsidP="00AE0461">
            <w:pPr>
              <w:rPr>
                <w:rFonts w:asciiTheme="minorHAnsi" w:hAnsiTheme="minorHAnsi"/>
                <w:sz w:val="20"/>
                <w:szCs w:val="20"/>
              </w:rPr>
            </w:pPr>
            <w:r>
              <w:rPr>
                <w:rFonts w:asciiTheme="minorHAnsi" w:hAnsiTheme="minorHAnsi"/>
                <w:sz w:val="20"/>
                <w:szCs w:val="20"/>
              </w:rPr>
              <w:t>N/A</w:t>
            </w:r>
          </w:p>
        </w:tc>
      </w:tr>
      <w:tr w:rsidR="00AE0461" w14:paraId="2687C0E5"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182AE24F" w14:textId="77777777" w:rsidR="00AE0461" w:rsidRDefault="00AE0461" w:rsidP="00AE0461">
            <w:pPr>
              <w:spacing w:after="200" w:line="276" w:lineRule="auto"/>
              <w:rPr>
                <w:szCs w:val="22"/>
              </w:rPr>
            </w:pPr>
            <w:proofErr w:type="spellStart"/>
            <w:proofErr w:type="gramStart"/>
            <w:r w:rsidRPr="37D25929">
              <w:rPr>
                <w:szCs w:val="22"/>
              </w:rPr>
              <w:t>Up,y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4038C12C" w14:textId="3BE805A5" w:rsidR="00AE0461" w:rsidRDefault="004C4D61" w:rsidP="00AE0461">
            <w:pPr>
              <w:rPr>
                <w:rFonts w:asciiTheme="minorHAnsi" w:hAnsiTheme="minorHAnsi"/>
                <w:sz w:val="20"/>
                <w:szCs w:val="20"/>
              </w:rPr>
            </w:pPr>
            <w:r>
              <w:rPr>
                <w:rFonts w:asciiTheme="minorHAnsi" w:hAnsiTheme="minorHAnsi"/>
                <w:sz w:val="20"/>
                <w:szCs w:val="20"/>
              </w:rPr>
              <w:t>95</w:t>
            </w:r>
            <w:r w:rsidR="00AE0461">
              <w:rPr>
                <w:rFonts w:asciiTheme="minorHAnsi" w:hAnsiTheme="minorHAnsi"/>
                <w:sz w:val="20"/>
                <w:szCs w:val="20"/>
              </w:rPr>
              <w:t>%</w:t>
            </w:r>
          </w:p>
        </w:tc>
        <w:tc>
          <w:tcPr>
            <w:tcW w:w="3211" w:type="dxa"/>
            <w:gridSpan w:val="2"/>
            <w:tcBorders>
              <w:top w:val="single" w:sz="4" w:space="0" w:color="A6A6A6" w:themeColor="background1" w:themeShade="A6"/>
              <w:bottom w:val="single" w:sz="4" w:space="0" w:color="A6A6A6" w:themeColor="background1" w:themeShade="A6"/>
            </w:tcBorders>
          </w:tcPr>
          <w:p w14:paraId="5C5791F8" w14:textId="3F48B6F3" w:rsidR="00AE0461" w:rsidRDefault="00C00CD9" w:rsidP="00AE0461">
            <w:pPr>
              <w:rPr>
                <w:rFonts w:asciiTheme="minorHAnsi" w:hAnsiTheme="minorHAnsi"/>
                <w:sz w:val="20"/>
                <w:szCs w:val="20"/>
              </w:rPr>
            </w:pPr>
            <w:r>
              <w:rPr>
                <w:rFonts w:asciiTheme="minorHAnsi" w:hAnsiTheme="minorHAnsi"/>
                <w:sz w:val="20"/>
                <w:szCs w:val="20"/>
              </w:rPr>
              <w:t>9</w:t>
            </w:r>
            <w:r w:rsidR="004C7656">
              <w:rPr>
                <w:rFonts w:asciiTheme="minorHAnsi" w:hAnsiTheme="minorHAnsi"/>
                <w:sz w:val="20"/>
                <w:szCs w:val="20"/>
              </w:rPr>
              <w:t>5%</w:t>
            </w:r>
          </w:p>
        </w:tc>
      </w:tr>
      <w:tr w:rsidR="00AE0461" w14:paraId="2E7F1C6B"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40FFD6F3" w14:textId="77777777" w:rsidR="00AE0461" w:rsidRDefault="00AE0461" w:rsidP="00AE0461">
            <w:pPr>
              <w:spacing w:after="200" w:line="276" w:lineRule="auto"/>
              <w:rPr>
                <w:szCs w:val="22"/>
              </w:rPr>
            </w:pPr>
            <w:proofErr w:type="spellStart"/>
            <w:proofErr w:type="gramStart"/>
            <w:r w:rsidRPr="37D25929">
              <w:rPr>
                <w:szCs w:val="22"/>
              </w:rPr>
              <w:t>Np,y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59C62620" w14:textId="265C90F6" w:rsidR="004C4D61" w:rsidRPr="005352B4" w:rsidRDefault="004C4D61" w:rsidP="005352B4">
            <w:pPr>
              <w:pStyle w:val="SDMTableBoxParaNotNumbered"/>
              <w:rPr>
                <w:rFonts w:asciiTheme="minorHAnsi" w:hAnsiTheme="minorHAnsi"/>
              </w:rPr>
            </w:pPr>
            <w:r w:rsidRPr="005352B4">
              <w:rPr>
                <w:rFonts w:asciiTheme="minorHAnsi" w:eastAsiaTheme="minorHAnsi" w:hAnsiTheme="minorHAnsi" w:cs="Times New Roman (Body CS)"/>
                <w:szCs w:val="24"/>
                <w:lang w:eastAsia="en-US"/>
              </w:rPr>
              <w:t xml:space="preserve">GS7456 – </w:t>
            </w:r>
            <w:r w:rsidR="00AB6CF3">
              <w:rPr>
                <w:rFonts w:asciiTheme="minorHAnsi" w:eastAsiaTheme="minorHAnsi" w:hAnsiTheme="minorHAnsi" w:cs="Times New Roman (Body CS)"/>
                <w:szCs w:val="24"/>
                <w:lang w:eastAsia="en-US"/>
              </w:rPr>
              <w:t>667,172</w:t>
            </w:r>
          </w:p>
          <w:p w14:paraId="21B177BD" w14:textId="48320555" w:rsidR="004C4D61" w:rsidRPr="005352B4" w:rsidRDefault="004C4D61" w:rsidP="005352B4">
            <w:pPr>
              <w:pStyle w:val="SDMTableBoxParaNotNumbered"/>
              <w:rPr>
                <w:rFonts w:asciiTheme="minorHAnsi" w:hAnsiTheme="minorHAnsi"/>
              </w:rPr>
            </w:pPr>
            <w:r w:rsidRPr="005352B4">
              <w:rPr>
                <w:rFonts w:asciiTheme="minorHAnsi" w:eastAsiaTheme="minorHAnsi" w:hAnsiTheme="minorHAnsi" w:cs="Times New Roman (Body CS)"/>
                <w:szCs w:val="24"/>
                <w:lang w:eastAsia="en-US"/>
              </w:rPr>
              <w:t xml:space="preserve">GS7457 – </w:t>
            </w:r>
            <w:r w:rsidR="0044287A" w:rsidRPr="005352B4">
              <w:rPr>
                <w:rFonts w:asciiTheme="minorHAnsi" w:eastAsiaTheme="minorHAnsi" w:hAnsiTheme="minorHAnsi" w:cs="Times New Roman (Body CS)"/>
                <w:szCs w:val="24"/>
                <w:lang w:eastAsia="en-US"/>
              </w:rPr>
              <w:t>5</w:t>
            </w:r>
            <w:r w:rsidR="00AB6CF3">
              <w:rPr>
                <w:rFonts w:asciiTheme="minorHAnsi" w:eastAsiaTheme="minorHAnsi" w:hAnsiTheme="minorHAnsi" w:cs="Times New Roman (Body CS)"/>
                <w:szCs w:val="24"/>
                <w:lang w:eastAsia="en-US"/>
              </w:rPr>
              <w:t>69,066</w:t>
            </w:r>
          </w:p>
          <w:p w14:paraId="304B5D89" w14:textId="42037129" w:rsidR="004C4D61" w:rsidRPr="005352B4" w:rsidRDefault="004C4D61" w:rsidP="005352B4">
            <w:pPr>
              <w:pStyle w:val="SDMTableBoxParaNotNumbered"/>
              <w:rPr>
                <w:rFonts w:asciiTheme="minorHAnsi" w:hAnsiTheme="minorHAnsi"/>
              </w:rPr>
            </w:pPr>
            <w:r w:rsidRPr="005352B4">
              <w:rPr>
                <w:rFonts w:asciiTheme="minorHAnsi" w:eastAsiaTheme="minorHAnsi" w:hAnsiTheme="minorHAnsi" w:cs="Times New Roman (Body CS)"/>
                <w:szCs w:val="24"/>
                <w:lang w:eastAsia="en-US"/>
              </w:rPr>
              <w:t>GS7458 –</w:t>
            </w:r>
            <w:r w:rsidR="00FB7B04">
              <w:rPr>
                <w:rFonts w:asciiTheme="minorHAnsi" w:eastAsiaTheme="minorHAnsi" w:hAnsiTheme="minorHAnsi" w:cs="Times New Roman (Body CS)"/>
                <w:szCs w:val="24"/>
                <w:lang w:eastAsia="en-US"/>
              </w:rPr>
              <w:t xml:space="preserve"> </w:t>
            </w:r>
            <w:r w:rsidR="00A32117">
              <w:rPr>
                <w:rFonts w:asciiTheme="minorHAnsi" w:eastAsiaTheme="minorHAnsi" w:hAnsiTheme="minorHAnsi" w:cs="Times New Roman (Body CS)"/>
                <w:szCs w:val="24"/>
                <w:lang w:eastAsia="en-US"/>
              </w:rPr>
              <w:t>6</w:t>
            </w:r>
            <w:r w:rsidR="00AB6CF3">
              <w:rPr>
                <w:rFonts w:asciiTheme="minorHAnsi" w:eastAsiaTheme="minorHAnsi" w:hAnsiTheme="minorHAnsi" w:cs="Times New Roman (Body CS)"/>
                <w:szCs w:val="24"/>
                <w:lang w:eastAsia="en-US"/>
              </w:rPr>
              <w:t>73,717</w:t>
            </w:r>
          </w:p>
          <w:p w14:paraId="56501C5F" w14:textId="1918FF39" w:rsidR="004C4D61" w:rsidRPr="005352B4" w:rsidRDefault="004C4D61" w:rsidP="005352B4">
            <w:pPr>
              <w:pStyle w:val="SDMTableBoxParaNotNumbered"/>
              <w:rPr>
                <w:rFonts w:asciiTheme="minorHAnsi" w:hAnsiTheme="minorHAnsi"/>
              </w:rPr>
            </w:pPr>
            <w:r w:rsidRPr="005352B4">
              <w:rPr>
                <w:rFonts w:asciiTheme="minorHAnsi" w:eastAsiaTheme="minorHAnsi" w:hAnsiTheme="minorHAnsi" w:cs="Times New Roman (Body CS)"/>
                <w:szCs w:val="24"/>
                <w:lang w:eastAsia="en-US"/>
              </w:rPr>
              <w:t xml:space="preserve">GS7459 – </w:t>
            </w:r>
            <w:r w:rsidR="00AB6CF3">
              <w:rPr>
                <w:rFonts w:asciiTheme="minorHAnsi" w:eastAsiaTheme="minorHAnsi" w:hAnsiTheme="minorHAnsi" w:cs="Times New Roman (Body CS)"/>
                <w:szCs w:val="24"/>
                <w:lang w:eastAsia="en-US"/>
              </w:rPr>
              <w:t>616,964</w:t>
            </w:r>
          </w:p>
          <w:p w14:paraId="31E6063D" w14:textId="6F03F290" w:rsidR="00AE0461" w:rsidRPr="005352B4" w:rsidRDefault="004C4D61" w:rsidP="005352B4">
            <w:pPr>
              <w:pStyle w:val="SDMTableBoxParaNotNumbered"/>
              <w:rPr>
                <w:rFonts w:asciiTheme="minorHAnsi" w:hAnsiTheme="minorHAnsi"/>
              </w:rPr>
            </w:pPr>
            <w:r w:rsidRPr="005352B4">
              <w:rPr>
                <w:rFonts w:asciiTheme="minorHAnsi" w:eastAsiaTheme="minorHAnsi" w:hAnsiTheme="minorHAnsi" w:cs="Times New Roman (Body CS)"/>
                <w:szCs w:val="24"/>
                <w:lang w:eastAsia="en-US"/>
              </w:rPr>
              <w:t xml:space="preserve">GS7460 – </w:t>
            </w:r>
            <w:r w:rsidR="00930069">
              <w:rPr>
                <w:rFonts w:asciiTheme="minorHAnsi" w:eastAsiaTheme="minorHAnsi" w:hAnsiTheme="minorHAnsi" w:cs="Times New Roman (Body CS)"/>
                <w:szCs w:val="24"/>
                <w:lang w:eastAsia="en-US"/>
              </w:rPr>
              <w:t>5</w:t>
            </w:r>
            <w:r w:rsidR="00AB6CF3">
              <w:rPr>
                <w:rFonts w:asciiTheme="minorHAnsi" w:eastAsiaTheme="minorHAnsi" w:hAnsiTheme="minorHAnsi" w:cs="Times New Roman (Body CS)"/>
                <w:szCs w:val="24"/>
                <w:lang w:eastAsia="en-US"/>
              </w:rPr>
              <w:t>07,650</w:t>
            </w:r>
          </w:p>
        </w:tc>
        <w:tc>
          <w:tcPr>
            <w:tcW w:w="3211" w:type="dxa"/>
            <w:gridSpan w:val="2"/>
            <w:tcBorders>
              <w:top w:val="single" w:sz="4" w:space="0" w:color="A6A6A6" w:themeColor="background1" w:themeShade="A6"/>
              <w:bottom w:val="single" w:sz="4" w:space="0" w:color="A6A6A6" w:themeColor="background1" w:themeShade="A6"/>
            </w:tcBorders>
          </w:tcPr>
          <w:p w14:paraId="41966E81" w14:textId="2066242A" w:rsidR="00AE0461" w:rsidRDefault="00AE0461" w:rsidP="00AE0461">
            <w:pPr>
              <w:rPr>
                <w:rFonts w:asciiTheme="minorHAnsi" w:hAnsiTheme="minorHAnsi"/>
                <w:sz w:val="20"/>
              </w:rPr>
            </w:pPr>
            <w:r>
              <w:rPr>
                <w:rFonts w:asciiTheme="minorHAnsi" w:hAnsiTheme="minorHAnsi"/>
                <w:sz w:val="20"/>
              </w:rPr>
              <w:t xml:space="preserve">GS7456 </w:t>
            </w:r>
            <w:r w:rsidR="005564F3">
              <w:rPr>
                <w:rFonts w:asciiTheme="minorHAnsi" w:hAnsiTheme="minorHAnsi"/>
                <w:sz w:val="20"/>
              </w:rPr>
              <w:t>–</w:t>
            </w:r>
            <w:r>
              <w:rPr>
                <w:rFonts w:asciiTheme="minorHAnsi" w:hAnsiTheme="minorHAnsi"/>
                <w:sz w:val="20"/>
              </w:rPr>
              <w:t xml:space="preserve"> </w:t>
            </w:r>
            <w:r w:rsidR="004C7656">
              <w:rPr>
                <w:rFonts w:asciiTheme="minorHAnsi" w:hAnsiTheme="minorHAnsi"/>
                <w:sz w:val="20"/>
              </w:rPr>
              <w:t>666,301</w:t>
            </w:r>
          </w:p>
          <w:p w14:paraId="431A0FA6" w14:textId="4AD2E2D1" w:rsidR="00AE0461" w:rsidRDefault="00AE0461" w:rsidP="00AE0461">
            <w:pPr>
              <w:rPr>
                <w:rFonts w:asciiTheme="minorHAnsi" w:hAnsiTheme="minorHAnsi"/>
                <w:sz w:val="20"/>
              </w:rPr>
            </w:pPr>
            <w:r>
              <w:rPr>
                <w:rFonts w:asciiTheme="minorHAnsi" w:hAnsiTheme="minorHAnsi"/>
                <w:sz w:val="20"/>
              </w:rPr>
              <w:t xml:space="preserve">GS7457 </w:t>
            </w:r>
            <w:r w:rsidR="00143C52">
              <w:rPr>
                <w:rFonts w:asciiTheme="minorHAnsi" w:hAnsiTheme="minorHAnsi"/>
                <w:sz w:val="20"/>
              </w:rPr>
              <w:t>–</w:t>
            </w:r>
            <w:r>
              <w:rPr>
                <w:rFonts w:asciiTheme="minorHAnsi" w:hAnsiTheme="minorHAnsi"/>
                <w:sz w:val="20"/>
              </w:rPr>
              <w:t xml:space="preserve"> </w:t>
            </w:r>
            <w:r w:rsidR="004C7656">
              <w:rPr>
                <w:rFonts w:asciiTheme="minorHAnsi" w:hAnsiTheme="minorHAnsi"/>
                <w:sz w:val="20"/>
              </w:rPr>
              <w:t>596,867</w:t>
            </w:r>
          </w:p>
          <w:p w14:paraId="59D72367" w14:textId="20D9590E" w:rsidR="00AE0461" w:rsidRDefault="00AE0461" w:rsidP="00AE0461">
            <w:pPr>
              <w:rPr>
                <w:rFonts w:asciiTheme="minorHAnsi" w:hAnsiTheme="minorHAnsi"/>
                <w:sz w:val="20"/>
              </w:rPr>
            </w:pPr>
            <w:r>
              <w:rPr>
                <w:rFonts w:asciiTheme="minorHAnsi" w:hAnsiTheme="minorHAnsi"/>
                <w:sz w:val="20"/>
              </w:rPr>
              <w:t xml:space="preserve">GS7458 </w:t>
            </w:r>
            <w:r w:rsidR="00143C52">
              <w:rPr>
                <w:rFonts w:asciiTheme="minorHAnsi" w:hAnsiTheme="minorHAnsi"/>
                <w:sz w:val="20"/>
              </w:rPr>
              <w:t>–</w:t>
            </w:r>
            <w:r>
              <w:rPr>
                <w:rFonts w:asciiTheme="minorHAnsi" w:hAnsiTheme="minorHAnsi"/>
                <w:sz w:val="20"/>
              </w:rPr>
              <w:t xml:space="preserve"> </w:t>
            </w:r>
            <w:r w:rsidR="004C7656">
              <w:rPr>
                <w:rFonts w:asciiTheme="minorHAnsi" w:hAnsiTheme="minorHAnsi"/>
                <w:sz w:val="20"/>
              </w:rPr>
              <w:t>770,825</w:t>
            </w:r>
          </w:p>
          <w:p w14:paraId="2D7606ED" w14:textId="4EE9942D" w:rsidR="00AE0461" w:rsidRDefault="00AE0461" w:rsidP="00AE0461">
            <w:pPr>
              <w:rPr>
                <w:rFonts w:asciiTheme="minorHAnsi" w:hAnsiTheme="minorHAnsi"/>
                <w:sz w:val="20"/>
              </w:rPr>
            </w:pPr>
            <w:r>
              <w:rPr>
                <w:rFonts w:asciiTheme="minorHAnsi" w:hAnsiTheme="minorHAnsi"/>
                <w:sz w:val="20"/>
              </w:rPr>
              <w:t xml:space="preserve">GS7459 </w:t>
            </w:r>
            <w:r w:rsidR="00CC465E">
              <w:rPr>
                <w:rFonts w:asciiTheme="minorHAnsi" w:hAnsiTheme="minorHAnsi"/>
                <w:sz w:val="20"/>
              </w:rPr>
              <w:t>–</w:t>
            </w:r>
            <w:r>
              <w:rPr>
                <w:rFonts w:asciiTheme="minorHAnsi" w:hAnsiTheme="minorHAnsi"/>
                <w:sz w:val="20"/>
              </w:rPr>
              <w:t xml:space="preserve"> </w:t>
            </w:r>
            <w:r w:rsidR="004C7656">
              <w:rPr>
                <w:rFonts w:asciiTheme="minorHAnsi" w:hAnsiTheme="minorHAnsi"/>
                <w:sz w:val="20"/>
              </w:rPr>
              <w:t>718,758</w:t>
            </w:r>
          </w:p>
          <w:p w14:paraId="608A2375" w14:textId="5EE93391" w:rsidR="00AE0461" w:rsidRDefault="00AE0461" w:rsidP="00AE0461">
            <w:pPr>
              <w:rPr>
                <w:rFonts w:asciiTheme="minorHAnsi" w:hAnsiTheme="minorHAnsi"/>
                <w:sz w:val="20"/>
                <w:szCs w:val="20"/>
              </w:rPr>
            </w:pPr>
            <w:r>
              <w:rPr>
                <w:rFonts w:asciiTheme="minorHAnsi" w:hAnsiTheme="minorHAnsi"/>
                <w:sz w:val="20"/>
              </w:rPr>
              <w:t xml:space="preserve">GS7460 </w:t>
            </w:r>
            <w:r w:rsidR="0047189B">
              <w:rPr>
                <w:rFonts w:asciiTheme="minorHAnsi" w:hAnsiTheme="minorHAnsi"/>
                <w:sz w:val="20"/>
              </w:rPr>
              <w:t>–</w:t>
            </w:r>
            <w:r>
              <w:rPr>
                <w:rFonts w:asciiTheme="minorHAnsi" w:hAnsiTheme="minorHAnsi"/>
                <w:sz w:val="20"/>
              </w:rPr>
              <w:t xml:space="preserve"> </w:t>
            </w:r>
            <w:r w:rsidR="004C7656">
              <w:rPr>
                <w:rFonts w:asciiTheme="minorHAnsi" w:hAnsiTheme="minorHAnsi"/>
                <w:sz w:val="20"/>
              </w:rPr>
              <w:t>764,498</w:t>
            </w:r>
          </w:p>
        </w:tc>
      </w:tr>
      <w:tr w:rsidR="00AE0461" w14:paraId="600CE5BE"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5D71F156" w14:textId="77777777" w:rsidR="00AE0461" w:rsidRDefault="00AE0461" w:rsidP="00AE0461">
            <w:pPr>
              <w:spacing w:after="200" w:line="276" w:lineRule="auto"/>
              <w:rPr>
                <w:szCs w:val="22"/>
              </w:rPr>
            </w:pPr>
            <w:proofErr w:type="spellStart"/>
            <w:proofErr w:type="gramStart"/>
            <w:r w:rsidRPr="37D25929">
              <w:rPr>
                <w:szCs w:val="22"/>
              </w:rPr>
              <w:t>LEp,y</w:t>
            </w:r>
            <w:proofErr w:type="spellEnd"/>
            <w:proofErr w:type="gramEnd"/>
          </w:p>
        </w:tc>
        <w:tc>
          <w:tcPr>
            <w:tcW w:w="3211" w:type="dxa"/>
            <w:gridSpan w:val="2"/>
            <w:tcBorders>
              <w:top w:val="single" w:sz="4" w:space="0" w:color="A6A6A6" w:themeColor="background1" w:themeShade="A6"/>
              <w:bottom w:val="single" w:sz="4" w:space="0" w:color="A6A6A6" w:themeColor="background1" w:themeShade="A6"/>
            </w:tcBorders>
          </w:tcPr>
          <w:p w14:paraId="7744607B" w14:textId="77777777" w:rsidR="00AE0461" w:rsidRDefault="00AE0461" w:rsidP="00AE0461">
            <w:pPr>
              <w:rPr>
                <w:rFonts w:asciiTheme="minorHAnsi" w:hAnsiTheme="minorHAnsi"/>
                <w:sz w:val="20"/>
                <w:szCs w:val="20"/>
              </w:rPr>
            </w:pPr>
            <w:r w:rsidRPr="37D25929">
              <w:rPr>
                <w:rFonts w:asciiTheme="minorHAnsi" w:hAnsiTheme="minorHAnsi"/>
                <w:sz w:val="20"/>
                <w:szCs w:val="20"/>
              </w:rPr>
              <w:t>0</w:t>
            </w:r>
          </w:p>
        </w:tc>
        <w:tc>
          <w:tcPr>
            <w:tcW w:w="3211" w:type="dxa"/>
            <w:gridSpan w:val="2"/>
            <w:tcBorders>
              <w:top w:val="single" w:sz="4" w:space="0" w:color="A6A6A6" w:themeColor="background1" w:themeShade="A6"/>
              <w:bottom w:val="single" w:sz="4" w:space="0" w:color="A6A6A6" w:themeColor="background1" w:themeShade="A6"/>
            </w:tcBorders>
          </w:tcPr>
          <w:p w14:paraId="153652A3" w14:textId="77777777" w:rsidR="00AE0461" w:rsidRDefault="00AE0461" w:rsidP="00AE0461">
            <w:pPr>
              <w:rPr>
                <w:rFonts w:asciiTheme="minorHAnsi" w:hAnsiTheme="minorHAnsi"/>
                <w:sz w:val="20"/>
                <w:szCs w:val="20"/>
              </w:rPr>
            </w:pPr>
            <w:r w:rsidRPr="37D25929">
              <w:rPr>
                <w:rFonts w:asciiTheme="minorHAnsi" w:hAnsiTheme="minorHAnsi"/>
                <w:sz w:val="20"/>
                <w:szCs w:val="20"/>
              </w:rPr>
              <w:t>0</w:t>
            </w:r>
          </w:p>
        </w:tc>
      </w:tr>
      <w:tr w:rsidR="00AE0461" w14:paraId="4E7599D9" w14:textId="77777777" w:rsidTr="7C895162">
        <w:tc>
          <w:tcPr>
            <w:tcW w:w="3210" w:type="dxa"/>
            <w:gridSpan w:val="2"/>
            <w:tcBorders>
              <w:top w:val="single" w:sz="4" w:space="0" w:color="A6A6A6" w:themeColor="background1" w:themeShade="A6"/>
              <w:bottom w:val="single" w:sz="4" w:space="0" w:color="A6A6A6" w:themeColor="background1" w:themeShade="A6"/>
            </w:tcBorders>
          </w:tcPr>
          <w:p w14:paraId="69D6A282" w14:textId="77777777" w:rsidR="00AE0461" w:rsidRDefault="00AE0461" w:rsidP="00AE0461">
            <w:pPr>
              <w:pStyle w:val="SDMTableBoxParaNotNumbered"/>
              <w:rPr>
                <w:rFonts w:ascii="Verdana" w:eastAsia="Verdana" w:hAnsi="Verdana" w:cs="Verdana"/>
                <w:color w:val="000000"/>
                <w:sz w:val="17"/>
                <w:szCs w:val="17"/>
              </w:rPr>
            </w:pPr>
            <w:proofErr w:type="spellStart"/>
            <w:proofErr w:type="gramStart"/>
            <w:r w:rsidRPr="00D24790">
              <w:rPr>
                <w:rFonts w:ascii="Verdana" w:eastAsia="Verdana" w:hAnsi="Verdana" w:cs="Verdana"/>
                <w:color w:val="515151" w:themeColor="text1"/>
                <w:sz w:val="22"/>
                <w:szCs w:val="22"/>
                <w:lang w:val="en-GB"/>
              </w:rPr>
              <w:t>fNRB</w:t>
            </w:r>
            <w:r w:rsidRPr="00D24790">
              <w:rPr>
                <w:rFonts w:ascii="Verdana" w:eastAsia="Verdana" w:hAnsi="Verdana" w:cs="Verdana"/>
                <w:color w:val="515151" w:themeColor="text1"/>
                <w:sz w:val="22"/>
                <w:szCs w:val="22"/>
                <w:vertAlign w:val="subscript"/>
                <w:lang w:val="en-GB"/>
              </w:rPr>
              <w:t>,i</w:t>
            </w:r>
            <w:proofErr w:type="gramEnd"/>
            <w:r w:rsidRPr="00D24790">
              <w:rPr>
                <w:rFonts w:ascii="Verdana" w:eastAsia="Verdana" w:hAnsi="Verdana" w:cs="Verdana"/>
                <w:color w:val="515151" w:themeColor="text1"/>
                <w:sz w:val="22"/>
                <w:szCs w:val="22"/>
                <w:vertAlign w:val="subscript"/>
                <w:lang w:val="en-GB"/>
              </w:rPr>
              <w:t>,y</w:t>
            </w:r>
            <w:proofErr w:type="spellEnd"/>
          </w:p>
        </w:tc>
        <w:tc>
          <w:tcPr>
            <w:tcW w:w="3211" w:type="dxa"/>
            <w:gridSpan w:val="2"/>
            <w:tcBorders>
              <w:top w:val="single" w:sz="4" w:space="0" w:color="A6A6A6" w:themeColor="background1" w:themeShade="A6"/>
              <w:bottom w:val="single" w:sz="4" w:space="0" w:color="A6A6A6" w:themeColor="background1" w:themeShade="A6"/>
            </w:tcBorders>
          </w:tcPr>
          <w:p w14:paraId="6A25320F" w14:textId="2450BD0A" w:rsidR="00AE0461" w:rsidRDefault="00AE0461" w:rsidP="00AE0461">
            <w:pPr>
              <w:rPr>
                <w:rFonts w:asciiTheme="minorHAnsi" w:hAnsiTheme="minorHAnsi"/>
                <w:sz w:val="20"/>
                <w:szCs w:val="20"/>
              </w:rPr>
            </w:pPr>
            <w:r w:rsidRPr="37D25929">
              <w:rPr>
                <w:rFonts w:asciiTheme="minorHAnsi" w:hAnsiTheme="minorHAnsi"/>
                <w:sz w:val="20"/>
                <w:szCs w:val="20"/>
              </w:rPr>
              <w:t>0.8</w:t>
            </w:r>
            <w:r w:rsidR="00DB4929">
              <w:rPr>
                <w:rFonts w:asciiTheme="minorHAnsi" w:hAnsiTheme="minorHAnsi"/>
                <w:sz w:val="20"/>
                <w:szCs w:val="20"/>
              </w:rPr>
              <w:t>6</w:t>
            </w:r>
          </w:p>
        </w:tc>
        <w:tc>
          <w:tcPr>
            <w:tcW w:w="3211" w:type="dxa"/>
            <w:gridSpan w:val="2"/>
            <w:tcBorders>
              <w:top w:val="single" w:sz="4" w:space="0" w:color="A6A6A6" w:themeColor="background1" w:themeShade="A6"/>
              <w:bottom w:val="single" w:sz="4" w:space="0" w:color="A6A6A6" w:themeColor="background1" w:themeShade="A6"/>
            </w:tcBorders>
          </w:tcPr>
          <w:p w14:paraId="2FFE6BAD" w14:textId="4870DFC8" w:rsidR="00AE0461" w:rsidRDefault="00AE0461" w:rsidP="00AE0461">
            <w:pPr>
              <w:rPr>
                <w:rFonts w:asciiTheme="minorHAnsi" w:hAnsiTheme="minorHAnsi"/>
                <w:sz w:val="20"/>
                <w:szCs w:val="20"/>
              </w:rPr>
            </w:pPr>
            <w:r w:rsidRPr="37D25929">
              <w:rPr>
                <w:rFonts w:asciiTheme="minorHAnsi" w:hAnsiTheme="minorHAnsi"/>
                <w:sz w:val="20"/>
                <w:szCs w:val="20"/>
              </w:rPr>
              <w:t>0.8</w:t>
            </w:r>
            <w:r w:rsidR="00DB4929">
              <w:rPr>
                <w:rFonts w:asciiTheme="minorHAnsi" w:hAnsiTheme="minorHAnsi"/>
                <w:sz w:val="20"/>
                <w:szCs w:val="20"/>
              </w:rPr>
              <w:t>6</w:t>
            </w:r>
          </w:p>
        </w:tc>
      </w:tr>
      <w:tr w:rsidR="7C895162" w14:paraId="25C4C938" w14:textId="77777777" w:rsidTr="7C895162">
        <w:trPr>
          <w:gridAfter w:val="1"/>
          <w:wAfter w:w="606" w:type="dxa"/>
        </w:trPr>
        <w:tc>
          <w:tcPr>
            <w:tcW w:w="3210" w:type="dxa"/>
            <w:tcBorders>
              <w:top w:val="single" w:sz="4" w:space="0" w:color="A6A6A6" w:themeColor="background1" w:themeShade="A6"/>
              <w:bottom w:val="single" w:sz="4" w:space="0" w:color="A6A6A6" w:themeColor="background1" w:themeShade="A6"/>
            </w:tcBorders>
          </w:tcPr>
          <w:p w14:paraId="39A108EA" w14:textId="02B5F4C1" w:rsidR="027A88B8" w:rsidRPr="00B27276" w:rsidRDefault="027A88B8" w:rsidP="00100019">
            <w:pPr>
              <w:pStyle w:val="SDMTableBoxParaNotNumbered"/>
              <w:rPr>
                <w:rFonts w:asciiTheme="minorHAnsi" w:hAnsiTheme="minorHAnsi"/>
                <w:lang w:val="en-GB"/>
              </w:rPr>
            </w:pPr>
            <w:r w:rsidRPr="00B27276">
              <w:rPr>
                <w:rFonts w:asciiTheme="minorHAnsi" w:hAnsiTheme="minorHAnsi"/>
                <w:lang w:val="en-GB"/>
              </w:rPr>
              <w:t>WASH</w:t>
            </w:r>
          </w:p>
        </w:tc>
        <w:tc>
          <w:tcPr>
            <w:tcW w:w="3211" w:type="dxa"/>
            <w:gridSpan w:val="2"/>
            <w:tcBorders>
              <w:top w:val="single" w:sz="4" w:space="0" w:color="A6A6A6" w:themeColor="background1" w:themeShade="A6"/>
              <w:bottom w:val="single" w:sz="4" w:space="0" w:color="A6A6A6" w:themeColor="background1" w:themeShade="A6"/>
            </w:tcBorders>
          </w:tcPr>
          <w:p w14:paraId="3D8C022D" w14:textId="70E54E9E" w:rsidR="027A88B8" w:rsidRDefault="027A88B8" w:rsidP="7C895162">
            <w:pPr>
              <w:rPr>
                <w:rFonts w:eastAsia="Verdana"/>
                <w:szCs w:val="22"/>
              </w:rPr>
            </w:pPr>
            <w:r w:rsidRPr="7C895162">
              <w:rPr>
                <w:rFonts w:eastAsia="Verdana"/>
                <w:szCs w:val="22"/>
              </w:rPr>
              <w:t>Conducted successfully</w:t>
            </w:r>
          </w:p>
        </w:tc>
        <w:tc>
          <w:tcPr>
            <w:tcW w:w="3211" w:type="dxa"/>
            <w:gridSpan w:val="2"/>
            <w:tcBorders>
              <w:top w:val="single" w:sz="4" w:space="0" w:color="A6A6A6" w:themeColor="background1" w:themeShade="A6"/>
              <w:bottom w:val="single" w:sz="4" w:space="0" w:color="A6A6A6" w:themeColor="background1" w:themeShade="A6"/>
            </w:tcBorders>
          </w:tcPr>
          <w:p w14:paraId="6DE9960D" w14:textId="66A9F6A7" w:rsidR="027A88B8" w:rsidRDefault="027A88B8" w:rsidP="7C895162">
            <w:pPr>
              <w:rPr>
                <w:rFonts w:eastAsia="Verdana"/>
                <w:szCs w:val="22"/>
              </w:rPr>
            </w:pPr>
            <w:r w:rsidRPr="7C895162">
              <w:rPr>
                <w:rFonts w:eastAsia="Verdana"/>
                <w:szCs w:val="22"/>
              </w:rPr>
              <w:t>Conducted successfully</w:t>
            </w:r>
          </w:p>
        </w:tc>
      </w:tr>
      <w:tr w:rsidR="7C895162" w14:paraId="7464C96B" w14:textId="77777777" w:rsidTr="7C895162">
        <w:trPr>
          <w:gridAfter w:val="1"/>
          <w:wAfter w:w="606" w:type="dxa"/>
        </w:trPr>
        <w:tc>
          <w:tcPr>
            <w:tcW w:w="3210" w:type="dxa"/>
            <w:tcBorders>
              <w:top w:val="single" w:sz="4" w:space="0" w:color="A6A6A6" w:themeColor="background1" w:themeShade="A6"/>
              <w:bottom w:val="single" w:sz="4" w:space="0" w:color="A6A6A6" w:themeColor="background1" w:themeShade="A6"/>
            </w:tcBorders>
          </w:tcPr>
          <w:p w14:paraId="28CC7CC5" w14:textId="2A0B8F64" w:rsidR="027A88B8" w:rsidRPr="00B27276" w:rsidRDefault="027A88B8" w:rsidP="00100019">
            <w:pPr>
              <w:pStyle w:val="SDMTableBoxParaNotNumbered"/>
              <w:rPr>
                <w:rFonts w:asciiTheme="minorHAnsi" w:hAnsiTheme="minorHAnsi"/>
                <w:lang w:val="en-GB"/>
              </w:rPr>
            </w:pPr>
            <w:r w:rsidRPr="00B27276">
              <w:rPr>
                <w:rFonts w:asciiTheme="minorHAnsi" w:hAnsiTheme="minorHAnsi"/>
                <w:lang w:val="en-GB"/>
              </w:rPr>
              <w:t>Community Maintenance Training</w:t>
            </w:r>
          </w:p>
        </w:tc>
        <w:tc>
          <w:tcPr>
            <w:tcW w:w="3211" w:type="dxa"/>
            <w:gridSpan w:val="2"/>
            <w:tcBorders>
              <w:top w:val="single" w:sz="4" w:space="0" w:color="A6A6A6" w:themeColor="background1" w:themeShade="A6"/>
              <w:bottom w:val="single" w:sz="4" w:space="0" w:color="A6A6A6" w:themeColor="background1" w:themeShade="A6"/>
            </w:tcBorders>
          </w:tcPr>
          <w:p w14:paraId="7C1119F5" w14:textId="18B72C3C" w:rsidR="027A88B8" w:rsidRDefault="027A88B8" w:rsidP="7C895162">
            <w:pPr>
              <w:rPr>
                <w:rFonts w:eastAsia="Verdana"/>
                <w:szCs w:val="22"/>
              </w:rPr>
            </w:pPr>
            <w:r w:rsidRPr="7C895162">
              <w:rPr>
                <w:rFonts w:eastAsia="Verdana"/>
                <w:szCs w:val="22"/>
              </w:rPr>
              <w:t>Conducted successfully</w:t>
            </w:r>
          </w:p>
        </w:tc>
        <w:tc>
          <w:tcPr>
            <w:tcW w:w="3211" w:type="dxa"/>
            <w:gridSpan w:val="2"/>
            <w:tcBorders>
              <w:top w:val="single" w:sz="4" w:space="0" w:color="A6A6A6" w:themeColor="background1" w:themeShade="A6"/>
              <w:bottom w:val="single" w:sz="4" w:space="0" w:color="A6A6A6" w:themeColor="background1" w:themeShade="A6"/>
            </w:tcBorders>
          </w:tcPr>
          <w:p w14:paraId="74D68207" w14:textId="408C9A17" w:rsidR="027A88B8" w:rsidRDefault="027A88B8" w:rsidP="7C895162">
            <w:pPr>
              <w:rPr>
                <w:rFonts w:eastAsia="Verdana"/>
                <w:szCs w:val="22"/>
              </w:rPr>
            </w:pPr>
            <w:r w:rsidRPr="7C895162">
              <w:rPr>
                <w:rFonts w:eastAsia="Verdana"/>
                <w:szCs w:val="22"/>
              </w:rPr>
              <w:t>Conducted successfully</w:t>
            </w:r>
          </w:p>
        </w:tc>
      </w:tr>
      <w:tr w:rsidR="7C895162" w14:paraId="5DA3DB02" w14:textId="77777777" w:rsidTr="7C895162">
        <w:trPr>
          <w:gridAfter w:val="1"/>
          <w:wAfter w:w="606" w:type="dxa"/>
        </w:trPr>
        <w:tc>
          <w:tcPr>
            <w:tcW w:w="3210" w:type="dxa"/>
            <w:tcBorders>
              <w:top w:val="single" w:sz="4" w:space="0" w:color="A6A6A6" w:themeColor="background1" w:themeShade="A6"/>
              <w:bottom w:val="single" w:sz="4" w:space="0" w:color="A6A6A6" w:themeColor="background1" w:themeShade="A6"/>
            </w:tcBorders>
          </w:tcPr>
          <w:p w14:paraId="74337C85" w14:textId="12A139A1" w:rsidR="027A88B8" w:rsidRPr="00B27276" w:rsidRDefault="027A88B8" w:rsidP="00100019">
            <w:pPr>
              <w:pStyle w:val="SDMTableBoxParaNotNumbered"/>
              <w:rPr>
                <w:rFonts w:asciiTheme="minorHAnsi" w:hAnsiTheme="minorHAnsi"/>
                <w:lang w:val="en-GB"/>
              </w:rPr>
            </w:pPr>
            <w:r w:rsidRPr="00B27276">
              <w:rPr>
                <w:rFonts w:asciiTheme="minorHAnsi" w:hAnsiTheme="minorHAnsi"/>
                <w:lang w:val="en-GB"/>
              </w:rPr>
              <w:t>Corruption cases arisen from project</w:t>
            </w:r>
          </w:p>
        </w:tc>
        <w:tc>
          <w:tcPr>
            <w:tcW w:w="3211" w:type="dxa"/>
            <w:gridSpan w:val="2"/>
            <w:tcBorders>
              <w:top w:val="single" w:sz="4" w:space="0" w:color="A6A6A6" w:themeColor="background1" w:themeShade="A6"/>
              <w:bottom w:val="single" w:sz="4" w:space="0" w:color="A6A6A6" w:themeColor="background1" w:themeShade="A6"/>
            </w:tcBorders>
          </w:tcPr>
          <w:p w14:paraId="74C77A9C" w14:textId="40F8ECC3" w:rsidR="027A88B8" w:rsidRDefault="027A88B8" w:rsidP="7C895162">
            <w:pPr>
              <w:rPr>
                <w:rFonts w:eastAsia="Verdana"/>
                <w:szCs w:val="22"/>
              </w:rPr>
            </w:pPr>
            <w:r w:rsidRPr="7C895162">
              <w:rPr>
                <w:rFonts w:eastAsia="Verdana"/>
                <w:szCs w:val="22"/>
              </w:rPr>
              <w:t>0</w:t>
            </w:r>
          </w:p>
        </w:tc>
        <w:tc>
          <w:tcPr>
            <w:tcW w:w="3211" w:type="dxa"/>
            <w:gridSpan w:val="2"/>
            <w:tcBorders>
              <w:top w:val="single" w:sz="4" w:space="0" w:color="A6A6A6" w:themeColor="background1" w:themeShade="A6"/>
              <w:bottom w:val="single" w:sz="4" w:space="0" w:color="A6A6A6" w:themeColor="background1" w:themeShade="A6"/>
            </w:tcBorders>
          </w:tcPr>
          <w:p w14:paraId="6F7C40FB" w14:textId="1C509CEA" w:rsidR="027A88B8" w:rsidRDefault="027A88B8" w:rsidP="7C895162">
            <w:pPr>
              <w:rPr>
                <w:rFonts w:eastAsia="Verdana"/>
                <w:szCs w:val="22"/>
              </w:rPr>
            </w:pPr>
            <w:r w:rsidRPr="7C895162">
              <w:rPr>
                <w:rFonts w:eastAsia="Verdana"/>
                <w:szCs w:val="22"/>
              </w:rPr>
              <w:t>0</w:t>
            </w:r>
          </w:p>
        </w:tc>
      </w:tr>
    </w:tbl>
    <w:p w14:paraId="65004D54" w14:textId="77777777" w:rsidR="005B36DA" w:rsidRDefault="005B36DA" w:rsidP="005B36DA"/>
    <w:p w14:paraId="619067C0" w14:textId="77777777" w:rsidR="00816579" w:rsidRDefault="00816579" w:rsidP="00816579">
      <w:pPr>
        <w:rPr>
          <w:rFonts w:ascii="Avenir Book" w:hAnsi="Avenir Book"/>
        </w:rPr>
      </w:pPr>
    </w:p>
    <w:p w14:paraId="37958587" w14:textId="643FA81D" w:rsidR="00816579" w:rsidRPr="004D38E9" w:rsidRDefault="00465B23" w:rsidP="004D38E9">
      <w:pPr>
        <w:pStyle w:val="Heading5"/>
      </w:pPr>
      <w:r w:rsidRPr="004D38E9">
        <w:t xml:space="preserve">D.4. </w:t>
      </w:r>
      <w:r w:rsidR="00816579" w:rsidRPr="004D38E9">
        <w:t>Implementation of sampling plan</w:t>
      </w:r>
      <w:bookmarkEnd w:id="33"/>
      <w:bookmarkEnd w:id="34"/>
    </w:p>
    <w:p w14:paraId="1FA05466" w14:textId="77777777" w:rsidR="008A4806" w:rsidRDefault="008A4806" w:rsidP="00816579"/>
    <w:p w14:paraId="6632135A" w14:textId="3F26BC99" w:rsidR="002F3512" w:rsidRDefault="002F3512" w:rsidP="002F3512">
      <w:pPr>
        <w:rPr>
          <w:rFonts w:asciiTheme="minorHAnsi" w:hAnsiTheme="minorHAnsi"/>
          <w:szCs w:val="22"/>
        </w:rPr>
      </w:pPr>
      <w:r w:rsidRPr="00F94E54">
        <w:rPr>
          <w:rFonts w:asciiTheme="minorHAnsi" w:hAnsiTheme="minorHAnsi"/>
          <w:szCs w:val="22"/>
        </w:rPr>
        <w:t>The project proponent has elected to cross-sample technologies across</w:t>
      </w:r>
      <w:r>
        <w:rPr>
          <w:rFonts w:asciiTheme="minorHAnsi" w:hAnsiTheme="minorHAnsi"/>
          <w:szCs w:val="22"/>
        </w:rPr>
        <w:t xml:space="preserve"> VPA boreholes in</w:t>
      </w:r>
      <w:r w:rsidRPr="00F94E54">
        <w:rPr>
          <w:rFonts w:asciiTheme="minorHAnsi" w:hAnsiTheme="minorHAnsi"/>
          <w:szCs w:val="22"/>
        </w:rPr>
        <w:t xml:space="preserve"> </w:t>
      </w:r>
      <w:r w:rsidR="00DB680F">
        <w:rPr>
          <w:rFonts w:asciiTheme="minorHAnsi" w:hAnsiTheme="minorHAnsi"/>
          <w:szCs w:val="22"/>
        </w:rPr>
        <w:t>the Lundazi project area.</w:t>
      </w:r>
      <w:r>
        <w:rPr>
          <w:rFonts w:asciiTheme="minorHAnsi" w:hAnsiTheme="minorHAnsi"/>
          <w:szCs w:val="22"/>
        </w:rPr>
        <w:t xml:space="preserve"> </w:t>
      </w:r>
      <w:r w:rsidRPr="00F94E54">
        <w:rPr>
          <w:rFonts w:asciiTheme="minorHAnsi" w:hAnsiTheme="minorHAnsi"/>
          <w:szCs w:val="22"/>
        </w:rPr>
        <w:t xml:space="preserve">The samples for the surveys </w:t>
      </w:r>
      <w:proofErr w:type="spellStart"/>
      <w:r w:rsidRPr="00F94E54">
        <w:rPr>
          <w:rFonts w:asciiTheme="minorHAnsi" w:hAnsiTheme="minorHAnsi"/>
          <w:szCs w:val="22"/>
        </w:rPr>
        <w:t>analysed</w:t>
      </w:r>
      <w:proofErr w:type="spellEnd"/>
      <w:r w:rsidRPr="00F94E54">
        <w:rPr>
          <w:rFonts w:asciiTheme="minorHAnsi" w:hAnsiTheme="minorHAnsi"/>
          <w:szCs w:val="22"/>
        </w:rPr>
        <w:t xml:space="preserve"> below are randomly </w:t>
      </w:r>
      <w:r w:rsidRPr="00F94E54">
        <w:rPr>
          <w:rFonts w:asciiTheme="minorHAnsi" w:hAnsiTheme="minorHAnsi"/>
          <w:szCs w:val="22"/>
        </w:rPr>
        <w:lastRenderedPageBreak/>
        <w:t xml:space="preserve">selected from the borehole information databases using the RSG procedure previously explained in </w:t>
      </w:r>
      <w:r w:rsidR="00614A7F">
        <w:rPr>
          <w:rFonts w:asciiTheme="minorHAnsi" w:hAnsiTheme="minorHAnsi"/>
          <w:szCs w:val="22"/>
        </w:rPr>
        <w:t xml:space="preserve">Section C in </w:t>
      </w:r>
      <w:r w:rsidRPr="00F94E54">
        <w:rPr>
          <w:rFonts w:asciiTheme="minorHAnsi" w:hAnsiTheme="minorHAnsi"/>
          <w:szCs w:val="22"/>
        </w:rPr>
        <w:t xml:space="preserve">line with the minimum sample size requirements as defined by the methodology, and cover VPA, borehole and household levels. The random sampling procedure is as follows. </w:t>
      </w:r>
    </w:p>
    <w:p w14:paraId="2A1D50B8" w14:textId="77777777" w:rsidR="002F3512" w:rsidRDefault="002F3512" w:rsidP="002F3512">
      <w:pPr>
        <w:rPr>
          <w:rFonts w:asciiTheme="minorHAnsi" w:hAnsiTheme="minorHAnsi"/>
          <w:szCs w:val="22"/>
        </w:rPr>
      </w:pPr>
    </w:p>
    <w:p w14:paraId="4CDF248A" w14:textId="55E8D782" w:rsidR="00982404" w:rsidRDefault="00982404" w:rsidP="002F3512">
      <w:pPr>
        <w:rPr>
          <w:rFonts w:asciiTheme="minorHAnsi" w:hAnsiTheme="minorHAnsi"/>
          <w:szCs w:val="22"/>
          <w:u w:val="single"/>
        </w:rPr>
      </w:pPr>
      <w:r w:rsidRPr="007A5051">
        <w:rPr>
          <w:rFonts w:asciiTheme="minorHAnsi" w:hAnsiTheme="minorHAnsi"/>
          <w:szCs w:val="22"/>
          <w:u w:val="single"/>
        </w:rPr>
        <w:t xml:space="preserve">Annual Monitoring </w:t>
      </w:r>
    </w:p>
    <w:p w14:paraId="0795FB3A" w14:textId="77777777" w:rsidR="00982404" w:rsidRPr="007A5051" w:rsidRDefault="00982404" w:rsidP="002F3512">
      <w:pPr>
        <w:rPr>
          <w:rFonts w:asciiTheme="minorHAnsi" w:hAnsiTheme="minorHAnsi"/>
          <w:szCs w:val="22"/>
          <w:u w:val="single"/>
        </w:rPr>
      </w:pPr>
    </w:p>
    <w:p w14:paraId="41AE6156" w14:textId="249A5856" w:rsidR="002F3512" w:rsidRPr="00F94E54" w:rsidRDefault="002F3512" w:rsidP="002F3512">
      <w:pPr>
        <w:rPr>
          <w:rFonts w:asciiTheme="minorHAnsi" w:hAnsiTheme="minorHAnsi"/>
          <w:szCs w:val="22"/>
        </w:rPr>
      </w:pPr>
      <w:r w:rsidRPr="006217B1">
        <w:rPr>
          <w:rFonts w:asciiTheme="minorHAnsi" w:hAnsiTheme="minorHAnsi"/>
          <w:szCs w:val="22"/>
        </w:rPr>
        <w:t xml:space="preserve">Following 90/30 precision, achieved using </w:t>
      </w:r>
      <w:proofErr w:type="spellStart"/>
      <w:r w:rsidRPr="006217B1">
        <w:rPr>
          <w:rFonts w:asciiTheme="minorHAnsi" w:hAnsiTheme="minorHAnsi"/>
          <w:szCs w:val="22"/>
        </w:rPr>
        <w:t>Raosoft</w:t>
      </w:r>
      <w:proofErr w:type="spellEnd"/>
      <w:r w:rsidRPr="006217B1">
        <w:rPr>
          <w:rFonts w:asciiTheme="minorHAnsi" w:hAnsiTheme="minorHAnsi"/>
          <w:szCs w:val="22"/>
        </w:rPr>
        <w:t xml:space="preserve"> Sample Size Calculator,</w:t>
      </w:r>
      <w:r w:rsidR="004A058F">
        <w:rPr>
          <w:rFonts w:asciiTheme="minorHAnsi" w:hAnsiTheme="minorHAnsi"/>
          <w:szCs w:val="22"/>
        </w:rPr>
        <w:t xml:space="preserve"> </w:t>
      </w:r>
      <w:r w:rsidR="0022418C">
        <w:rPr>
          <w:rFonts w:asciiTheme="minorHAnsi" w:hAnsiTheme="minorHAnsi"/>
          <w:szCs w:val="22"/>
        </w:rPr>
        <w:t xml:space="preserve">it was determined that </w:t>
      </w:r>
      <w:r w:rsidR="004A058F">
        <w:rPr>
          <w:rFonts w:asciiTheme="minorHAnsi" w:hAnsiTheme="minorHAnsi"/>
          <w:szCs w:val="22"/>
        </w:rPr>
        <w:t xml:space="preserve">7/50 </w:t>
      </w:r>
      <w:r w:rsidR="00237BD0">
        <w:rPr>
          <w:rFonts w:asciiTheme="minorHAnsi" w:hAnsiTheme="minorHAnsi"/>
          <w:szCs w:val="22"/>
        </w:rPr>
        <w:t xml:space="preserve">communities </w:t>
      </w:r>
      <w:r w:rsidR="0022418C">
        <w:rPr>
          <w:rFonts w:asciiTheme="minorHAnsi" w:hAnsiTheme="minorHAnsi"/>
          <w:szCs w:val="22"/>
        </w:rPr>
        <w:t>needed</w:t>
      </w:r>
      <w:r w:rsidR="00237BD0">
        <w:rPr>
          <w:rFonts w:asciiTheme="minorHAnsi" w:hAnsiTheme="minorHAnsi"/>
          <w:szCs w:val="22"/>
        </w:rPr>
        <w:t xml:space="preserve"> to be surveyed for annual monitoring</w:t>
      </w:r>
      <w:proofErr w:type="gramStart"/>
      <w:r w:rsidR="00237BD0">
        <w:rPr>
          <w:rFonts w:asciiTheme="minorHAnsi" w:hAnsiTheme="minorHAnsi"/>
          <w:szCs w:val="22"/>
        </w:rPr>
        <w:t xml:space="preserve">. </w:t>
      </w:r>
      <w:r w:rsidRPr="006217B1">
        <w:rPr>
          <w:rFonts w:asciiTheme="minorHAnsi" w:hAnsiTheme="minorHAnsi"/>
          <w:szCs w:val="22"/>
        </w:rPr>
        <w:t>.</w:t>
      </w:r>
      <w:proofErr w:type="gramEnd"/>
      <w:r w:rsidRPr="006217B1">
        <w:rPr>
          <w:rFonts w:asciiTheme="minorHAnsi" w:hAnsiTheme="minorHAnsi"/>
          <w:szCs w:val="22"/>
        </w:rPr>
        <w:t xml:space="preserve"> </w:t>
      </w:r>
      <w:r w:rsidR="0057496E">
        <w:rPr>
          <w:rFonts w:asciiTheme="minorHAnsi" w:hAnsiTheme="minorHAnsi"/>
          <w:szCs w:val="22"/>
        </w:rPr>
        <w:t>The</w:t>
      </w:r>
      <w:r w:rsidR="00691DDD">
        <w:rPr>
          <w:rFonts w:asciiTheme="minorHAnsi" w:hAnsiTheme="minorHAnsi"/>
          <w:szCs w:val="22"/>
        </w:rPr>
        <w:t xml:space="preserve"> </w:t>
      </w:r>
      <w:r w:rsidRPr="006217B1">
        <w:rPr>
          <w:rFonts w:asciiTheme="minorHAnsi" w:hAnsiTheme="minorHAnsi"/>
          <w:szCs w:val="22"/>
        </w:rPr>
        <w:t xml:space="preserve">7 </w:t>
      </w:r>
      <w:r w:rsidR="00AE5537">
        <w:rPr>
          <w:rFonts w:asciiTheme="minorHAnsi" w:hAnsiTheme="minorHAnsi"/>
          <w:szCs w:val="22"/>
        </w:rPr>
        <w:t>communities</w:t>
      </w:r>
      <w:r w:rsidRPr="006217B1">
        <w:rPr>
          <w:rFonts w:asciiTheme="minorHAnsi" w:hAnsiTheme="minorHAnsi"/>
          <w:szCs w:val="22"/>
        </w:rPr>
        <w:t xml:space="preserve"> were selected by generating a random list of numbers on the Research Randomizer online resource</w:t>
      </w:r>
      <w:r w:rsidR="00840453">
        <w:rPr>
          <w:rFonts w:asciiTheme="minorHAnsi" w:hAnsiTheme="minorHAnsi"/>
          <w:szCs w:val="22"/>
        </w:rPr>
        <w:t xml:space="preserve"> and selecting the first 7</w:t>
      </w:r>
      <w:r w:rsidRPr="006217B1">
        <w:rPr>
          <w:rFonts w:asciiTheme="minorHAnsi" w:hAnsiTheme="minorHAnsi"/>
          <w:szCs w:val="22"/>
        </w:rPr>
        <w:t>. A list was then generated of the borehole users in the 7 selected</w:t>
      </w:r>
      <w:r w:rsidR="004351A9">
        <w:rPr>
          <w:rFonts w:asciiTheme="minorHAnsi" w:hAnsiTheme="minorHAnsi"/>
          <w:szCs w:val="22"/>
        </w:rPr>
        <w:t xml:space="preserve"> borehole communities</w:t>
      </w:r>
      <w:r w:rsidRPr="006217B1">
        <w:rPr>
          <w:rFonts w:asciiTheme="minorHAnsi" w:hAnsiTheme="minorHAnsi"/>
          <w:szCs w:val="22"/>
        </w:rPr>
        <w:t>, and these were ordered according to a new random list of numbers, again generated using Research Randomizer. The aggregate list was then reordered according to random number and the first 1</w:t>
      </w:r>
      <w:r w:rsidR="003E32BD">
        <w:rPr>
          <w:rFonts w:asciiTheme="minorHAnsi" w:hAnsiTheme="minorHAnsi"/>
          <w:szCs w:val="22"/>
        </w:rPr>
        <w:t>0</w:t>
      </w:r>
      <w:r w:rsidRPr="006217B1">
        <w:rPr>
          <w:rFonts w:asciiTheme="minorHAnsi" w:hAnsiTheme="minorHAnsi"/>
          <w:szCs w:val="22"/>
        </w:rPr>
        <w:t>0 users selected for the Project Sur</w:t>
      </w:r>
      <w:r w:rsidRPr="00415CB3">
        <w:rPr>
          <w:rFonts w:asciiTheme="minorHAnsi" w:hAnsiTheme="minorHAnsi"/>
          <w:szCs w:val="22"/>
        </w:rPr>
        <w:t xml:space="preserve">vey and Usage Survey, which were conducted between </w:t>
      </w:r>
      <w:r w:rsidR="00033FE9">
        <w:rPr>
          <w:rFonts w:asciiTheme="minorHAnsi" w:hAnsiTheme="minorHAnsi"/>
          <w:szCs w:val="22"/>
        </w:rPr>
        <w:t>2</w:t>
      </w:r>
      <w:r w:rsidR="008151B4">
        <w:rPr>
          <w:rFonts w:asciiTheme="minorHAnsi" w:hAnsiTheme="minorHAnsi"/>
          <w:szCs w:val="22"/>
        </w:rPr>
        <w:t>1</w:t>
      </w:r>
      <w:r w:rsidRPr="00930069">
        <w:rPr>
          <w:rFonts w:asciiTheme="minorHAnsi" w:hAnsiTheme="minorHAnsi"/>
          <w:szCs w:val="22"/>
        </w:rPr>
        <w:t>/0</w:t>
      </w:r>
      <w:r w:rsidR="00033FE9">
        <w:rPr>
          <w:rFonts w:asciiTheme="minorHAnsi" w:hAnsiTheme="minorHAnsi"/>
          <w:szCs w:val="22"/>
        </w:rPr>
        <w:t>4</w:t>
      </w:r>
      <w:r w:rsidRPr="00930069">
        <w:rPr>
          <w:rFonts w:asciiTheme="minorHAnsi" w:hAnsiTheme="minorHAnsi"/>
          <w:szCs w:val="22"/>
        </w:rPr>
        <w:t>/202</w:t>
      </w:r>
      <w:r w:rsidR="00930069" w:rsidRPr="00930069">
        <w:rPr>
          <w:rFonts w:asciiTheme="minorHAnsi" w:hAnsiTheme="minorHAnsi"/>
          <w:szCs w:val="22"/>
        </w:rPr>
        <w:t>2</w:t>
      </w:r>
      <w:r w:rsidRPr="00930069">
        <w:rPr>
          <w:rFonts w:asciiTheme="minorHAnsi" w:hAnsiTheme="minorHAnsi"/>
          <w:szCs w:val="22"/>
        </w:rPr>
        <w:t xml:space="preserve"> and </w:t>
      </w:r>
      <w:r w:rsidR="00033FE9">
        <w:rPr>
          <w:rFonts w:asciiTheme="minorHAnsi" w:hAnsiTheme="minorHAnsi"/>
          <w:szCs w:val="22"/>
        </w:rPr>
        <w:t>27</w:t>
      </w:r>
      <w:r w:rsidRPr="00930069">
        <w:rPr>
          <w:rFonts w:asciiTheme="minorHAnsi" w:hAnsiTheme="minorHAnsi"/>
          <w:szCs w:val="22"/>
        </w:rPr>
        <w:t>/0</w:t>
      </w:r>
      <w:r w:rsidR="00033FE9">
        <w:rPr>
          <w:rFonts w:asciiTheme="minorHAnsi" w:hAnsiTheme="minorHAnsi"/>
          <w:szCs w:val="22"/>
        </w:rPr>
        <w:t>4</w:t>
      </w:r>
      <w:r w:rsidRPr="00930069">
        <w:rPr>
          <w:rFonts w:asciiTheme="minorHAnsi" w:hAnsiTheme="minorHAnsi"/>
          <w:szCs w:val="22"/>
        </w:rPr>
        <w:t>/202</w:t>
      </w:r>
      <w:r w:rsidR="00930069" w:rsidRPr="00930069">
        <w:rPr>
          <w:rFonts w:asciiTheme="minorHAnsi" w:hAnsiTheme="minorHAnsi"/>
          <w:szCs w:val="22"/>
        </w:rPr>
        <w:t>2</w:t>
      </w:r>
      <w:r w:rsidRPr="00415CB3">
        <w:rPr>
          <w:rFonts w:asciiTheme="minorHAnsi" w:hAnsiTheme="minorHAnsi"/>
          <w:szCs w:val="22"/>
        </w:rPr>
        <w:t>.</w:t>
      </w:r>
      <w:r w:rsidRPr="006217B1">
        <w:rPr>
          <w:rFonts w:asciiTheme="minorHAnsi" w:hAnsiTheme="minorHAnsi"/>
          <w:szCs w:val="22"/>
        </w:rPr>
        <w:t xml:space="preserve"> </w:t>
      </w:r>
      <w:r w:rsidR="00F063C3">
        <w:rPr>
          <w:rFonts w:asciiTheme="minorHAnsi" w:hAnsiTheme="minorHAnsi"/>
          <w:szCs w:val="22"/>
        </w:rPr>
        <w:t xml:space="preserve">20 of the selected </w:t>
      </w:r>
      <w:r w:rsidR="00566964">
        <w:rPr>
          <w:rFonts w:asciiTheme="minorHAnsi" w:hAnsiTheme="minorHAnsi"/>
          <w:szCs w:val="22"/>
        </w:rPr>
        <w:t xml:space="preserve">borehole </w:t>
      </w:r>
      <w:r w:rsidR="00F063C3">
        <w:rPr>
          <w:rFonts w:asciiTheme="minorHAnsi" w:hAnsiTheme="minorHAnsi"/>
          <w:szCs w:val="22"/>
        </w:rPr>
        <w:t>users served as a buffer</w:t>
      </w:r>
      <w:r w:rsidR="00566964">
        <w:rPr>
          <w:rFonts w:asciiTheme="minorHAnsi" w:hAnsiTheme="minorHAnsi"/>
          <w:szCs w:val="22"/>
        </w:rPr>
        <w:t xml:space="preserve"> group</w:t>
      </w:r>
      <w:r w:rsidR="00F063C3">
        <w:rPr>
          <w:rFonts w:asciiTheme="minorHAnsi" w:hAnsiTheme="minorHAnsi"/>
          <w:szCs w:val="22"/>
        </w:rPr>
        <w:t xml:space="preserve"> </w:t>
      </w:r>
      <w:r w:rsidR="00477EB7">
        <w:rPr>
          <w:rFonts w:asciiTheme="minorHAnsi" w:hAnsiTheme="minorHAnsi"/>
          <w:szCs w:val="22"/>
        </w:rPr>
        <w:t xml:space="preserve">to </w:t>
      </w:r>
      <w:r w:rsidR="00566964">
        <w:rPr>
          <w:rFonts w:asciiTheme="minorHAnsi" w:hAnsiTheme="minorHAnsi"/>
          <w:szCs w:val="22"/>
        </w:rPr>
        <w:t>survey</w:t>
      </w:r>
      <w:r w:rsidR="00477EB7">
        <w:rPr>
          <w:rFonts w:asciiTheme="minorHAnsi" w:hAnsiTheme="minorHAnsi"/>
          <w:szCs w:val="22"/>
        </w:rPr>
        <w:t xml:space="preserve"> if anyone was unavailable.</w:t>
      </w:r>
      <w:r w:rsidR="0055662E">
        <w:rPr>
          <w:rFonts w:asciiTheme="minorHAnsi" w:hAnsiTheme="minorHAnsi"/>
          <w:szCs w:val="22"/>
        </w:rPr>
        <w:t xml:space="preserve"> Data collected </w:t>
      </w:r>
      <w:r w:rsidR="00EE35E2">
        <w:rPr>
          <w:rFonts w:asciiTheme="minorHAnsi" w:hAnsiTheme="minorHAnsi"/>
          <w:szCs w:val="22"/>
        </w:rPr>
        <w:t>is</w:t>
      </w:r>
      <w:r w:rsidR="0055662E">
        <w:rPr>
          <w:rFonts w:asciiTheme="minorHAnsi" w:hAnsiTheme="minorHAnsi"/>
          <w:szCs w:val="22"/>
        </w:rPr>
        <w:t xml:space="preserve"> outlined below</w:t>
      </w:r>
      <w:r w:rsidR="00ED2578">
        <w:rPr>
          <w:rFonts w:asciiTheme="minorHAnsi" w:hAnsiTheme="minorHAnsi"/>
          <w:szCs w:val="22"/>
        </w:rPr>
        <w:t xml:space="preserve"> </w:t>
      </w:r>
      <w:proofErr w:type="gramStart"/>
      <w:r w:rsidR="00ED2578">
        <w:rPr>
          <w:rFonts w:asciiTheme="minorHAnsi" w:hAnsiTheme="minorHAnsi"/>
          <w:szCs w:val="22"/>
        </w:rPr>
        <w:t xml:space="preserve">and </w:t>
      </w:r>
      <w:r w:rsidR="00AC312B">
        <w:rPr>
          <w:rFonts w:asciiTheme="minorHAnsi" w:hAnsiTheme="minorHAnsi"/>
          <w:szCs w:val="22"/>
        </w:rPr>
        <w:t>in the Project</w:t>
      </w:r>
      <w:proofErr w:type="gramEnd"/>
      <w:r w:rsidR="00AC312B">
        <w:rPr>
          <w:rFonts w:asciiTheme="minorHAnsi" w:hAnsiTheme="minorHAnsi"/>
          <w:szCs w:val="22"/>
        </w:rPr>
        <w:t xml:space="preserve"> &amp; Usage Survey Report tabs. R</w:t>
      </w:r>
      <w:r w:rsidR="00EE35E2">
        <w:rPr>
          <w:rFonts w:asciiTheme="minorHAnsi" w:hAnsiTheme="minorHAnsi"/>
          <w:szCs w:val="22"/>
        </w:rPr>
        <w:t xml:space="preserve">elevant </w:t>
      </w:r>
      <w:r w:rsidR="00ED2578">
        <w:rPr>
          <w:rFonts w:asciiTheme="minorHAnsi" w:hAnsiTheme="minorHAnsi"/>
          <w:szCs w:val="22"/>
        </w:rPr>
        <w:t>analysis c</w:t>
      </w:r>
      <w:r w:rsidR="00EE35E2">
        <w:rPr>
          <w:rFonts w:asciiTheme="minorHAnsi" w:hAnsiTheme="minorHAnsi"/>
          <w:szCs w:val="22"/>
        </w:rPr>
        <w:t>an be found</w:t>
      </w:r>
      <w:r w:rsidR="00ED2578">
        <w:rPr>
          <w:rFonts w:asciiTheme="minorHAnsi" w:hAnsiTheme="minorHAnsi"/>
          <w:szCs w:val="22"/>
        </w:rPr>
        <w:t xml:space="preserve"> in the Emission Reduction Calculation </w:t>
      </w:r>
      <w:r w:rsidR="00EE35E2">
        <w:rPr>
          <w:rFonts w:asciiTheme="minorHAnsi" w:hAnsiTheme="minorHAnsi"/>
          <w:szCs w:val="22"/>
        </w:rPr>
        <w:t xml:space="preserve">excel </w:t>
      </w:r>
      <w:r w:rsidR="00ED2578">
        <w:rPr>
          <w:rFonts w:asciiTheme="minorHAnsi" w:hAnsiTheme="minorHAnsi"/>
          <w:szCs w:val="22"/>
        </w:rPr>
        <w:t xml:space="preserve">documents. </w:t>
      </w:r>
    </w:p>
    <w:p w14:paraId="59D8E673" w14:textId="77777777" w:rsidR="002F3512" w:rsidRPr="00F94E54" w:rsidRDefault="002F3512" w:rsidP="002F3512">
      <w:pPr>
        <w:rPr>
          <w:rFonts w:asciiTheme="minorHAnsi" w:hAnsiTheme="minorHAnsi"/>
          <w:szCs w:val="22"/>
        </w:rPr>
      </w:pPr>
    </w:p>
    <w:p w14:paraId="710DAB2E" w14:textId="3B58902C" w:rsidR="002F3512" w:rsidRDefault="002F3512" w:rsidP="002F3512">
      <w:pPr>
        <w:rPr>
          <w:rFonts w:asciiTheme="minorHAnsi" w:hAnsiTheme="minorHAnsi"/>
          <w:szCs w:val="22"/>
        </w:rPr>
      </w:pPr>
      <w:r w:rsidRPr="000A17AC">
        <w:rPr>
          <w:rFonts w:asciiTheme="minorHAnsi" w:hAnsiTheme="minorHAnsi"/>
          <w:szCs w:val="22"/>
        </w:rPr>
        <w:t xml:space="preserve">The surveys </w:t>
      </w:r>
      <w:r w:rsidR="00F26EA2">
        <w:rPr>
          <w:rFonts w:asciiTheme="minorHAnsi" w:hAnsiTheme="minorHAnsi"/>
          <w:szCs w:val="22"/>
        </w:rPr>
        <w:t>were</w:t>
      </w:r>
      <w:r w:rsidRPr="000A17AC">
        <w:rPr>
          <w:rFonts w:asciiTheme="minorHAnsi" w:hAnsiTheme="minorHAnsi"/>
          <w:szCs w:val="22"/>
        </w:rPr>
        <w:t xml:space="preserve"> conducted within the end date of the monitoring period </w:t>
      </w:r>
      <w:r w:rsidR="00F26EA2">
        <w:rPr>
          <w:rFonts w:asciiTheme="minorHAnsi" w:hAnsiTheme="minorHAnsi"/>
          <w:szCs w:val="22"/>
        </w:rPr>
        <w:t>of</w:t>
      </w:r>
      <w:r w:rsidRPr="000A17AC">
        <w:rPr>
          <w:rFonts w:asciiTheme="minorHAnsi" w:hAnsiTheme="minorHAnsi"/>
          <w:szCs w:val="22"/>
        </w:rPr>
        <w:t xml:space="preserve"> the </w:t>
      </w:r>
      <w:r w:rsidR="00C53291">
        <w:rPr>
          <w:rFonts w:asciiTheme="minorHAnsi" w:hAnsiTheme="minorHAnsi"/>
          <w:szCs w:val="22"/>
        </w:rPr>
        <w:t>VPAs.</w:t>
      </w:r>
    </w:p>
    <w:p w14:paraId="346D0902" w14:textId="77777777" w:rsidR="002F3512" w:rsidRDefault="002F3512" w:rsidP="002F3512">
      <w:pPr>
        <w:rPr>
          <w:rFonts w:asciiTheme="minorHAnsi" w:hAnsiTheme="minorHAnsi"/>
          <w:szCs w:val="22"/>
        </w:rPr>
      </w:pPr>
    </w:p>
    <w:p w14:paraId="43F432B5" w14:textId="77777777" w:rsidR="0001673C" w:rsidRDefault="0001673C" w:rsidP="0001673C">
      <w:r w:rsidRPr="000001C9">
        <w:rPr>
          <w:b/>
          <w:bCs/>
        </w:rPr>
        <w:t>Project survey</w:t>
      </w:r>
      <w:r>
        <w:t xml:space="preserve"> – The results of the project survey revealed that all respondents used the borehole as their main source of water and did not </w:t>
      </w:r>
      <w:proofErr w:type="gramStart"/>
      <w:r>
        <w:t>to treat</w:t>
      </w:r>
      <w:proofErr w:type="gramEnd"/>
      <w:r>
        <w:t xml:space="preserve"> water to make it safe as it is not necessary. The prevalence of stomach related illnesses/ water-borne diseases had decreased since the baseline study with 97% of respondents stating that they never suffered from problems, compared to only 5% in the baseline survey.</w:t>
      </w:r>
    </w:p>
    <w:p w14:paraId="0A4A1F67" w14:textId="77777777" w:rsidR="0001673C" w:rsidRDefault="0001673C" w:rsidP="0001673C"/>
    <w:p w14:paraId="58A35722" w14:textId="06412570" w:rsidR="0001673C" w:rsidRDefault="0001673C" w:rsidP="0001673C">
      <w:r w:rsidRPr="00AB2809">
        <w:t>All respondents stated that the project had saved them time, through the shorter distance to the water source (29%), less time spent waiting at the water source (71%). Time saved was spent on unpaid domestic work (</w:t>
      </w:r>
      <w:r w:rsidR="001323A5" w:rsidRPr="00AB2809">
        <w:t>82</w:t>
      </w:r>
      <w:r w:rsidRPr="00AB2809">
        <w:t>%), income generating activities (</w:t>
      </w:r>
      <w:r w:rsidR="001323A5" w:rsidRPr="00AB2809">
        <w:t>64</w:t>
      </w:r>
      <w:r w:rsidRPr="00AB2809">
        <w:t>%), religious activities (9</w:t>
      </w:r>
      <w:r w:rsidR="001323A5" w:rsidRPr="00AB2809">
        <w:t>6</w:t>
      </w:r>
      <w:r w:rsidRPr="00AB2809">
        <w:t>%), social and leisure activities (</w:t>
      </w:r>
      <w:r w:rsidR="001323A5" w:rsidRPr="00AB2809">
        <w:t>80</w:t>
      </w:r>
      <w:r w:rsidRPr="00AB2809">
        <w:t>%), voluntary activities (</w:t>
      </w:r>
      <w:r w:rsidR="000445E7" w:rsidRPr="00AB2809">
        <w:t>76</w:t>
      </w:r>
      <w:r w:rsidRPr="00AB2809">
        <w:t>%) and education and training (1%).</w:t>
      </w:r>
    </w:p>
    <w:p w14:paraId="0D528D58" w14:textId="77777777" w:rsidR="0001673C" w:rsidRDefault="0001673C" w:rsidP="0001673C"/>
    <w:p w14:paraId="33052237" w14:textId="4CAA0D33" w:rsidR="0001673C" w:rsidRDefault="0001673C" w:rsidP="0001673C">
      <w:r w:rsidRPr="003B11A7">
        <w:rPr>
          <w:b/>
          <w:bCs/>
        </w:rPr>
        <w:t>Usage survey</w:t>
      </w:r>
      <w:r>
        <w:t xml:space="preserve"> – The results of the Usage Survey revealed that the borehole was the main source of water for drinking, basic personal </w:t>
      </w:r>
      <w:proofErr w:type="gramStart"/>
      <w:r>
        <w:t>hygiene</w:t>
      </w:r>
      <w:proofErr w:type="gramEnd"/>
      <w:r>
        <w:t xml:space="preserve"> and food preparation </w:t>
      </w:r>
      <w:r w:rsidRPr="00735A5E">
        <w:t xml:space="preserve">for </w:t>
      </w:r>
      <w:r w:rsidR="007741C5">
        <w:lastRenderedPageBreak/>
        <w:t>99%</w:t>
      </w:r>
      <w:r w:rsidRPr="00735A5E">
        <w:t xml:space="preserve"> </w:t>
      </w:r>
      <w:proofErr w:type="gramStart"/>
      <w:r w:rsidRPr="00735A5E">
        <w:t>respondents</w:t>
      </w:r>
      <w:proofErr w:type="gramEnd"/>
      <w:r w:rsidRPr="00735A5E">
        <w:t xml:space="preserve"> and that the water collected was sufficient for these uses. Water</w:t>
      </w:r>
      <w:r>
        <w:t xml:space="preserve"> was also used to wash clothes and utensils by some respondents. </w:t>
      </w:r>
    </w:p>
    <w:p w14:paraId="7DD4C781" w14:textId="66F6A1DD" w:rsidR="00023178" w:rsidRDefault="00023178" w:rsidP="0001673C"/>
    <w:p w14:paraId="59F09478" w14:textId="77777777" w:rsidR="00023178" w:rsidRPr="006A1B5F" w:rsidRDefault="00023178" w:rsidP="00023178">
      <w:pPr>
        <w:rPr>
          <w:b/>
          <w:bCs/>
        </w:rPr>
      </w:pPr>
      <w:r w:rsidRPr="006A1B5F">
        <w:rPr>
          <w:b/>
          <w:bCs/>
        </w:rPr>
        <w:t>Water Quality Testing</w:t>
      </w:r>
    </w:p>
    <w:p w14:paraId="2F1454A3" w14:textId="76C7084A" w:rsidR="00023178" w:rsidRDefault="00023178" w:rsidP="00023178">
      <w:r>
        <w:t xml:space="preserve">During </w:t>
      </w:r>
      <w:r w:rsidR="00D52F9C">
        <w:t>this Monitoring Period (MP3)</w:t>
      </w:r>
      <w:r>
        <w:t xml:space="preserve"> all </w:t>
      </w:r>
      <w:r w:rsidR="007741C5">
        <w:t>106</w:t>
      </w:r>
      <w:r>
        <w:t xml:space="preserve"> boreholes underwent water quality testing to ensure the boreholes were delivering clean water in line with national standards, with testing undertaken by the Zambian Ministry of Health. </w:t>
      </w:r>
    </w:p>
    <w:p w14:paraId="5FDDBA3C" w14:textId="77777777" w:rsidR="003D6C16" w:rsidRDefault="003D6C16" w:rsidP="00023178"/>
    <w:p w14:paraId="0F364F6F" w14:textId="4A73080B" w:rsidR="00061C4B" w:rsidRDefault="00F64509" w:rsidP="003D6C16">
      <w:pPr>
        <w:rPr>
          <w:rFonts w:asciiTheme="minorHAnsi" w:hAnsiTheme="minorHAnsi"/>
          <w:szCs w:val="22"/>
        </w:rPr>
      </w:pPr>
      <w:r w:rsidRPr="00F64509">
        <w:rPr>
          <w:rFonts w:asciiTheme="minorHAnsi" w:hAnsiTheme="minorHAnsi"/>
          <w:szCs w:val="22"/>
        </w:rPr>
        <w:t>In February 2022, all 50 boreholes were tested for water quality,</w:t>
      </w:r>
      <w:r w:rsidR="003D6C16" w:rsidRPr="00F64509">
        <w:rPr>
          <w:rFonts w:asciiTheme="minorHAnsi" w:hAnsiTheme="minorHAnsi"/>
          <w:szCs w:val="22"/>
        </w:rPr>
        <w:t xml:space="preserve"> meeting the methodological requirement that each borehole should be tested once per year. </w:t>
      </w:r>
    </w:p>
    <w:p w14:paraId="4AE40C95" w14:textId="77777777" w:rsidR="00061C4B" w:rsidRDefault="00061C4B" w:rsidP="003D6C16">
      <w:pPr>
        <w:rPr>
          <w:rFonts w:asciiTheme="minorHAnsi" w:hAnsiTheme="minorHAnsi"/>
          <w:szCs w:val="22"/>
        </w:rPr>
      </w:pPr>
    </w:p>
    <w:p w14:paraId="58B2C1D9" w14:textId="59AFD5AB" w:rsidR="008A4008" w:rsidRPr="00F94E54" w:rsidRDefault="00FA4B45" w:rsidP="003D6C16">
      <w:pPr>
        <w:rPr>
          <w:rFonts w:asciiTheme="minorHAnsi" w:hAnsiTheme="minorHAnsi"/>
          <w:szCs w:val="22"/>
        </w:rPr>
      </w:pPr>
      <w:r>
        <w:rPr>
          <w:rFonts w:asciiTheme="minorHAnsi" w:hAnsiTheme="minorHAnsi"/>
          <w:szCs w:val="22"/>
        </w:rPr>
        <w:t xml:space="preserve">Parameters outlined in the </w:t>
      </w:r>
      <w:r w:rsidR="008A4008">
        <w:rPr>
          <w:rFonts w:asciiTheme="minorHAnsi" w:hAnsiTheme="minorHAnsi"/>
          <w:szCs w:val="22"/>
        </w:rPr>
        <w:t>Zambian National Water Standards w</w:t>
      </w:r>
      <w:r>
        <w:rPr>
          <w:rFonts w:asciiTheme="minorHAnsi" w:hAnsiTheme="minorHAnsi"/>
          <w:szCs w:val="22"/>
        </w:rPr>
        <w:t>ere</w:t>
      </w:r>
      <w:r w:rsidR="008A4008">
        <w:rPr>
          <w:rFonts w:asciiTheme="minorHAnsi" w:hAnsiTheme="minorHAnsi"/>
          <w:szCs w:val="22"/>
        </w:rPr>
        <w:t xml:space="preserve"> tested and </w:t>
      </w:r>
      <w:r w:rsidR="00061C4B">
        <w:rPr>
          <w:rFonts w:asciiTheme="minorHAnsi" w:hAnsiTheme="minorHAnsi"/>
          <w:szCs w:val="22"/>
        </w:rPr>
        <w:t>results were analyzed by the Zambia Ministry of Health.</w:t>
      </w:r>
    </w:p>
    <w:p w14:paraId="39FFBDDE" w14:textId="77777777" w:rsidR="00023178" w:rsidRDefault="00023178" w:rsidP="00023178"/>
    <w:p w14:paraId="2323C085" w14:textId="2B095E85" w:rsidR="00023178" w:rsidRPr="001107AA" w:rsidRDefault="002C2B7F" w:rsidP="00023178">
      <w:r w:rsidRPr="001107AA">
        <w:t>From the results</w:t>
      </w:r>
      <w:r w:rsidR="00023178" w:rsidRPr="001107AA">
        <w:t xml:space="preserve">, </w:t>
      </w:r>
      <w:r w:rsidR="00995C14">
        <w:t>2</w:t>
      </w:r>
      <w:r w:rsidR="00771A2D" w:rsidRPr="001107AA">
        <w:t>7</w:t>
      </w:r>
      <w:r w:rsidR="00023178" w:rsidRPr="001107AA">
        <w:t xml:space="preserve"> boreholes failed to meet all requirements within the national standards and underwent professional treatment and retesting to improve and verify the good water quality. </w:t>
      </w:r>
      <w:r w:rsidR="00F53A08" w:rsidRPr="001107AA">
        <w:t>Evidence of this has been uploaded at Verification Review.</w:t>
      </w:r>
    </w:p>
    <w:p w14:paraId="1EAC7AD2" w14:textId="77777777" w:rsidR="00023178" w:rsidRDefault="00023178" w:rsidP="0001673C"/>
    <w:p w14:paraId="7E3053E5" w14:textId="04D3C454" w:rsidR="00816579" w:rsidRPr="00241108" w:rsidRDefault="009C150E" w:rsidP="00465B23">
      <w:pPr>
        <w:pStyle w:val="Heading4"/>
      </w:pPr>
      <w:bookmarkStart w:id="35" w:name="_Toc315189228"/>
      <w:bookmarkStart w:id="36" w:name="_Toc317860226"/>
      <w:bookmarkStart w:id="37" w:name="_Toc341474081"/>
      <w:bookmarkStart w:id="38" w:name="_Toc40962779"/>
      <w:bookmarkStart w:id="39" w:name="_Ref47706333"/>
      <w:bookmarkStart w:id="40" w:name="_Ref49860683"/>
      <w:r>
        <w:t xml:space="preserve">SECTION E. </w:t>
      </w:r>
      <w:r w:rsidR="00816579" w:rsidRPr="00241108">
        <w:t xml:space="preserve">CALCULATION OF </w:t>
      </w:r>
      <w:bookmarkEnd w:id="35"/>
      <w:bookmarkEnd w:id="36"/>
      <w:bookmarkEnd w:id="37"/>
      <w:r w:rsidR="00816579" w:rsidRPr="00241108">
        <w:t xml:space="preserve">SDG </w:t>
      </w:r>
      <w:r w:rsidR="00816579">
        <w:t>IMPACTS</w:t>
      </w:r>
      <w:bookmarkEnd w:id="38"/>
      <w:bookmarkEnd w:id="39"/>
      <w:bookmarkEnd w:id="40"/>
    </w:p>
    <w:p w14:paraId="1F0F7FD0" w14:textId="326CF7DC" w:rsidR="00816579" w:rsidRPr="00241108" w:rsidRDefault="009C150E" w:rsidP="009C150E">
      <w:pPr>
        <w:pStyle w:val="Heading5"/>
      </w:pPr>
      <w:bookmarkStart w:id="41" w:name="_Ref315873983"/>
      <w:bookmarkStart w:id="42" w:name="_Ref418095428"/>
      <w:bookmarkStart w:id="43" w:name="_Toc40962780"/>
      <w:r>
        <w:t xml:space="preserve">E.1. </w:t>
      </w:r>
      <w:r w:rsidR="00816579" w:rsidRPr="00241108">
        <w:t xml:space="preserve">Calculation of baseline </w:t>
      </w:r>
      <w:bookmarkEnd w:id="41"/>
      <w:bookmarkEnd w:id="42"/>
      <w:r w:rsidR="00816579" w:rsidRPr="00241108">
        <w:t xml:space="preserve">value or estimation of baseline situation of each SDG </w:t>
      </w:r>
      <w:r w:rsidR="00816579">
        <w:t>Impact</w:t>
      </w:r>
      <w:bookmarkEnd w:id="43"/>
    </w:p>
    <w:p w14:paraId="29FBF532" w14:textId="77777777" w:rsidR="0027057F" w:rsidRPr="003B1DEE" w:rsidRDefault="0027057F" w:rsidP="0027057F">
      <w:pPr>
        <w:jc w:val="both"/>
        <w:rPr>
          <w:rFonts w:ascii="Segoe UI" w:eastAsia="Segoe UI" w:hAnsi="Segoe UI" w:cs="Segoe UI"/>
          <w:color w:val="000000"/>
          <w:szCs w:val="22"/>
        </w:rPr>
      </w:pPr>
    </w:p>
    <w:p w14:paraId="255533A3" w14:textId="77777777" w:rsidR="00DA4CF6" w:rsidRPr="007626BA" w:rsidRDefault="00DA4CF6" w:rsidP="00DA4CF6">
      <w:pPr>
        <w:rPr>
          <w:rFonts w:asciiTheme="minorHAnsi" w:hAnsiTheme="minorHAnsi"/>
          <w:b/>
          <w:bCs/>
          <w:szCs w:val="22"/>
        </w:rPr>
      </w:pPr>
      <w:r w:rsidRPr="007626BA">
        <w:rPr>
          <w:rFonts w:asciiTheme="minorHAnsi" w:hAnsiTheme="minorHAnsi"/>
          <w:b/>
          <w:bCs/>
          <w:szCs w:val="22"/>
        </w:rPr>
        <w:t>SDG 3 (Good Health and Wellbeing)</w:t>
      </w:r>
    </w:p>
    <w:p w14:paraId="50AAA8E4" w14:textId="28517F26" w:rsidR="00DA4CF6" w:rsidRPr="00E65B19" w:rsidRDefault="00DA4CF6" w:rsidP="00DA4CF6">
      <w:pPr>
        <w:rPr>
          <w:rFonts w:asciiTheme="minorHAnsi" w:hAnsiTheme="minorHAnsi"/>
          <w:szCs w:val="22"/>
        </w:rPr>
      </w:pPr>
      <w:r w:rsidRPr="00E65B19">
        <w:rPr>
          <w:rFonts w:asciiTheme="minorHAnsi" w:hAnsiTheme="minorHAnsi"/>
        </w:rPr>
        <w:t>The outcome for SDG 3 is quantified as the additional number of persons consuming safe water in the project activity compared to the baseline scenario (</w:t>
      </w:r>
      <w:proofErr w:type="spellStart"/>
      <w:r w:rsidRPr="00E65B19">
        <w:rPr>
          <w:rFonts w:asciiTheme="minorHAnsi" w:hAnsiTheme="minorHAnsi"/>
        </w:rPr>
        <w:t>P</w:t>
      </w:r>
      <w:r w:rsidRPr="000C6523">
        <w:rPr>
          <w:rFonts w:asciiTheme="minorHAnsi" w:hAnsiTheme="minorHAnsi"/>
          <w:szCs w:val="22"/>
          <w:vertAlign w:val="subscript"/>
        </w:rPr>
        <w:t>safe</w:t>
      </w:r>
      <w:proofErr w:type="spellEnd"/>
      <w:r w:rsidRPr="00E65B19">
        <w:rPr>
          <w:rFonts w:asciiTheme="minorHAnsi" w:hAnsiTheme="minorHAnsi"/>
        </w:rPr>
        <w:t>). The number of persons using each borehole is determined in the sensitization process during the rehabilitation. The percentage of users who were already consuming safe water in the baseline without boiling it (</w:t>
      </w:r>
      <w:proofErr w:type="spellStart"/>
      <w:r w:rsidRPr="00E65B19">
        <w:rPr>
          <w:rFonts w:asciiTheme="minorHAnsi" w:hAnsiTheme="minorHAnsi"/>
        </w:rPr>
        <w:t>C</w:t>
      </w:r>
      <w:r w:rsidRPr="000C6523">
        <w:rPr>
          <w:rFonts w:asciiTheme="minorHAnsi" w:hAnsiTheme="minorHAnsi"/>
          <w:szCs w:val="22"/>
          <w:vertAlign w:val="subscript"/>
        </w:rPr>
        <w:t>j</w:t>
      </w:r>
      <w:proofErr w:type="spellEnd"/>
      <w:r w:rsidRPr="00E65B19">
        <w:rPr>
          <w:rFonts w:asciiTheme="minorHAnsi" w:hAnsiTheme="minorHAnsi"/>
        </w:rPr>
        <w:t>) is determined through the baseline survey and deducted. Additionally, the percentage of users who consumed safe water by boiling it in the baseline (</w:t>
      </w:r>
      <w:proofErr w:type="spellStart"/>
      <w:proofErr w:type="gramStart"/>
      <w:r w:rsidRPr="00E65B19">
        <w:rPr>
          <w:rFonts w:asciiTheme="minorHAnsi" w:hAnsiTheme="minorHAnsi"/>
        </w:rPr>
        <w:t>P</w:t>
      </w:r>
      <w:r w:rsidRPr="000C6523">
        <w:rPr>
          <w:rFonts w:asciiTheme="minorHAnsi" w:hAnsiTheme="minorHAnsi"/>
          <w:szCs w:val="22"/>
          <w:vertAlign w:val="subscript"/>
        </w:rPr>
        <w:t>b,boil</w:t>
      </w:r>
      <w:proofErr w:type="spellEnd"/>
      <w:proofErr w:type="gramEnd"/>
      <w:r w:rsidRPr="00E65B19">
        <w:rPr>
          <w:rFonts w:asciiTheme="minorHAnsi" w:hAnsiTheme="minorHAnsi"/>
        </w:rPr>
        <w:t>)</w:t>
      </w:r>
      <w:r w:rsidRPr="00E65B19">
        <w:rPr>
          <w:rFonts w:asciiTheme="minorHAnsi" w:hAnsiTheme="minorHAnsi"/>
          <w:szCs w:val="22"/>
        </w:rPr>
        <w:t> </w:t>
      </w:r>
      <w:r w:rsidRPr="00E65B19">
        <w:rPr>
          <w:rFonts w:asciiTheme="minorHAnsi" w:hAnsiTheme="minorHAnsi"/>
        </w:rPr>
        <w:t>is deducted. Calculations are as follows: </w:t>
      </w:r>
    </w:p>
    <w:p w14:paraId="57549992" w14:textId="77777777" w:rsidR="00375F15" w:rsidRDefault="00375F15" w:rsidP="0027057F">
      <w:pPr>
        <w:jc w:val="both"/>
        <w:rPr>
          <w:rFonts w:ascii="Segoe UI" w:eastAsia="Segoe UI" w:hAnsi="Segoe UI" w:cs="Segoe UI"/>
          <w:color w:val="000000"/>
          <w:szCs w:val="22"/>
        </w:rPr>
      </w:pPr>
    </w:p>
    <w:p w14:paraId="4DA0A733" w14:textId="2764479E" w:rsidR="00375F15" w:rsidRDefault="00375F15" w:rsidP="0027057F">
      <w:pPr>
        <w:jc w:val="both"/>
        <w:rPr>
          <w:rFonts w:asciiTheme="minorHAnsi" w:eastAsia="Segoe UI" w:hAnsiTheme="minorHAnsi" w:cs="Segoe UI"/>
          <w:color w:val="515151" w:themeColor="text1"/>
          <w:szCs w:val="22"/>
        </w:rPr>
      </w:pPr>
      <w:proofErr w:type="spellStart"/>
      <w:r w:rsidRPr="00375F15">
        <w:rPr>
          <w:rFonts w:asciiTheme="minorHAnsi" w:hAnsiTheme="minorHAnsi"/>
          <w:color w:val="515151" w:themeColor="text1"/>
          <w:szCs w:val="22"/>
        </w:rPr>
        <w:t>P</w:t>
      </w:r>
      <w:r w:rsidRPr="00375F15">
        <w:rPr>
          <w:rFonts w:asciiTheme="minorHAnsi" w:hAnsiTheme="minorHAnsi"/>
          <w:color w:val="515151" w:themeColor="text1"/>
          <w:szCs w:val="22"/>
          <w:vertAlign w:val="subscript"/>
        </w:rPr>
        <w:t>safe</w:t>
      </w:r>
      <w:proofErr w:type="spellEnd"/>
      <w:r w:rsidRPr="00375F15">
        <w:rPr>
          <w:rFonts w:asciiTheme="minorHAnsi" w:hAnsiTheme="minorHAnsi"/>
          <w:color w:val="515151" w:themeColor="text1"/>
          <w:szCs w:val="22"/>
          <w:vertAlign w:val="subscript"/>
        </w:rPr>
        <w:t xml:space="preserve"> </w:t>
      </w:r>
      <w:r w:rsidRPr="00375F15">
        <w:rPr>
          <w:rFonts w:asciiTheme="minorHAnsi" w:eastAsia="Segoe UI" w:hAnsiTheme="minorHAnsi" w:cs="Segoe UI"/>
          <w:color w:val="515151" w:themeColor="text1"/>
          <w:szCs w:val="22"/>
        </w:rPr>
        <w:t xml:space="preserve">= </w:t>
      </w:r>
      <w:proofErr w:type="spellStart"/>
      <w:r w:rsidRPr="00375F15">
        <w:rPr>
          <w:rFonts w:asciiTheme="minorHAnsi" w:eastAsia="Segoe UI" w:hAnsiTheme="minorHAnsi" w:cs="Segoe UI"/>
          <w:color w:val="515151" w:themeColor="text1"/>
          <w:szCs w:val="22"/>
        </w:rPr>
        <w:t>Py</w:t>
      </w:r>
      <w:proofErr w:type="spellEnd"/>
      <w:r w:rsidRPr="00375F15">
        <w:rPr>
          <w:rFonts w:asciiTheme="minorHAnsi" w:eastAsia="Segoe UI" w:hAnsiTheme="minorHAnsi" w:cs="Segoe UI"/>
          <w:color w:val="515151" w:themeColor="text1"/>
          <w:szCs w:val="22"/>
        </w:rPr>
        <w:t xml:space="preserve"> * (1-Cj) * (1-</w:t>
      </w:r>
      <w:proofErr w:type="gramStart"/>
      <w:r w:rsidRPr="00375F15">
        <w:rPr>
          <w:rFonts w:asciiTheme="minorHAnsi" w:eastAsia="Segoe UI" w:hAnsiTheme="minorHAnsi" w:cs="Segoe UI"/>
          <w:color w:val="515151" w:themeColor="text1"/>
          <w:szCs w:val="22"/>
        </w:rPr>
        <w:t>Pb,boil</w:t>
      </w:r>
      <w:proofErr w:type="gramEnd"/>
      <w:r w:rsidRPr="00375F15">
        <w:rPr>
          <w:rFonts w:asciiTheme="minorHAnsi" w:eastAsia="Segoe UI" w:hAnsiTheme="minorHAnsi" w:cs="Segoe UI"/>
          <w:color w:val="515151" w:themeColor="text1"/>
          <w:szCs w:val="22"/>
        </w:rPr>
        <w:t>)</w:t>
      </w:r>
    </w:p>
    <w:p w14:paraId="00295687" w14:textId="77777777" w:rsidR="00375F15" w:rsidRPr="00375F15" w:rsidRDefault="00375F15" w:rsidP="0027057F">
      <w:pPr>
        <w:jc w:val="both"/>
        <w:rPr>
          <w:rFonts w:asciiTheme="minorHAnsi" w:eastAsia="Segoe UI" w:hAnsiTheme="minorHAnsi" w:cs="Segoe UI"/>
          <w:color w:val="515151" w:themeColor="text1"/>
          <w:szCs w:val="22"/>
        </w:rPr>
      </w:pPr>
    </w:p>
    <w:p w14:paraId="360E8E5C" w14:textId="45E53955" w:rsidR="00B935E0" w:rsidRPr="00375F15" w:rsidRDefault="0084196B" w:rsidP="0027057F">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 xml:space="preserve">GS7456: </w:t>
      </w:r>
      <w:r w:rsidR="00BC3265" w:rsidRPr="00375F15">
        <w:rPr>
          <w:rFonts w:asciiTheme="minorHAnsi" w:eastAsia="Segoe UI" w:hAnsiTheme="minorHAnsi" w:cs="Segoe UI"/>
          <w:color w:val="515151" w:themeColor="text1"/>
          <w:sz w:val="20"/>
          <w:szCs w:val="20"/>
        </w:rPr>
        <w:t>3793</w:t>
      </w:r>
      <w:r w:rsidR="00BB59C0" w:rsidRPr="00375F15">
        <w:rPr>
          <w:rFonts w:asciiTheme="minorHAnsi" w:eastAsia="Segoe UI" w:hAnsiTheme="minorHAnsi" w:cs="Segoe UI"/>
          <w:color w:val="515151" w:themeColor="text1"/>
          <w:sz w:val="20"/>
          <w:szCs w:val="20"/>
        </w:rPr>
        <w:t xml:space="preserve"> = </w:t>
      </w:r>
      <w:r w:rsidR="00BD3803" w:rsidRPr="00375F15">
        <w:rPr>
          <w:rFonts w:asciiTheme="minorHAnsi" w:eastAsia="Segoe UI" w:hAnsiTheme="minorHAnsi" w:cs="Segoe UI"/>
          <w:color w:val="515151" w:themeColor="text1"/>
          <w:sz w:val="20"/>
          <w:szCs w:val="20"/>
        </w:rPr>
        <w:t>4048</w:t>
      </w:r>
      <w:r w:rsidR="00C42743" w:rsidRPr="00375F15">
        <w:rPr>
          <w:rFonts w:asciiTheme="minorHAnsi" w:eastAsia="Segoe UI" w:hAnsiTheme="minorHAnsi" w:cs="Segoe UI"/>
          <w:color w:val="515151" w:themeColor="text1"/>
          <w:sz w:val="20"/>
          <w:szCs w:val="20"/>
        </w:rPr>
        <w:t>*(1-</w:t>
      </w:r>
      <w:r w:rsidR="0071744D" w:rsidRPr="00375F15">
        <w:rPr>
          <w:rFonts w:asciiTheme="minorHAnsi" w:eastAsia="Segoe UI" w:hAnsiTheme="minorHAnsi" w:cs="Segoe UI"/>
          <w:color w:val="515151" w:themeColor="text1"/>
          <w:sz w:val="20"/>
          <w:szCs w:val="20"/>
        </w:rPr>
        <w:t>0.0182) *(1-</w:t>
      </w:r>
      <w:r w:rsidR="00A65690" w:rsidRPr="00375F15">
        <w:rPr>
          <w:rFonts w:asciiTheme="minorHAnsi" w:eastAsia="Segoe UI" w:hAnsiTheme="minorHAnsi" w:cs="Segoe UI"/>
          <w:color w:val="515151" w:themeColor="text1"/>
          <w:sz w:val="20"/>
          <w:szCs w:val="20"/>
        </w:rPr>
        <w:t>0.0455)</w:t>
      </w:r>
    </w:p>
    <w:p w14:paraId="0037584C" w14:textId="05236AC2" w:rsidR="0084196B" w:rsidRPr="00375F15" w:rsidRDefault="0084196B" w:rsidP="0027057F">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GS7457:</w:t>
      </w:r>
      <w:r w:rsidR="00CB4095" w:rsidRPr="00375F15">
        <w:rPr>
          <w:rFonts w:asciiTheme="minorHAnsi" w:eastAsia="Segoe UI" w:hAnsiTheme="minorHAnsi" w:cs="Segoe UI"/>
          <w:color w:val="515151" w:themeColor="text1"/>
          <w:sz w:val="20"/>
          <w:szCs w:val="20"/>
        </w:rPr>
        <w:t xml:space="preserve"> </w:t>
      </w:r>
      <w:r w:rsidR="00BD3803" w:rsidRPr="00375F15">
        <w:rPr>
          <w:rFonts w:asciiTheme="minorHAnsi" w:eastAsia="Segoe UI" w:hAnsiTheme="minorHAnsi" w:cs="Segoe UI"/>
          <w:color w:val="515151" w:themeColor="text1"/>
          <w:sz w:val="20"/>
          <w:szCs w:val="20"/>
        </w:rPr>
        <w:t>3756</w:t>
      </w:r>
      <w:r w:rsidR="00CB4095" w:rsidRPr="00375F15">
        <w:rPr>
          <w:rFonts w:asciiTheme="minorHAnsi" w:eastAsia="Segoe UI" w:hAnsiTheme="minorHAnsi" w:cs="Segoe UI"/>
          <w:color w:val="515151" w:themeColor="text1"/>
          <w:sz w:val="20"/>
          <w:szCs w:val="20"/>
        </w:rPr>
        <w:t xml:space="preserve"> = </w:t>
      </w:r>
      <w:r w:rsidR="00BD3803" w:rsidRPr="00375F15">
        <w:rPr>
          <w:rFonts w:asciiTheme="minorHAnsi" w:eastAsia="Segoe UI" w:hAnsiTheme="minorHAnsi" w:cs="Segoe UI"/>
          <w:color w:val="515151" w:themeColor="text1"/>
          <w:sz w:val="20"/>
          <w:szCs w:val="20"/>
        </w:rPr>
        <w:t>4008</w:t>
      </w:r>
      <w:r w:rsidR="00CB4095" w:rsidRPr="00375F15">
        <w:rPr>
          <w:rFonts w:asciiTheme="minorHAnsi" w:eastAsia="Segoe UI" w:hAnsiTheme="minorHAnsi" w:cs="Segoe UI"/>
          <w:color w:val="515151" w:themeColor="text1"/>
          <w:sz w:val="20"/>
          <w:szCs w:val="20"/>
        </w:rPr>
        <w:t>*(1-0.0182) *(1-0.0455)</w:t>
      </w:r>
    </w:p>
    <w:p w14:paraId="305D66AC" w14:textId="205EDF0B" w:rsidR="0084196B" w:rsidRPr="00375F15" w:rsidRDefault="0084196B" w:rsidP="0027057F">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lastRenderedPageBreak/>
        <w:t>GS7458:</w:t>
      </w:r>
      <w:r w:rsidR="001C6F5E" w:rsidRPr="00375F15">
        <w:rPr>
          <w:rFonts w:asciiTheme="minorHAnsi" w:eastAsia="Segoe UI" w:hAnsiTheme="minorHAnsi" w:cs="Segoe UI"/>
          <w:color w:val="515151" w:themeColor="text1"/>
          <w:sz w:val="20"/>
          <w:szCs w:val="20"/>
        </w:rPr>
        <w:t xml:space="preserve"> </w:t>
      </w:r>
      <w:r w:rsidR="00BD3803" w:rsidRPr="00375F15">
        <w:rPr>
          <w:rFonts w:asciiTheme="minorHAnsi" w:eastAsia="Segoe UI" w:hAnsiTheme="minorHAnsi" w:cs="Segoe UI"/>
          <w:color w:val="515151" w:themeColor="text1"/>
          <w:sz w:val="20"/>
          <w:szCs w:val="20"/>
        </w:rPr>
        <w:t>3805</w:t>
      </w:r>
      <w:r w:rsidR="001C6F5E" w:rsidRPr="00375F15">
        <w:rPr>
          <w:rFonts w:asciiTheme="minorHAnsi" w:eastAsia="Segoe UI" w:hAnsiTheme="minorHAnsi" w:cs="Segoe UI"/>
          <w:color w:val="515151" w:themeColor="text1"/>
          <w:sz w:val="20"/>
          <w:szCs w:val="20"/>
        </w:rPr>
        <w:t xml:space="preserve"> = </w:t>
      </w:r>
      <w:r w:rsidR="00BD3803" w:rsidRPr="00375F15">
        <w:rPr>
          <w:rFonts w:asciiTheme="minorHAnsi" w:eastAsia="Segoe UI" w:hAnsiTheme="minorHAnsi" w:cs="Segoe UI"/>
          <w:color w:val="515151" w:themeColor="text1"/>
          <w:sz w:val="20"/>
          <w:szCs w:val="20"/>
        </w:rPr>
        <w:t>4060</w:t>
      </w:r>
      <w:r w:rsidR="001C6F5E" w:rsidRPr="00375F15">
        <w:rPr>
          <w:rFonts w:asciiTheme="minorHAnsi" w:eastAsia="Segoe UI" w:hAnsiTheme="minorHAnsi" w:cs="Segoe UI"/>
          <w:color w:val="515151" w:themeColor="text1"/>
          <w:sz w:val="20"/>
          <w:szCs w:val="20"/>
        </w:rPr>
        <w:t>*(1-0.0182) *(1-0.0455</w:t>
      </w:r>
      <w:r w:rsidR="007C5860" w:rsidRPr="00375F15">
        <w:rPr>
          <w:rFonts w:asciiTheme="minorHAnsi" w:eastAsia="Segoe UI" w:hAnsiTheme="minorHAnsi" w:cs="Segoe UI"/>
          <w:color w:val="515151" w:themeColor="text1"/>
          <w:sz w:val="20"/>
          <w:szCs w:val="20"/>
        </w:rPr>
        <w:t>)</w:t>
      </w:r>
    </w:p>
    <w:p w14:paraId="63C789BE" w14:textId="1071DE12" w:rsidR="0084196B" w:rsidRPr="00375F15" w:rsidRDefault="0084196B" w:rsidP="0027057F">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GS7459:</w:t>
      </w:r>
      <w:r w:rsidR="001C6F5E" w:rsidRPr="00375F15">
        <w:rPr>
          <w:rFonts w:asciiTheme="minorHAnsi" w:eastAsia="Segoe UI" w:hAnsiTheme="minorHAnsi" w:cs="Segoe UI"/>
          <w:color w:val="515151" w:themeColor="text1"/>
          <w:sz w:val="20"/>
          <w:szCs w:val="20"/>
        </w:rPr>
        <w:t xml:space="preserve"> </w:t>
      </w:r>
      <w:r w:rsidR="00BD3803" w:rsidRPr="00375F15">
        <w:rPr>
          <w:rFonts w:asciiTheme="minorHAnsi" w:eastAsia="Segoe UI" w:hAnsiTheme="minorHAnsi" w:cs="Segoe UI"/>
          <w:color w:val="515151" w:themeColor="text1"/>
          <w:sz w:val="20"/>
          <w:szCs w:val="20"/>
        </w:rPr>
        <w:t>3805</w:t>
      </w:r>
      <w:r w:rsidR="001C6F5E" w:rsidRPr="00375F15">
        <w:rPr>
          <w:rFonts w:asciiTheme="minorHAnsi" w:eastAsia="Segoe UI" w:hAnsiTheme="minorHAnsi" w:cs="Segoe UI"/>
          <w:color w:val="515151" w:themeColor="text1"/>
          <w:sz w:val="20"/>
          <w:szCs w:val="20"/>
        </w:rPr>
        <w:t xml:space="preserve"> = </w:t>
      </w:r>
      <w:r w:rsidR="00BD3803" w:rsidRPr="00375F15">
        <w:rPr>
          <w:rFonts w:asciiTheme="minorHAnsi" w:eastAsia="Segoe UI" w:hAnsiTheme="minorHAnsi" w:cs="Segoe UI"/>
          <w:color w:val="515151" w:themeColor="text1"/>
          <w:sz w:val="20"/>
          <w:szCs w:val="20"/>
        </w:rPr>
        <w:t>4060</w:t>
      </w:r>
      <w:r w:rsidR="001C6F5E" w:rsidRPr="00375F15">
        <w:rPr>
          <w:rFonts w:asciiTheme="minorHAnsi" w:eastAsia="Segoe UI" w:hAnsiTheme="minorHAnsi" w:cs="Segoe UI"/>
          <w:color w:val="515151" w:themeColor="text1"/>
          <w:sz w:val="20"/>
          <w:szCs w:val="20"/>
        </w:rPr>
        <w:t>*(1-0.0182) *(1-0.0455</w:t>
      </w:r>
      <w:r w:rsidR="007C5860" w:rsidRPr="00375F15">
        <w:rPr>
          <w:rFonts w:asciiTheme="minorHAnsi" w:eastAsia="Segoe UI" w:hAnsiTheme="minorHAnsi" w:cs="Segoe UI"/>
          <w:color w:val="515151" w:themeColor="text1"/>
          <w:sz w:val="20"/>
          <w:szCs w:val="20"/>
        </w:rPr>
        <w:t>)</w:t>
      </w:r>
    </w:p>
    <w:p w14:paraId="353D4455" w14:textId="09F2302C" w:rsidR="0084196B" w:rsidRPr="00375F15" w:rsidRDefault="0084196B" w:rsidP="0027057F">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GS7460:</w:t>
      </w:r>
      <w:r w:rsidR="001C6F5E" w:rsidRPr="00375F15">
        <w:rPr>
          <w:rFonts w:asciiTheme="minorHAnsi" w:eastAsia="Segoe UI" w:hAnsiTheme="minorHAnsi" w:cs="Segoe UI"/>
          <w:color w:val="515151" w:themeColor="text1"/>
          <w:sz w:val="20"/>
          <w:szCs w:val="20"/>
        </w:rPr>
        <w:t xml:space="preserve"> </w:t>
      </w:r>
      <w:r w:rsidR="00BD3803" w:rsidRPr="00375F15">
        <w:rPr>
          <w:rFonts w:asciiTheme="minorHAnsi" w:eastAsia="Segoe UI" w:hAnsiTheme="minorHAnsi" w:cs="Segoe UI"/>
          <w:color w:val="515151" w:themeColor="text1"/>
          <w:sz w:val="20"/>
          <w:szCs w:val="20"/>
        </w:rPr>
        <w:t>4053</w:t>
      </w:r>
      <w:r w:rsidR="001C6F5E" w:rsidRPr="00375F15">
        <w:rPr>
          <w:rFonts w:asciiTheme="minorHAnsi" w:eastAsia="Segoe UI" w:hAnsiTheme="minorHAnsi" w:cs="Segoe UI"/>
          <w:color w:val="515151" w:themeColor="text1"/>
          <w:sz w:val="20"/>
          <w:szCs w:val="20"/>
        </w:rPr>
        <w:t xml:space="preserve"> = </w:t>
      </w:r>
      <w:r w:rsidR="00DE544D" w:rsidRPr="00375F15">
        <w:rPr>
          <w:rFonts w:asciiTheme="minorHAnsi" w:eastAsia="Segoe UI" w:hAnsiTheme="minorHAnsi" w:cs="Segoe UI"/>
          <w:color w:val="515151" w:themeColor="text1"/>
          <w:sz w:val="20"/>
          <w:szCs w:val="20"/>
        </w:rPr>
        <w:t>4</w:t>
      </w:r>
      <w:r w:rsidR="00F910EA" w:rsidRPr="00375F15">
        <w:rPr>
          <w:rFonts w:asciiTheme="minorHAnsi" w:eastAsia="Segoe UI" w:hAnsiTheme="minorHAnsi" w:cs="Segoe UI"/>
          <w:color w:val="515151" w:themeColor="text1"/>
          <w:sz w:val="20"/>
          <w:szCs w:val="20"/>
        </w:rPr>
        <w:t>325</w:t>
      </w:r>
      <w:r w:rsidR="001C6F5E" w:rsidRPr="00375F15">
        <w:rPr>
          <w:rFonts w:asciiTheme="minorHAnsi" w:eastAsia="Segoe UI" w:hAnsiTheme="minorHAnsi" w:cs="Segoe UI"/>
          <w:color w:val="515151" w:themeColor="text1"/>
          <w:sz w:val="20"/>
          <w:szCs w:val="20"/>
        </w:rPr>
        <w:t>*(1-0.0182) *(1-0.0455</w:t>
      </w:r>
      <w:r w:rsidR="007C5860" w:rsidRPr="00375F15">
        <w:rPr>
          <w:rFonts w:asciiTheme="minorHAnsi" w:eastAsia="Segoe UI" w:hAnsiTheme="minorHAnsi" w:cs="Segoe UI"/>
          <w:color w:val="515151" w:themeColor="text1"/>
          <w:sz w:val="20"/>
          <w:szCs w:val="20"/>
        </w:rPr>
        <w:t>)</w:t>
      </w:r>
    </w:p>
    <w:p w14:paraId="78E5C215" w14:textId="77777777" w:rsidR="005E1BA9" w:rsidRPr="004D2D34" w:rsidRDefault="005E1BA9" w:rsidP="001E2A0B">
      <w:pPr>
        <w:rPr>
          <w:rFonts w:asciiTheme="minorHAnsi" w:hAnsiTheme="minorHAnsi"/>
        </w:rPr>
      </w:pPr>
    </w:p>
    <w:p w14:paraId="69DCF2C5" w14:textId="4BF58173" w:rsidR="00E01233" w:rsidRPr="004D2D34" w:rsidRDefault="00BA2B5A" w:rsidP="00E01233">
      <w:pPr>
        <w:rPr>
          <w:rFonts w:asciiTheme="minorHAnsi" w:hAnsiTheme="minorHAnsi"/>
        </w:rPr>
      </w:pPr>
      <w:r>
        <w:rPr>
          <w:rFonts w:asciiTheme="minorHAnsi" w:hAnsiTheme="minorHAnsi"/>
        </w:rPr>
        <w:t xml:space="preserve">Baseline value = </w:t>
      </w:r>
      <w:r w:rsidR="008473B7">
        <w:rPr>
          <w:rFonts w:asciiTheme="minorHAnsi" w:hAnsiTheme="minorHAnsi"/>
        </w:rPr>
        <w:t>the number of people consuming safe water in the baseline scenario</w:t>
      </w:r>
      <w:r w:rsidR="00A57C8B">
        <w:rPr>
          <w:rFonts w:asciiTheme="minorHAnsi" w:hAnsiTheme="minorHAnsi"/>
        </w:rPr>
        <w:t>.</w:t>
      </w:r>
      <w:r w:rsidR="00C74C03">
        <w:rPr>
          <w:rFonts w:asciiTheme="minorHAnsi" w:hAnsiTheme="minorHAnsi"/>
        </w:rPr>
        <w:t xml:space="preserve"> </w:t>
      </w:r>
      <w:r w:rsidR="00E01233">
        <w:rPr>
          <w:rFonts w:asciiTheme="minorHAnsi" w:hAnsiTheme="minorHAnsi"/>
        </w:rPr>
        <w:t xml:space="preserve">This estimated value is calculated using the baseline survey and project database user lists. </w:t>
      </w:r>
    </w:p>
    <w:p w14:paraId="2B7EBCEF" w14:textId="135664CF" w:rsidR="00354AFC" w:rsidRPr="00375F15" w:rsidRDefault="00354AFC" w:rsidP="00354AFC">
      <w:pPr>
        <w:jc w:val="both"/>
        <w:rPr>
          <w:rFonts w:asciiTheme="minorHAnsi" w:eastAsia="Segoe UI" w:hAnsiTheme="minorHAnsi" w:cs="Segoe UI"/>
          <w:color w:val="515151" w:themeColor="text1"/>
          <w:szCs w:val="22"/>
        </w:rPr>
      </w:pPr>
      <w:r w:rsidRPr="00375F15">
        <w:rPr>
          <w:rFonts w:asciiTheme="minorHAnsi" w:eastAsia="Segoe UI" w:hAnsiTheme="minorHAnsi" w:cs="Segoe UI"/>
          <w:color w:val="515151" w:themeColor="text1"/>
          <w:szCs w:val="22"/>
        </w:rPr>
        <w:t xml:space="preserve">GS7456: </w:t>
      </w:r>
      <w:r w:rsidR="00156303" w:rsidRPr="00375F15">
        <w:rPr>
          <w:rFonts w:asciiTheme="minorHAnsi" w:eastAsia="Segoe UI" w:hAnsiTheme="minorHAnsi" w:cs="Segoe UI"/>
          <w:color w:val="515151" w:themeColor="text1"/>
          <w:szCs w:val="22"/>
        </w:rPr>
        <w:t>136</w:t>
      </w:r>
    </w:p>
    <w:p w14:paraId="3822F564" w14:textId="12DBF365" w:rsidR="00354AFC" w:rsidRPr="00375F15" w:rsidRDefault="00354AFC" w:rsidP="00354AFC">
      <w:pPr>
        <w:jc w:val="both"/>
        <w:rPr>
          <w:rFonts w:asciiTheme="minorHAnsi" w:eastAsia="Segoe UI" w:hAnsiTheme="minorHAnsi" w:cs="Segoe UI"/>
          <w:color w:val="515151" w:themeColor="text1"/>
          <w:szCs w:val="22"/>
        </w:rPr>
      </w:pPr>
      <w:r w:rsidRPr="00375F15">
        <w:rPr>
          <w:rFonts w:asciiTheme="minorHAnsi" w:eastAsia="Segoe UI" w:hAnsiTheme="minorHAnsi" w:cs="Segoe UI"/>
          <w:color w:val="515151" w:themeColor="text1"/>
          <w:szCs w:val="22"/>
        </w:rPr>
        <w:t>GS7457:</w:t>
      </w:r>
      <w:r w:rsidR="00046800" w:rsidRPr="00375F15">
        <w:rPr>
          <w:rFonts w:asciiTheme="minorHAnsi" w:eastAsia="Segoe UI" w:hAnsiTheme="minorHAnsi" w:cs="Segoe UI"/>
          <w:color w:val="515151" w:themeColor="text1"/>
          <w:szCs w:val="22"/>
        </w:rPr>
        <w:t xml:space="preserve"> 132</w:t>
      </w:r>
    </w:p>
    <w:p w14:paraId="302CCBA1" w14:textId="66833F81" w:rsidR="00354AFC" w:rsidRPr="00375F15" w:rsidRDefault="00354AFC" w:rsidP="00354AFC">
      <w:pPr>
        <w:jc w:val="both"/>
        <w:rPr>
          <w:rFonts w:asciiTheme="minorHAnsi" w:eastAsia="Segoe UI" w:hAnsiTheme="minorHAnsi" w:cs="Segoe UI"/>
          <w:color w:val="515151" w:themeColor="text1"/>
          <w:szCs w:val="22"/>
        </w:rPr>
      </w:pPr>
      <w:r w:rsidRPr="00375F15">
        <w:rPr>
          <w:rFonts w:asciiTheme="minorHAnsi" w:eastAsia="Segoe UI" w:hAnsiTheme="minorHAnsi" w:cs="Segoe UI"/>
          <w:color w:val="515151" w:themeColor="text1"/>
          <w:szCs w:val="22"/>
        </w:rPr>
        <w:t xml:space="preserve">GS7458: </w:t>
      </w:r>
      <w:r w:rsidR="00643569" w:rsidRPr="00375F15">
        <w:rPr>
          <w:rFonts w:asciiTheme="minorHAnsi" w:eastAsia="Segoe UI" w:hAnsiTheme="minorHAnsi" w:cs="Segoe UI"/>
          <w:color w:val="515151" w:themeColor="text1"/>
          <w:szCs w:val="22"/>
        </w:rPr>
        <w:t>140</w:t>
      </w:r>
    </w:p>
    <w:p w14:paraId="418CB236" w14:textId="1500CB6D" w:rsidR="00354AFC" w:rsidRPr="00375F15" w:rsidRDefault="00354AFC" w:rsidP="00354AFC">
      <w:pPr>
        <w:jc w:val="both"/>
        <w:rPr>
          <w:rFonts w:asciiTheme="minorHAnsi" w:eastAsia="Segoe UI" w:hAnsiTheme="minorHAnsi" w:cs="Segoe UI"/>
          <w:color w:val="515151" w:themeColor="text1"/>
          <w:szCs w:val="22"/>
        </w:rPr>
      </w:pPr>
      <w:r w:rsidRPr="00375F15">
        <w:rPr>
          <w:rFonts w:asciiTheme="minorHAnsi" w:eastAsia="Segoe UI" w:hAnsiTheme="minorHAnsi" w:cs="Segoe UI"/>
          <w:color w:val="515151" w:themeColor="text1"/>
          <w:szCs w:val="22"/>
        </w:rPr>
        <w:t xml:space="preserve">GS7459: </w:t>
      </w:r>
      <w:r w:rsidR="00D722C7" w:rsidRPr="00375F15">
        <w:rPr>
          <w:rFonts w:asciiTheme="minorHAnsi" w:eastAsia="Segoe UI" w:hAnsiTheme="minorHAnsi" w:cs="Segoe UI"/>
          <w:color w:val="515151" w:themeColor="text1"/>
          <w:szCs w:val="22"/>
        </w:rPr>
        <w:t>139</w:t>
      </w:r>
    </w:p>
    <w:p w14:paraId="4D9D8979" w14:textId="558D3706" w:rsidR="00354AFC" w:rsidRDefault="00354AFC" w:rsidP="00354AFC">
      <w:pPr>
        <w:jc w:val="both"/>
        <w:rPr>
          <w:rFonts w:asciiTheme="minorHAnsi" w:eastAsia="Segoe UI" w:hAnsiTheme="minorHAnsi" w:cs="Segoe UI"/>
          <w:color w:val="515151" w:themeColor="text1"/>
          <w:szCs w:val="22"/>
        </w:rPr>
      </w:pPr>
      <w:r w:rsidRPr="00375F15">
        <w:rPr>
          <w:rFonts w:asciiTheme="minorHAnsi" w:eastAsia="Segoe UI" w:hAnsiTheme="minorHAnsi" w:cs="Segoe UI"/>
          <w:color w:val="515151" w:themeColor="text1"/>
          <w:szCs w:val="22"/>
        </w:rPr>
        <w:t xml:space="preserve">GS7460: </w:t>
      </w:r>
      <w:r w:rsidR="00D63417" w:rsidRPr="00375F15">
        <w:rPr>
          <w:rFonts w:asciiTheme="minorHAnsi" w:eastAsia="Segoe UI" w:hAnsiTheme="minorHAnsi" w:cs="Segoe UI"/>
          <w:color w:val="515151" w:themeColor="text1"/>
          <w:szCs w:val="22"/>
        </w:rPr>
        <w:t>141</w:t>
      </w:r>
    </w:p>
    <w:p w14:paraId="6472F90C" w14:textId="77777777" w:rsidR="00375F15" w:rsidRPr="00375F15" w:rsidRDefault="00375F15" w:rsidP="00354AFC">
      <w:pPr>
        <w:jc w:val="both"/>
        <w:rPr>
          <w:rFonts w:asciiTheme="minorHAnsi" w:eastAsia="Segoe UI" w:hAnsiTheme="minorHAnsi" w:cs="Segoe UI"/>
          <w:color w:val="515151" w:themeColor="text1"/>
          <w:szCs w:val="22"/>
        </w:rPr>
      </w:pPr>
    </w:p>
    <w:p w14:paraId="52B3B00A" w14:textId="77777777" w:rsidR="001E2A0B" w:rsidRPr="00E65B19" w:rsidRDefault="001E2A0B" w:rsidP="001E2A0B">
      <w:pPr>
        <w:rPr>
          <w:rFonts w:asciiTheme="minorHAnsi" w:hAnsiTheme="minorHAnsi"/>
          <w:szCs w:val="22"/>
        </w:rPr>
      </w:pPr>
      <w:r w:rsidRPr="00E65B19">
        <w:rPr>
          <w:rFonts w:asciiTheme="minorHAnsi" w:hAnsiTheme="minorHAnsi"/>
        </w:rPr>
        <w:t>Where: </w:t>
      </w:r>
    </w:p>
    <w:p w14:paraId="52756365" w14:textId="77777777" w:rsidR="001E2A0B" w:rsidRPr="00E65B19" w:rsidRDefault="001E2A0B" w:rsidP="001E2A0B">
      <w:pPr>
        <w:rPr>
          <w:rFonts w:asciiTheme="minorHAnsi" w:hAnsiTheme="minorHAnsi"/>
          <w:szCs w:val="22"/>
        </w:rPr>
      </w:pPr>
      <w:r w:rsidRPr="00E65B19">
        <w:rPr>
          <w:rFonts w:asciiTheme="minorHAnsi" w:hAnsiTheme="minorHAnsi"/>
        </w:rPr>
        <w:t> </w:t>
      </w:r>
    </w:p>
    <w:p w14:paraId="1BEFF1B2" w14:textId="7879B985" w:rsidR="004D2156" w:rsidRPr="00E724E1" w:rsidRDefault="001E2A0B" w:rsidP="004D2156">
      <w:pPr>
        <w:ind w:left="1440" w:hanging="1440"/>
        <w:rPr>
          <w:rFonts w:asciiTheme="minorHAnsi" w:hAnsiTheme="minorHAnsi"/>
        </w:rPr>
      </w:pPr>
      <w:r w:rsidRPr="004D2156">
        <w:rPr>
          <w:rFonts w:asciiTheme="minorHAnsi" w:hAnsiTheme="minorHAnsi"/>
          <w:b/>
        </w:rPr>
        <w:t> </w:t>
      </w:r>
      <w:proofErr w:type="spellStart"/>
      <w:r w:rsidRPr="00E65B19">
        <w:rPr>
          <w:rFonts w:asciiTheme="minorHAnsi" w:hAnsiTheme="minorHAnsi"/>
        </w:rPr>
        <w:t>C</w:t>
      </w:r>
      <w:r w:rsidRPr="000C6523">
        <w:rPr>
          <w:rFonts w:asciiTheme="minorHAnsi" w:hAnsiTheme="minorHAnsi"/>
          <w:szCs w:val="22"/>
          <w:vertAlign w:val="subscript"/>
        </w:rPr>
        <w:t>j</w:t>
      </w:r>
      <w:proofErr w:type="spellEnd"/>
      <w:r w:rsidRPr="00E65B19">
        <w:rPr>
          <w:rFonts w:asciiTheme="minorHAnsi" w:hAnsiTheme="minorHAnsi"/>
          <w:szCs w:val="22"/>
        </w:rPr>
        <w:t xml:space="preserve"> </w:t>
      </w:r>
      <w:r>
        <w:rPr>
          <w:rFonts w:asciiTheme="minorHAnsi" w:hAnsiTheme="minorHAnsi"/>
          <w:szCs w:val="22"/>
        </w:rPr>
        <w:tab/>
      </w:r>
      <w:r w:rsidRPr="00E65B19">
        <w:rPr>
          <w:rFonts w:asciiTheme="minorHAnsi" w:hAnsiTheme="minorHAnsi"/>
        </w:rPr>
        <w:t>Expressed as a percentage, the portion of users of the project technology j who in the baseline were already consuming safe water without boiling it. </w:t>
      </w:r>
      <w:r w:rsidR="004D2156">
        <w:rPr>
          <w:rFonts w:asciiTheme="minorHAnsi" w:hAnsiTheme="minorHAnsi"/>
        </w:rPr>
        <w:t>Derived from the baseline survey</w:t>
      </w:r>
      <w:r w:rsidR="00994558">
        <w:rPr>
          <w:rFonts w:asciiTheme="minorHAnsi" w:hAnsiTheme="minorHAnsi"/>
        </w:rPr>
        <w:t xml:space="preserve"> as 0.</w:t>
      </w:r>
      <w:r w:rsidR="00321A1D">
        <w:rPr>
          <w:rFonts w:asciiTheme="minorHAnsi" w:hAnsiTheme="minorHAnsi"/>
        </w:rPr>
        <w:t>0</w:t>
      </w:r>
      <w:r w:rsidR="00994558">
        <w:rPr>
          <w:rFonts w:asciiTheme="minorHAnsi" w:hAnsiTheme="minorHAnsi"/>
        </w:rPr>
        <w:t>182</w:t>
      </w:r>
      <w:r w:rsidR="004D2156">
        <w:rPr>
          <w:rFonts w:asciiTheme="minorHAnsi" w:hAnsiTheme="minorHAnsi"/>
        </w:rPr>
        <w:t>.</w:t>
      </w:r>
    </w:p>
    <w:p w14:paraId="43BD9932" w14:textId="5F17F6E1" w:rsidR="001E2A0B" w:rsidRDefault="001E2A0B" w:rsidP="001E2A0B">
      <w:pPr>
        <w:ind w:left="1440" w:hanging="1440"/>
        <w:rPr>
          <w:rFonts w:asciiTheme="minorHAnsi" w:hAnsiTheme="minorHAnsi"/>
        </w:rPr>
      </w:pPr>
    </w:p>
    <w:p w14:paraId="4B4F17ED" w14:textId="006D9367" w:rsidR="004D2156" w:rsidRPr="00E724E1" w:rsidRDefault="001E2A0B" w:rsidP="004D2156">
      <w:pPr>
        <w:ind w:left="1440" w:hanging="1440"/>
        <w:rPr>
          <w:rFonts w:asciiTheme="minorHAnsi" w:hAnsiTheme="minorHAnsi"/>
        </w:rPr>
      </w:pPr>
      <w:proofErr w:type="spellStart"/>
      <w:proofErr w:type="gramStart"/>
      <w:r w:rsidRPr="00E65B19">
        <w:rPr>
          <w:rFonts w:asciiTheme="minorHAnsi" w:hAnsiTheme="minorHAnsi"/>
        </w:rPr>
        <w:t>P</w:t>
      </w:r>
      <w:r w:rsidRPr="000C6523">
        <w:rPr>
          <w:rFonts w:asciiTheme="minorHAnsi" w:hAnsiTheme="minorHAnsi"/>
          <w:szCs w:val="22"/>
          <w:vertAlign w:val="subscript"/>
        </w:rPr>
        <w:t>b</w:t>
      </w:r>
      <w:r w:rsidRPr="00E65B19">
        <w:rPr>
          <w:rFonts w:asciiTheme="minorHAnsi" w:hAnsiTheme="minorHAnsi"/>
          <w:szCs w:val="22"/>
        </w:rPr>
        <w:t>,</w:t>
      </w:r>
      <w:r w:rsidRPr="00E724E1">
        <w:rPr>
          <w:rFonts w:asciiTheme="minorHAnsi" w:hAnsiTheme="minorHAnsi"/>
          <w:szCs w:val="22"/>
          <w:vertAlign w:val="subscript"/>
        </w:rPr>
        <w:t>boil</w:t>
      </w:r>
      <w:proofErr w:type="spellEnd"/>
      <w:proofErr w:type="gramEnd"/>
      <w:r w:rsidRPr="00E65B19">
        <w:rPr>
          <w:rFonts w:asciiTheme="minorHAnsi" w:hAnsiTheme="minorHAnsi"/>
          <w:szCs w:val="22"/>
        </w:rPr>
        <w:t xml:space="preserve"> </w:t>
      </w:r>
      <w:r>
        <w:rPr>
          <w:rFonts w:asciiTheme="minorHAnsi" w:hAnsiTheme="minorHAnsi"/>
          <w:szCs w:val="22"/>
        </w:rPr>
        <w:tab/>
      </w:r>
      <w:r w:rsidRPr="00E65B19">
        <w:rPr>
          <w:rFonts w:asciiTheme="minorHAnsi" w:hAnsiTheme="minorHAnsi"/>
        </w:rPr>
        <w:t>Percentage of</w:t>
      </w:r>
      <w:r w:rsidRPr="00E65B19">
        <w:rPr>
          <w:rFonts w:asciiTheme="minorHAnsi" w:hAnsiTheme="minorHAnsi"/>
          <w:szCs w:val="22"/>
        </w:rPr>
        <w:t> </w:t>
      </w:r>
      <w:r w:rsidRPr="00E65B19">
        <w:rPr>
          <w:rFonts w:asciiTheme="minorHAnsi" w:hAnsiTheme="minorHAnsi"/>
        </w:rPr>
        <w:t>persons boiling water for purification in the baseline scenario. </w:t>
      </w:r>
      <w:r w:rsidR="004D2156">
        <w:rPr>
          <w:rFonts w:asciiTheme="minorHAnsi" w:hAnsiTheme="minorHAnsi"/>
        </w:rPr>
        <w:t>Derived from the baseline survey</w:t>
      </w:r>
      <w:r w:rsidR="000E6CB6">
        <w:rPr>
          <w:rFonts w:asciiTheme="minorHAnsi" w:hAnsiTheme="minorHAnsi"/>
        </w:rPr>
        <w:t xml:space="preserve"> as 0.45.</w:t>
      </w:r>
    </w:p>
    <w:p w14:paraId="5BAAEF06" w14:textId="3455B7AA" w:rsidR="001E2A0B" w:rsidRPr="00E65B19" w:rsidRDefault="001E2A0B" w:rsidP="001E2A0B">
      <w:pPr>
        <w:ind w:left="1440" w:hanging="1440"/>
        <w:rPr>
          <w:rFonts w:asciiTheme="minorHAnsi" w:hAnsiTheme="minorHAnsi"/>
          <w:szCs w:val="22"/>
        </w:rPr>
      </w:pPr>
    </w:p>
    <w:p w14:paraId="62AB9674" w14:textId="09548E32" w:rsidR="00DB7174" w:rsidRDefault="00DB7174" w:rsidP="0027057F">
      <w:pPr>
        <w:jc w:val="both"/>
        <w:rPr>
          <w:rFonts w:ascii="Segoe UI" w:eastAsia="Segoe UI" w:hAnsi="Segoe UI" w:cs="Segoe UI"/>
          <w:color w:val="000000"/>
          <w:szCs w:val="22"/>
        </w:rPr>
      </w:pPr>
    </w:p>
    <w:p w14:paraId="21E3DCCC" w14:textId="77777777" w:rsidR="007E4862" w:rsidRDefault="007E4862" w:rsidP="007E4862">
      <w:pPr>
        <w:rPr>
          <w:rFonts w:asciiTheme="minorHAnsi" w:hAnsiTheme="minorHAnsi"/>
          <w:b/>
          <w:bCs/>
          <w:szCs w:val="22"/>
        </w:rPr>
      </w:pPr>
      <w:r w:rsidRPr="00F74E1F">
        <w:rPr>
          <w:rFonts w:asciiTheme="minorHAnsi" w:hAnsiTheme="minorHAnsi"/>
          <w:b/>
          <w:bCs/>
          <w:szCs w:val="22"/>
        </w:rPr>
        <w:t>SDG 5 (Gender Equality)</w:t>
      </w:r>
    </w:p>
    <w:p w14:paraId="3D9A413F" w14:textId="1DF72289" w:rsidR="007E4862" w:rsidRPr="00E724E1" w:rsidRDefault="007E4862" w:rsidP="007E4862">
      <w:pPr>
        <w:rPr>
          <w:rFonts w:asciiTheme="minorHAnsi" w:hAnsiTheme="minorHAnsi"/>
        </w:rPr>
      </w:pPr>
      <w:r w:rsidRPr="00E724E1">
        <w:rPr>
          <w:rFonts w:asciiTheme="minorHAnsi" w:hAnsiTheme="minorHAnsi"/>
        </w:rPr>
        <w:t xml:space="preserve">By ensuring that there is a safe water source at the </w:t>
      </w:r>
      <w:proofErr w:type="spellStart"/>
      <w:r w:rsidRPr="00E724E1">
        <w:rPr>
          <w:rFonts w:asciiTheme="minorHAnsi" w:hAnsiTheme="minorHAnsi"/>
        </w:rPr>
        <w:t>centre</w:t>
      </w:r>
      <w:proofErr w:type="spellEnd"/>
      <w:r w:rsidRPr="00E724E1">
        <w:rPr>
          <w:rFonts w:asciiTheme="minorHAnsi" w:hAnsiTheme="minorHAnsi"/>
        </w:rPr>
        <w:t xml:space="preserve"> of communities, the projects have the potential to reduce the time poverty of women, because the time burden of collecting water</w:t>
      </w:r>
      <w:r w:rsidR="00772672">
        <w:rPr>
          <w:rFonts w:asciiTheme="minorHAnsi" w:hAnsiTheme="minorHAnsi"/>
        </w:rPr>
        <w:t xml:space="preserve"> and firewood</w:t>
      </w:r>
      <w:r w:rsidRPr="00E724E1">
        <w:rPr>
          <w:rFonts w:asciiTheme="minorHAnsi" w:hAnsiTheme="minorHAnsi"/>
        </w:rPr>
        <w:t xml:space="preserve">, which falls disproportionately on women, will be reduced. As the safe water sources are located centrally within communities, closer to public institutions and villages, the distance travelled to collect water will be reduced, reducing the time per trip spent collecting water. In addition, as the water sources will be maintained, they will provide a reliable water supply, ensuring that water needs for cooking, drinking, and food preparation can be met by one central water source, so the time spent collecting water is </w:t>
      </w:r>
      <w:proofErr w:type="spellStart"/>
      <w:r w:rsidRPr="00E724E1">
        <w:rPr>
          <w:rFonts w:asciiTheme="minorHAnsi" w:hAnsiTheme="minorHAnsi"/>
        </w:rPr>
        <w:t>minimised</w:t>
      </w:r>
      <w:proofErr w:type="spellEnd"/>
      <w:r w:rsidRPr="00E724E1">
        <w:rPr>
          <w:rFonts w:asciiTheme="minorHAnsi" w:hAnsiTheme="minorHAnsi"/>
        </w:rPr>
        <w:t>. </w:t>
      </w:r>
      <w:r w:rsidR="00614F5E">
        <w:rPr>
          <w:rFonts w:asciiTheme="minorHAnsi" w:hAnsiTheme="minorHAnsi"/>
        </w:rPr>
        <w:t xml:space="preserve">Time spent collecting firewood is also decreased as the provision of safe water removes the need to </w:t>
      </w:r>
      <w:r w:rsidR="00953121">
        <w:rPr>
          <w:rFonts w:asciiTheme="minorHAnsi" w:hAnsiTheme="minorHAnsi"/>
        </w:rPr>
        <w:t xml:space="preserve">boil water to purify. </w:t>
      </w:r>
      <w:r w:rsidRPr="00E724E1">
        <w:rPr>
          <w:rFonts w:asciiTheme="minorHAnsi" w:hAnsiTheme="minorHAnsi"/>
        </w:rPr>
        <w:t>The decrease per household in time spent collecting water </w:t>
      </w:r>
      <w:r w:rsidR="00821AC5">
        <w:rPr>
          <w:rFonts w:asciiTheme="minorHAnsi" w:hAnsiTheme="minorHAnsi"/>
        </w:rPr>
        <w:t xml:space="preserve">and firewood </w:t>
      </w:r>
      <w:r w:rsidRPr="00E724E1">
        <w:rPr>
          <w:rFonts w:asciiTheme="minorHAnsi" w:hAnsiTheme="minorHAnsi"/>
        </w:rPr>
        <w:t>will be taken as a proxy contribution towards the SDG target. </w:t>
      </w:r>
    </w:p>
    <w:p w14:paraId="61C5DE22" w14:textId="77777777" w:rsidR="007E4862" w:rsidRPr="00E724E1" w:rsidRDefault="007E4862" w:rsidP="007E4862">
      <w:pPr>
        <w:rPr>
          <w:rFonts w:asciiTheme="minorHAnsi" w:hAnsiTheme="minorHAnsi"/>
        </w:rPr>
      </w:pPr>
      <w:r w:rsidRPr="00E724E1">
        <w:rPr>
          <w:rFonts w:asciiTheme="minorHAnsi" w:hAnsiTheme="minorHAnsi"/>
        </w:rPr>
        <w:lastRenderedPageBreak/>
        <w:t> </w:t>
      </w:r>
    </w:p>
    <w:p w14:paraId="7EE7ACCB" w14:textId="37BA8034" w:rsidR="007E4862" w:rsidRPr="00E724E1" w:rsidRDefault="007E4862" w:rsidP="007E4862">
      <w:pPr>
        <w:rPr>
          <w:rFonts w:asciiTheme="minorHAnsi" w:hAnsiTheme="minorHAnsi"/>
        </w:rPr>
      </w:pPr>
      <w:r w:rsidRPr="00E724E1">
        <w:rPr>
          <w:rFonts w:asciiTheme="minorHAnsi" w:hAnsiTheme="minorHAnsi"/>
        </w:rPr>
        <w:t>The overall reduction in time spent collecting water </w:t>
      </w:r>
      <w:r w:rsidR="00BE6F06">
        <w:rPr>
          <w:rFonts w:asciiTheme="minorHAnsi" w:hAnsiTheme="minorHAnsi"/>
        </w:rPr>
        <w:t xml:space="preserve">and firewood </w:t>
      </w:r>
      <w:r w:rsidRPr="00E724E1">
        <w:rPr>
          <w:rFonts w:asciiTheme="minorHAnsi" w:hAnsiTheme="minorHAnsi"/>
        </w:rPr>
        <w:t>by the project activity are then calculated as follows: </w:t>
      </w:r>
    </w:p>
    <w:p w14:paraId="18DCDDE9" w14:textId="77777777" w:rsidR="007E4862" w:rsidRPr="00E724E1" w:rsidRDefault="007E4862" w:rsidP="007E4862">
      <w:pPr>
        <w:rPr>
          <w:rFonts w:asciiTheme="minorHAnsi" w:hAnsiTheme="minorHAnsi"/>
        </w:rPr>
      </w:pPr>
      <w:r w:rsidRPr="00E724E1">
        <w:rPr>
          <w:rFonts w:asciiTheme="minorHAnsi" w:hAnsiTheme="minorHAnsi"/>
        </w:rPr>
        <w:t> </w:t>
      </w:r>
    </w:p>
    <w:p w14:paraId="6C39F85A" w14:textId="7AD39E1A" w:rsidR="007E4862" w:rsidRPr="00587B83" w:rsidRDefault="007E4862" w:rsidP="007E4862">
      <w:pPr>
        <w:rPr>
          <w:rFonts w:asciiTheme="minorHAnsi" w:hAnsiTheme="minorHAnsi"/>
          <w:lang w:val="es-ES_tradnl"/>
        </w:rPr>
      </w:pPr>
      <w:proofErr w:type="spellStart"/>
      <w:r w:rsidRPr="00587B83">
        <w:rPr>
          <w:rFonts w:asciiTheme="minorHAnsi" w:hAnsiTheme="minorHAnsi"/>
          <w:lang w:val="es-ES_tradnl"/>
        </w:rPr>
        <w:t>TR</w:t>
      </w:r>
      <w:r w:rsidRPr="00587B83">
        <w:rPr>
          <w:rFonts w:asciiTheme="minorHAnsi" w:hAnsiTheme="minorHAnsi"/>
          <w:vertAlign w:val="subscript"/>
          <w:lang w:val="es-ES_tradnl"/>
        </w:rPr>
        <w:t>y</w:t>
      </w:r>
      <w:proofErr w:type="spellEnd"/>
      <w:r w:rsidRPr="00587B83">
        <w:rPr>
          <w:rFonts w:asciiTheme="minorHAnsi" w:hAnsiTheme="minorHAnsi"/>
          <w:lang w:val="es-ES_tradnl"/>
        </w:rPr>
        <w:t xml:space="preserve"> = </w:t>
      </w:r>
      <w:proofErr w:type="spellStart"/>
      <w:proofErr w:type="gramStart"/>
      <w:r w:rsidRPr="00587B83">
        <w:rPr>
          <w:rFonts w:asciiTheme="minorHAnsi" w:hAnsiTheme="minorHAnsi"/>
          <w:lang w:val="es-ES_tradnl"/>
        </w:rPr>
        <w:t>T</w:t>
      </w:r>
      <w:r w:rsidRPr="00587B83">
        <w:rPr>
          <w:rFonts w:asciiTheme="minorHAnsi" w:hAnsiTheme="minorHAnsi"/>
          <w:vertAlign w:val="subscript"/>
          <w:lang w:val="es-ES_tradnl"/>
        </w:rPr>
        <w:t>b,y</w:t>
      </w:r>
      <w:proofErr w:type="spellEnd"/>
      <w:proofErr w:type="gramEnd"/>
      <w:r w:rsidRPr="00587B83">
        <w:rPr>
          <w:rFonts w:asciiTheme="minorHAnsi" w:hAnsiTheme="minorHAnsi"/>
          <w:lang w:val="es-ES_tradnl"/>
        </w:rPr>
        <w:t> - </w:t>
      </w:r>
      <w:proofErr w:type="spellStart"/>
      <w:r w:rsidRPr="00587B83">
        <w:rPr>
          <w:rFonts w:asciiTheme="minorHAnsi" w:hAnsiTheme="minorHAnsi"/>
          <w:lang w:val="es-ES_tradnl"/>
        </w:rPr>
        <w:t>T</w:t>
      </w:r>
      <w:r w:rsidRPr="00587B83">
        <w:rPr>
          <w:rFonts w:asciiTheme="minorHAnsi" w:hAnsiTheme="minorHAnsi"/>
          <w:vertAlign w:val="subscript"/>
          <w:lang w:val="es-ES_tradnl"/>
        </w:rPr>
        <w:t>p,y</w:t>
      </w:r>
      <w:proofErr w:type="spellEnd"/>
      <w:r w:rsidRPr="00587B83">
        <w:rPr>
          <w:rFonts w:asciiTheme="minorHAnsi" w:hAnsiTheme="minorHAnsi"/>
          <w:lang w:val="es-ES_tradnl"/>
        </w:rPr>
        <w:t> </w:t>
      </w:r>
      <w:r w:rsidR="003058CF" w:rsidRPr="00587B83">
        <w:rPr>
          <w:rFonts w:asciiTheme="minorHAnsi" w:hAnsiTheme="minorHAnsi"/>
          <w:lang w:val="es-ES_tradnl"/>
        </w:rPr>
        <w:t>/</w:t>
      </w:r>
      <w:proofErr w:type="spellStart"/>
      <w:r w:rsidR="003058CF" w:rsidRPr="00587B83">
        <w:rPr>
          <w:rFonts w:asciiTheme="minorHAnsi" w:hAnsiTheme="minorHAnsi"/>
          <w:lang w:val="es-ES_tradnl"/>
        </w:rPr>
        <w:t>Tb,y</w:t>
      </w:r>
      <w:proofErr w:type="spellEnd"/>
    </w:p>
    <w:p w14:paraId="2D510A11" w14:textId="77777777" w:rsidR="007E4862" w:rsidRPr="00587B83" w:rsidRDefault="007E4862" w:rsidP="007E4862">
      <w:pPr>
        <w:rPr>
          <w:rFonts w:asciiTheme="minorHAnsi" w:hAnsiTheme="minorHAnsi"/>
          <w:lang w:val="es-ES_tradnl"/>
        </w:rPr>
      </w:pPr>
    </w:p>
    <w:p w14:paraId="28A7AF05" w14:textId="0389DC2F" w:rsidR="00D345CA" w:rsidRPr="00375F15" w:rsidRDefault="00D345CA" w:rsidP="00D345CA">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GS7456</w:t>
      </w:r>
      <w:r w:rsidR="004A70E4" w:rsidRPr="00375F15">
        <w:rPr>
          <w:rFonts w:asciiTheme="minorHAnsi" w:eastAsia="Segoe UI" w:hAnsiTheme="minorHAnsi" w:cs="Segoe UI"/>
          <w:color w:val="515151" w:themeColor="text1"/>
          <w:sz w:val="20"/>
          <w:szCs w:val="20"/>
        </w:rPr>
        <w:t>-60</w:t>
      </w:r>
      <w:r w:rsidRPr="00375F15">
        <w:rPr>
          <w:rFonts w:asciiTheme="minorHAnsi" w:eastAsia="Segoe UI" w:hAnsiTheme="minorHAnsi" w:cs="Segoe UI"/>
          <w:color w:val="515151" w:themeColor="text1"/>
          <w:sz w:val="20"/>
          <w:szCs w:val="20"/>
        </w:rPr>
        <w:t xml:space="preserve">: </w:t>
      </w:r>
      <w:r w:rsidR="00951838" w:rsidRPr="00375F15">
        <w:rPr>
          <w:rFonts w:asciiTheme="minorHAnsi" w:eastAsia="Segoe UI" w:hAnsiTheme="minorHAnsi" w:cs="Segoe UI"/>
          <w:color w:val="515151" w:themeColor="text1"/>
          <w:sz w:val="20"/>
          <w:szCs w:val="20"/>
        </w:rPr>
        <w:t>0.</w:t>
      </w:r>
      <w:r w:rsidR="00F910EA" w:rsidRPr="00375F15">
        <w:rPr>
          <w:rFonts w:asciiTheme="minorHAnsi" w:eastAsia="Segoe UI" w:hAnsiTheme="minorHAnsi" w:cs="Segoe UI"/>
          <w:color w:val="515151" w:themeColor="text1"/>
          <w:sz w:val="20"/>
          <w:szCs w:val="20"/>
        </w:rPr>
        <w:t>64</w:t>
      </w:r>
      <w:r w:rsidR="00951838" w:rsidRPr="00375F15">
        <w:rPr>
          <w:rFonts w:asciiTheme="minorHAnsi" w:eastAsia="Segoe UI" w:hAnsiTheme="minorHAnsi" w:cs="Segoe UI"/>
          <w:color w:val="515151" w:themeColor="text1"/>
          <w:sz w:val="20"/>
          <w:szCs w:val="20"/>
        </w:rPr>
        <w:t xml:space="preserve"> =</w:t>
      </w:r>
      <w:r w:rsidR="00BE6F06" w:rsidRPr="00375F15">
        <w:rPr>
          <w:rFonts w:asciiTheme="minorHAnsi" w:eastAsia="Segoe UI" w:hAnsiTheme="minorHAnsi" w:cs="Segoe UI"/>
          <w:color w:val="515151" w:themeColor="text1"/>
          <w:sz w:val="20"/>
          <w:szCs w:val="20"/>
        </w:rPr>
        <w:t xml:space="preserve"> </w:t>
      </w:r>
      <w:r w:rsidR="003058CF" w:rsidRPr="00375F15">
        <w:rPr>
          <w:rFonts w:asciiTheme="minorHAnsi" w:eastAsia="Segoe UI" w:hAnsiTheme="minorHAnsi" w:cs="Segoe UI"/>
          <w:color w:val="515151" w:themeColor="text1"/>
          <w:sz w:val="20"/>
          <w:szCs w:val="20"/>
        </w:rPr>
        <w:t>(</w:t>
      </w:r>
      <w:r w:rsidR="00BE6F06" w:rsidRPr="00375F15">
        <w:rPr>
          <w:rFonts w:asciiTheme="minorHAnsi" w:eastAsia="Segoe UI" w:hAnsiTheme="minorHAnsi" w:cs="Segoe UI"/>
          <w:color w:val="515151" w:themeColor="text1"/>
          <w:sz w:val="20"/>
          <w:szCs w:val="20"/>
        </w:rPr>
        <w:t>2.2 – 1.</w:t>
      </w:r>
      <w:r w:rsidR="00F910EA" w:rsidRPr="00375F15">
        <w:rPr>
          <w:rFonts w:asciiTheme="minorHAnsi" w:eastAsia="Segoe UI" w:hAnsiTheme="minorHAnsi" w:cs="Segoe UI"/>
          <w:color w:val="515151" w:themeColor="text1"/>
          <w:sz w:val="20"/>
          <w:szCs w:val="20"/>
        </w:rPr>
        <w:t>56</w:t>
      </w:r>
      <w:r w:rsidR="003058CF" w:rsidRPr="00375F15">
        <w:rPr>
          <w:rFonts w:asciiTheme="minorHAnsi" w:eastAsia="Segoe UI" w:hAnsiTheme="minorHAnsi" w:cs="Segoe UI"/>
          <w:color w:val="515151" w:themeColor="text1"/>
          <w:sz w:val="20"/>
          <w:szCs w:val="20"/>
        </w:rPr>
        <w:t>)/</w:t>
      </w:r>
      <w:r w:rsidR="00B359F4" w:rsidRPr="00375F15">
        <w:rPr>
          <w:rFonts w:asciiTheme="minorHAnsi" w:eastAsia="Segoe UI" w:hAnsiTheme="minorHAnsi" w:cs="Segoe UI"/>
          <w:color w:val="515151" w:themeColor="text1"/>
          <w:sz w:val="20"/>
          <w:szCs w:val="20"/>
        </w:rPr>
        <w:t>2.2 = 29.09%</w:t>
      </w:r>
    </w:p>
    <w:p w14:paraId="3E6AF78D" w14:textId="77777777" w:rsidR="00D345CA" w:rsidRPr="00E724E1" w:rsidRDefault="00D345CA" w:rsidP="007E4862">
      <w:pPr>
        <w:rPr>
          <w:rFonts w:asciiTheme="minorHAnsi" w:hAnsiTheme="minorHAnsi"/>
        </w:rPr>
      </w:pPr>
    </w:p>
    <w:p w14:paraId="66776B8F" w14:textId="4DF467A4" w:rsidR="00062116" w:rsidRPr="00375F15" w:rsidRDefault="00062116" w:rsidP="00062116">
      <w:pPr>
        <w:rPr>
          <w:rFonts w:asciiTheme="minorHAnsi" w:hAnsiTheme="minorHAnsi"/>
          <w:color w:val="515151" w:themeColor="text1"/>
          <w:sz w:val="20"/>
          <w:szCs w:val="22"/>
        </w:rPr>
      </w:pPr>
      <w:r>
        <w:rPr>
          <w:rFonts w:asciiTheme="minorHAnsi" w:hAnsiTheme="minorHAnsi"/>
        </w:rPr>
        <w:t xml:space="preserve">Baseline value = </w:t>
      </w:r>
      <w:r w:rsidR="00CF6786">
        <w:rPr>
          <w:rFonts w:asciiTheme="minorHAnsi" w:hAnsiTheme="minorHAnsi"/>
        </w:rPr>
        <w:t>time spent</w:t>
      </w:r>
      <w:r>
        <w:rPr>
          <w:rFonts w:asciiTheme="minorHAnsi" w:hAnsiTheme="minorHAnsi"/>
        </w:rPr>
        <w:t xml:space="preserve"> co</w:t>
      </w:r>
      <w:r w:rsidR="00CF6786">
        <w:rPr>
          <w:rFonts w:asciiTheme="minorHAnsi" w:hAnsiTheme="minorHAnsi"/>
        </w:rPr>
        <w:t>llecting water</w:t>
      </w:r>
      <w:r>
        <w:rPr>
          <w:rFonts w:asciiTheme="minorHAnsi" w:hAnsiTheme="minorHAnsi"/>
        </w:rPr>
        <w:t xml:space="preserve"> </w:t>
      </w:r>
      <w:r w:rsidR="00BE6F06">
        <w:rPr>
          <w:rFonts w:asciiTheme="minorHAnsi" w:hAnsiTheme="minorHAnsi"/>
        </w:rPr>
        <w:t xml:space="preserve">and firewood </w:t>
      </w:r>
      <w:r>
        <w:rPr>
          <w:rFonts w:asciiTheme="minorHAnsi" w:hAnsiTheme="minorHAnsi"/>
        </w:rPr>
        <w:t>in the baseline scenario.</w:t>
      </w:r>
      <w:r w:rsidR="0022398C">
        <w:rPr>
          <w:rFonts w:asciiTheme="minorHAnsi" w:hAnsiTheme="minorHAnsi"/>
        </w:rPr>
        <w:t xml:space="preserve"> </w:t>
      </w:r>
      <w:r>
        <w:rPr>
          <w:rFonts w:asciiTheme="minorHAnsi" w:hAnsiTheme="minorHAnsi"/>
        </w:rPr>
        <w:t>This</w:t>
      </w:r>
      <w:r w:rsidR="00673A7D">
        <w:rPr>
          <w:rFonts w:asciiTheme="minorHAnsi" w:hAnsiTheme="minorHAnsi"/>
        </w:rPr>
        <w:t xml:space="preserve"> figure</w:t>
      </w:r>
      <w:r>
        <w:rPr>
          <w:rFonts w:asciiTheme="minorHAnsi" w:hAnsiTheme="minorHAnsi"/>
        </w:rPr>
        <w:t xml:space="preserve"> </w:t>
      </w:r>
      <w:r w:rsidR="00CF6786">
        <w:rPr>
          <w:rFonts w:asciiTheme="minorHAnsi" w:hAnsiTheme="minorHAnsi"/>
        </w:rPr>
        <w:t>was</w:t>
      </w:r>
      <w:r>
        <w:rPr>
          <w:rFonts w:asciiTheme="minorHAnsi" w:hAnsiTheme="minorHAnsi"/>
        </w:rPr>
        <w:t xml:space="preserve"> calculated using the baseline survey</w:t>
      </w:r>
      <w:r w:rsidR="00CF6786">
        <w:rPr>
          <w:rFonts w:asciiTheme="minorHAnsi" w:hAnsiTheme="minorHAnsi"/>
        </w:rPr>
        <w:t>.</w:t>
      </w:r>
      <w:r>
        <w:rPr>
          <w:rFonts w:asciiTheme="minorHAnsi" w:hAnsiTheme="minorHAnsi"/>
        </w:rPr>
        <w:t xml:space="preserve"> </w:t>
      </w:r>
      <w:r w:rsidR="0022398C">
        <w:rPr>
          <w:rFonts w:asciiTheme="minorHAnsi" w:hAnsiTheme="minorHAnsi"/>
        </w:rPr>
        <w:br/>
      </w:r>
    </w:p>
    <w:p w14:paraId="0E664BA8" w14:textId="0C46CE7F" w:rsidR="00062116" w:rsidRPr="00375F15" w:rsidRDefault="00062116" w:rsidP="00062116">
      <w:pPr>
        <w:jc w:val="both"/>
        <w:rPr>
          <w:rFonts w:asciiTheme="minorHAnsi" w:eastAsia="Segoe UI" w:hAnsiTheme="minorHAnsi" w:cs="Segoe UI"/>
          <w:color w:val="515151" w:themeColor="text1"/>
          <w:sz w:val="20"/>
          <w:szCs w:val="20"/>
        </w:rPr>
      </w:pPr>
      <w:r w:rsidRPr="00375F15">
        <w:rPr>
          <w:rFonts w:asciiTheme="minorHAnsi" w:eastAsia="Segoe UI" w:hAnsiTheme="minorHAnsi" w:cs="Segoe UI"/>
          <w:color w:val="515151" w:themeColor="text1"/>
          <w:sz w:val="20"/>
          <w:szCs w:val="20"/>
        </w:rPr>
        <w:t>GS7456</w:t>
      </w:r>
      <w:r w:rsidR="004A70E4" w:rsidRPr="00375F15">
        <w:rPr>
          <w:rFonts w:asciiTheme="minorHAnsi" w:eastAsia="Segoe UI" w:hAnsiTheme="minorHAnsi" w:cs="Segoe UI"/>
          <w:color w:val="515151" w:themeColor="text1"/>
          <w:sz w:val="20"/>
          <w:szCs w:val="20"/>
        </w:rPr>
        <w:t>-60</w:t>
      </w:r>
      <w:r w:rsidRPr="00375F15">
        <w:rPr>
          <w:rFonts w:asciiTheme="minorHAnsi" w:eastAsia="Segoe UI" w:hAnsiTheme="minorHAnsi" w:cs="Segoe UI"/>
          <w:color w:val="515151" w:themeColor="text1"/>
          <w:sz w:val="20"/>
          <w:szCs w:val="20"/>
        </w:rPr>
        <w:t xml:space="preserve">: </w:t>
      </w:r>
      <w:r w:rsidR="002D6532" w:rsidRPr="00375F15">
        <w:rPr>
          <w:rFonts w:asciiTheme="minorHAnsi" w:eastAsia="Segoe UI" w:hAnsiTheme="minorHAnsi" w:cs="Segoe UI"/>
          <w:color w:val="515151" w:themeColor="text1"/>
          <w:sz w:val="20"/>
          <w:szCs w:val="20"/>
        </w:rPr>
        <w:t>2.2</w:t>
      </w:r>
      <w:r w:rsidR="00CF6786" w:rsidRPr="00375F15">
        <w:rPr>
          <w:rFonts w:asciiTheme="minorHAnsi" w:eastAsia="Segoe UI" w:hAnsiTheme="minorHAnsi" w:cs="Segoe UI"/>
          <w:color w:val="515151" w:themeColor="text1"/>
          <w:sz w:val="20"/>
          <w:szCs w:val="20"/>
        </w:rPr>
        <w:t xml:space="preserve"> </w:t>
      </w:r>
      <w:proofErr w:type="spellStart"/>
      <w:r w:rsidR="00CF6786" w:rsidRPr="00375F15">
        <w:rPr>
          <w:rFonts w:asciiTheme="minorHAnsi" w:eastAsia="Segoe UI" w:hAnsiTheme="minorHAnsi" w:cs="Segoe UI"/>
          <w:color w:val="515151" w:themeColor="text1"/>
          <w:sz w:val="20"/>
          <w:szCs w:val="20"/>
        </w:rPr>
        <w:t>hrs</w:t>
      </w:r>
      <w:proofErr w:type="spellEnd"/>
    </w:p>
    <w:p w14:paraId="4CA51A8A" w14:textId="77777777" w:rsidR="00062116" w:rsidRPr="00E724E1" w:rsidRDefault="00062116" w:rsidP="007E4862">
      <w:pPr>
        <w:rPr>
          <w:rFonts w:asciiTheme="minorHAnsi" w:hAnsiTheme="minorHAnsi"/>
        </w:rPr>
      </w:pPr>
    </w:p>
    <w:p w14:paraId="18FC05D8" w14:textId="77777777" w:rsidR="007E4862" w:rsidRPr="00E724E1" w:rsidRDefault="007E4862" w:rsidP="007E4862">
      <w:pPr>
        <w:rPr>
          <w:rFonts w:asciiTheme="minorHAnsi" w:hAnsiTheme="minorHAnsi"/>
        </w:rPr>
      </w:pPr>
      <w:r w:rsidRPr="00E724E1">
        <w:rPr>
          <w:rFonts w:asciiTheme="minorHAnsi" w:hAnsiTheme="minorHAnsi"/>
        </w:rPr>
        <w:t>Where: </w:t>
      </w:r>
    </w:p>
    <w:p w14:paraId="1778F6E1" w14:textId="77777777" w:rsidR="007E4862" w:rsidRPr="00E724E1" w:rsidRDefault="007E4862" w:rsidP="007E4862">
      <w:pPr>
        <w:rPr>
          <w:rFonts w:asciiTheme="minorHAnsi" w:hAnsiTheme="minorHAnsi"/>
        </w:rPr>
      </w:pPr>
      <w:r w:rsidRPr="00E724E1">
        <w:rPr>
          <w:rFonts w:asciiTheme="minorHAnsi" w:hAnsiTheme="minorHAnsi"/>
        </w:rPr>
        <w:t> </w:t>
      </w:r>
    </w:p>
    <w:p w14:paraId="25036DCD" w14:textId="3DCF57E4" w:rsidR="007E4862" w:rsidRPr="00E724E1" w:rsidRDefault="007E4862" w:rsidP="007E4862">
      <w:pPr>
        <w:ind w:left="1440" w:hanging="1440"/>
        <w:rPr>
          <w:rFonts w:asciiTheme="minorHAnsi" w:hAnsiTheme="minorHAnsi"/>
        </w:rPr>
      </w:pPr>
      <w:proofErr w:type="spellStart"/>
      <w:proofErr w:type="gramStart"/>
      <w:r w:rsidRPr="00E724E1">
        <w:rPr>
          <w:rFonts w:asciiTheme="minorHAnsi" w:hAnsiTheme="minorHAnsi"/>
        </w:rPr>
        <w:t>T</w:t>
      </w:r>
      <w:r w:rsidRPr="005F6083">
        <w:rPr>
          <w:rFonts w:asciiTheme="minorHAnsi" w:hAnsiTheme="minorHAnsi"/>
          <w:vertAlign w:val="subscript"/>
        </w:rPr>
        <w:t>b,y</w:t>
      </w:r>
      <w:proofErr w:type="spellEnd"/>
      <w:proofErr w:type="gramEnd"/>
      <w:r>
        <w:rPr>
          <w:rFonts w:asciiTheme="minorHAnsi" w:hAnsiTheme="minorHAnsi"/>
        </w:rPr>
        <w:tab/>
      </w:r>
      <w:r w:rsidRPr="00E724E1">
        <w:rPr>
          <w:rFonts w:asciiTheme="minorHAnsi" w:hAnsiTheme="minorHAnsi"/>
        </w:rPr>
        <w:t>Time spent collecting water </w:t>
      </w:r>
      <w:r w:rsidR="00566A93">
        <w:rPr>
          <w:rFonts w:asciiTheme="minorHAnsi" w:hAnsiTheme="minorHAnsi"/>
        </w:rPr>
        <w:t xml:space="preserve">and firewood </w:t>
      </w:r>
      <w:r w:rsidRPr="00E724E1">
        <w:rPr>
          <w:rFonts w:asciiTheme="minorHAnsi" w:hAnsiTheme="minorHAnsi"/>
        </w:rPr>
        <w:t>per household per day prior to project (hours)</w:t>
      </w:r>
      <w:r w:rsidR="004D2156">
        <w:rPr>
          <w:rFonts w:asciiTheme="minorHAnsi" w:hAnsiTheme="minorHAnsi"/>
        </w:rPr>
        <w:t>. Derived from the baseline survey</w:t>
      </w:r>
      <w:r w:rsidR="000E6CB6">
        <w:rPr>
          <w:rFonts w:asciiTheme="minorHAnsi" w:hAnsiTheme="minorHAnsi"/>
        </w:rPr>
        <w:t xml:space="preserve"> as 2.2 hours</w:t>
      </w:r>
      <w:r w:rsidR="004D2156">
        <w:rPr>
          <w:rFonts w:asciiTheme="minorHAnsi" w:hAnsiTheme="minorHAnsi"/>
        </w:rPr>
        <w:t>.</w:t>
      </w:r>
    </w:p>
    <w:p w14:paraId="48605147" w14:textId="77777777" w:rsidR="00F93368" w:rsidRPr="00F93368" w:rsidRDefault="00F93368" w:rsidP="007E4862">
      <w:pPr>
        <w:rPr>
          <w:rFonts w:asciiTheme="minorHAnsi" w:hAnsiTheme="minorHAnsi"/>
        </w:rPr>
      </w:pPr>
    </w:p>
    <w:p w14:paraId="524F7AF7" w14:textId="77777777" w:rsidR="007E4862" w:rsidRDefault="007E4862" w:rsidP="007E4862"/>
    <w:p w14:paraId="4E2D26CD" w14:textId="77777777" w:rsidR="007E4862" w:rsidRDefault="007E4862" w:rsidP="007E4862">
      <w:pPr>
        <w:rPr>
          <w:b/>
          <w:bCs/>
        </w:rPr>
      </w:pPr>
      <w:r w:rsidRPr="00756A92">
        <w:rPr>
          <w:b/>
          <w:bCs/>
        </w:rPr>
        <w:t>SDG 6 (Clean Water and Sanitation)</w:t>
      </w:r>
    </w:p>
    <w:p w14:paraId="353674D8" w14:textId="77777777" w:rsidR="007E4862" w:rsidRDefault="007E4862" w:rsidP="007E4862">
      <w:pPr>
        <w:rPr>
          <w:rFonts w:asciiTheme="minorHAnsi" w:hAnsiTheme="minorHAnsi"/>
        </w:rPr>
      </w:pPr>
      <w:r w:rsidRPr="00EC3E01">
        <w:rPr>
          <w:rFonts w:asciiTheme="minorHAnsi" w:hAnsiTheme="minorHAnsi"/>
        </w:rPr>
        <w:t>The outcome for SDG 6 is quantified as the additional number of persons having access to safe water in the project activity compared to the baseline scenario (</w:t>
      </w:r>
      <w:proofErr w:type="spellStart"/>
      <w:r w:rsidRPr="00EC3E01">
        <w:rPr>
          <w:rFonts w:asciiTheme="minorHAnsi" w:hAnsiTheme="minorHAnsi"/>
        </w:rPr>
        <w:t>P</w:t>
      </w:r>
      <w:r w:rsidRPr="00EC3E01">
        <w:rPr>
          <w:rFonts w:asciiTheme="minorHAnsi" w:hAnsiTheme="minorHAnsi"/>
          <w:vertAlign w:val="subscript"/>
        </w:rPr>
        <w:t>access</w:t>
      </w:r>
      <w:proofErr w:type="spellEnd"/>
      <w:r w:rsidRPr="00EC3E01">
        <w:rPr>
          <w:rFonts w:asciiTheme="minorHAnsi" w:hAnsiTheme="minorHAnsi"/>
        </w:rPr>
        <w:t>). The number of persons using each borehole is determined in the sensitization process during the rehabilitation. The percentage of users who were already consuming safe water in the baseline without boiling it (</w:t>
      </w:r>
      <w:proofErr w:type="spellStart"/>
      <w:r w:rsidRPr="00EC3E01">
        <w:rPr>
          <w:rFonts w:asciiTheme="minorHAnsi" w:hAnsiTheme="minorHAnsi"/>
        </w:rPr>
        <w:t>C</w:t>
      </w:r>
      <w:r w:rsidRPr="00EC3E01">
        <w:rPr>
          <w:rFonts w:asciiTheme="minorHAnsi" w:hAnsiTheme="minorHAnsi"/>
          <w:vertAlign w:val="subscript"/>
        </w:rPr>
        <w:t>j</w:t>
      </w:r>
      <w:proofErr w:type="spellEnd"/>
      <w:r w:rsidRPr="00EC3E01">
        <w:rPr>
          <w:rFonts w:asciiTheme="minorHAnsi" w:hAnsiTheme="minorHAnsi"/>
        </w:rPr>
        <w:t>) will be determined through the baseline survey. Calculations are as follows: </w:t>
      </w:r>
    </w:p>
    <w:p w14:paraId="0BCBFED3" w14:textId="77777777" w:rsidR="00BE26A3" w:rsidRPr="00EC3E01" w:rsidRDefault="00BE26A3" w:rsidP="007E4862">
      <w:pPr>
        <w:rPr>
          <w:rFonts w:asciiTheme="minorHAnsi" w:hAnsiTheme="minorHAnsi"/>
        </w:rPr>
      </w:pPr>
    </w:p>
    <w:p w14:paraId="052D4B4E" w14:textId="32767A95" w:rsidR="007E4862" w:rsidRDefault="00DA3C32" w:rsidP="007E4862">
      <w:pPr>
        <w:rPr>
          <w:rFonts w:asciiTheme="minorHAnsi" w:hAnsiTheme="minorHAnsi"/>
        </w:rPr>
      </w:pPr>
      <w:proofErr w:type="spellStart"/>
      <w:r w:rsidRPr="00EC3E01">
        <w:rPr>
          <w:rFonts w:asciiTheme="minorHAnsi" w:hAnsiTheme="minorHAnsi"/>
        </w:rPr>
        <w:t>P</w:t>
      </w:r>
      <w:r w:rsidRPr="00EC3E01">
        <w:rPr>
          <w:rFonts w:asciiTheme="minorHAnsi" w:hAnsiTheme="minorHAnsi"/>
          <w:vertAlign w:val="subscript"/>
        </w:rPr>
        <w:t>access</w:t>
      </w:r>
      <w:proofErr w:type="spellEnd"/>
      <w:r w:rsidR="00BE26A3">
        <w:rPr>
          <w:rFonts w:asciiTheme="minorHAnsi" w:hAnsiTheme="minorHAnsi"/>
        </w:rPr>
        <w:t xml:space="preserve"> = </w:t>
      </w:r>
      <w:proofErr w:type="spellStart"/>
      <w:r w:rsidR="00BE26A3">
        <w:rPr>
          <w:rFonts w:asciiTheme="minorHAnsi" w:hAnsiTheme="minorHAnsi"/>
        </w:rPr>
        <w:t>Py</w:t>
      </w:r>
      <w:proofErr w:type="spellEnd"/>
      <w:r w:rsidR="00BE26A3">
        <w:rPr>
          <w:rFonts w:asciiTheme="minorHAnsi" w:hAnsiTheme="minorHAnsi"/>
        </w:rPr>
        <w:t xml:space="preserve"> * (1-Cj) * </w:t>
      </w:r>
      <w:proofErr w:type="spellStart"/>
      <w:proofErr w:type="gramStart"/>
      <w:r w:rsidR="00BE26A3">
        <w:rPr>
          <w:rFonts w:asciiTheme="minorHAnsi" w:hAnsiTheme="minorHAnsi"/>
        </w:rPr>
        <w:t>Up,y</w:t>
      </w:r>
      <w:proofErr w:type="spellEnd"/>
      <w:proofErr w:type="gramEnd"/>
    </w:p>
    <w:p w14:paraId="35AE91BB" w14:textId="2BFBA8B0" w:rsidR="007E4862" w:rsidRPr="00EC3E01" w:rsidRDefault="007E4862" w:rsidP="007E4862">
      <w:pPr>
        <w:rPr>
          <w:rFonts w:asciiTheme="minorHAnsi" w:hAnsiTheme="minorHAnsi"/>
        </w:rPr>
      </w:pPr>
      <w:r w:rsidRPr="40ABA655">
        <w:rPr>
          <w:rFonts w:asciiTheme="minorHAnsi" w:hAnsiTheme="minorHAnsi"/>
        </w:rPr>
        <w:t> </w:t>
      </w:r>
    </w:p>
    <w:p w14:paraId="3C904A86" w14:textId="1637A60B" w:rsidR="00D345CA" w:rsidRPr="00BE26A3" w:rsidRDefault="00D345CA" w:rsidP="00D345CA">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 xml:space="preserve">GS7456: </w:t>
      </w:r>
      <w:r w:rsidR="002048FE" w:rsidRPr="00BE26A3">
        <w:rPr>
          <w:rFonts w:asciiTheme="minorHAnsi" w:eastAsia="Segoe UI" w:hAnsiTheme="minorHAnsi" w:cs="Segoe UI"/>
          <w:color w:val="515151" w:themeColor="text1"/>
          <w:sz w:val="20"/>
          <w:szCs w:val="20"/>
        </w:rPr>
        <w:t>3776</w:t>
      </w:r>
      <w:r w:rsidR="00C750DD" w:rsidRPr="00BE26A3">
        <w:rPr>
          <w:rFonts w:asciiTheme="minorHAnsi" w:eastAsia="Segoe UI" w:hAnsiTheme="minorHAnsi" w:cs="Segoe UI"/>
          <w:color w:val="515151" w:themeColor="text1"/>
          <w:sz w:val="20"/>
          <w:szCs w:val="20"/>
        </w:rPr>
        <w:t xml:space="preserve"> = </w:t>
      </w:r>
      <w:r w:rsidR="00035EE5" w:rsidRPr="00BE26A3">
        <w:rPr>
          <w:rFonts w:asciiTheme="minorHAnsi" w:eastAsia="Segoe UI" w:hAnsiTheme="minorHAnsi" w:cs="Segoe UI"/>
          <w:color w:val="515151" w:themeColor="text1"/>
          <w:sz w:val="20"/>
          <w:szCs w:val="20"/>
        </w:rPr>
        <w:t>4048</w:t>
      </w:r>
      <w:r w:rsidR="00C750DD" w:rsidRPr="00BE26A3">
        <w:rPr>
          <w:rFonts w:asciiTheme="minorHAnsi" w:eastAsia="Segoe UI" w:hAnsiTheme="minorHAnsi" w:cs="Segoe UI"/>
          <w:color w:val="515151" w:themeColor="text1"/>
          <w:sz w:val="20"/>
          <w:szCs w:val="20"/>
        </w:rPr>
        <w:t>* (1-</w:t>
      </w:r>
      <w:r w:rsidR="003252DE" w:rsidRPr="00BE26A3">
        <w:rPr>
          <w:rFonts w:asciiTheme="minorHAnsi" w:eastAsia="Segoe UI" w:hAnsiTheme="minorHAnsi" w:cs="Segoe UI"/>
          <w:color w:val="515151" w:themeColor="text1"/>
          <w:sz w:val="20"/>
          <w:szCs w:val="20"/>
        </w:rPr>
        <w:t>0.0182</w:t>
      </w:r>
      <w:r w:rsidR="00A7712F" w:rsidRPr="00BE26A3">
        <w:rPr>
          <w:rFonts w:asciiTheme="minorHAnsi" w:eastAsia="Segoe UI" w:hAnsiTheme="minorHAnsi" w:cs="Segoe UI"/>
          <w:color w:val="515151" w:themeColor="text1"/>
          <w:sz w:val="20"/>
          <w:szCs w:val="20"/>
        </w:rPr>
        <w:t>) *</w:t>
      </w:r>
      <w:r w:rsidR="003252DE" w:rsidRPr="00BE26A3">
        <w:rPr>
          <w:rFonts w:asciiTheme="minorHAnsi" w:eastAsia="Segoe UI" w:hAnsiTheme="minorHAnsi" w:cs="Segoe UI"/>
          <w:color w:val="515151" w:themeColor="text1"/>
          <w:sz w:val="20"/>
          <w:szCs w:val="20"/>
        </w:rPr>
        <w:t xml:space="preserve"> </w:t>
      </w:r>
      <w:r w:rsidR="00C403A8" w:rsidRPr="00BE26A3">
        <w:rPr>
          <w:rFonts w:asciiTheme="minorHAnsi" w:eastAsia="Segoe UI" w:hAnsiTheme="minorHAnsi" w:cs="Segoe UI"/>
          <w:color w:val="515151" w:themeColor="text1"/>
          <w:sz w:val="20"/>
          <w:szCs w:val="20"/>
        </w:rPr>
        <w:t>0.95</w:t>
      </w:r>
    </w:p>
    <w:p w14:paraId="0687C38F" w14:textId="731439EF" w:rsidR="00D345CA" w:rsidRPr="00BE26A3" w:rsidRDefault="00D345CA" w:rsidP="00D345CA">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GS7457:</w:t>
      </w:r>
      <w:r w:rsidR="00170701" w:rsidRPr="00BE26A3">
        <w:rPr>
          <w:rFonts w:asciiTheme="minorHAnsi" w:eastAsia="Segoe UI" w:hAnsiTheme="minorHAnsi" w:cs="Segoe UI"/>
          <w:color w:val="515151" w:themeColor="text1"/>
          <w:sz w:val="20"/>
          <w:szCs w:val="20"/>
        </w:rPr>
        <w:t xml:space="preserve"> </w:t>
      </w:r>
      <w:r w:rsidR="002048FE" w:rsidRPr="00BE26A3">
        <w:rPr>
          <w:rFonts w:asciiTheme="minorHAnsi" w:eastAsia="Segoe UI" w:hAnsiTheme="minorHAnsi" w:cs="Segoe UI"/>
          <w:color w:val="515151" w:themeColor="text1"/>
          <w:sz w:val="20"/>
          <w:szCs w:val="20"/>
        </w:rPr>
        <w:t>3738</w:t>
      </w:r>
      <w:r w:rsidR="00D54501" w:rsidRPr="00BE26A3">
        <w:rPr>
          <w:rFonts w:asciiTheme="minorHAnsi" w:eastAsia="Segoe UI" w:hAnsiTheme="minorHAnsi" w:cs="Segoe UI"/>
          <w:color w:val="515151" w:themeColor="text1"/>
          <w:sz w:val="20"/>
          <w:szCs w:val="20"/>
        </w:rPr>
        <w:t xml:space="preserve"> = </w:t>
      </w:r>
      <w:r w:rsidR="00035EE5" w:rsidRPr="00BE26A3">
        <w:rPr>
          <w:rFonts w:asciiTheme="minorHAnsi" w:eastAsia="Segoe UI" w:hAnsiTheme="minorHAnsi" w:cs="Segoe UI"/>
          <w:color w:val="515151" w:themeColor="text1"/>
          <w:sz w:val="20"/>
          <w:szCs w:val="20"/>
        </w:rPr>
        <w:t>4008</w:t>
      </w:r>
      <w:r w:rsidR="00A7712F" w:rsidRPr="00BE26A3">
        <w:rPr>
          <w:rFonts w:asciiTheme="minorHAnsi" w:eastAsia="Segoe UI" w:hAnsiTheme="minorHAnsi" w:cs="Segoe UI"/>
          <w:color w:val="515151" w:themeColor="text1"/>
          <w:sz w:val="20"/>
          <w:szCs w:val="20"/>
        </w:rPr>
        <w:t>*</w:t>
      </w:r>
      <w:r w:rsidR="00D54501" w:rsidRPr="00BE26A3">
        <w:rPr>
          <w:rFonts w:asciiTheme="minorHAnsi" w:eastAsia="Segoe UI" w:hAnsiTheme="minorHAnsi" w:cs="Segoe UI"/>
          <w:color w:val="515151" w:themeColor="text1"/>
          <w:sz w:val="20"/>
          <w:szCs w:val="20"/>
        </w:rPr>
        <w:t xml:space="preserve"> </w:t>
      </w:r>
      <w:r w:rsidR="00A7712F" w:rsidRPr="00BE26A3">
        <w:rPr>
          <w:rFonts w:asciiTheme="minorHAnsi" w:eastAsia="Segoe UI" w:hAnsiTheme="minorHAnsi" w:cs="Segoe UI"/>
          <w:color w:val="515151" w:themeColor="text1"/>
          <w:sz w:val="20"/>
          <w:szCs w:val="20"/>
        </w:rPr>
        <w:t>(1-0.0182) * 0.95</w:t>
      </w:r>
    </w:p>
    <w:p w14:paraId="2166065D" w14:textId="1E6C2107" w:rsidR="00D345CA" w:rsidRPr="00BE26A3" w:rsidRDefault="00D345CA" w:rsidP="00D345CA">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 xml:space="preserve">GS7458: </w:t>
      </w:r>
      <w:r w:rsidR="002048FE" w:rsidRPr="00BE26A3">
        <w:rPr>
          <w:rFonts w:asciiTheme="minorHAnsi" w:eastAsia="Segoe UI" w:hAnsiTheme="minorHAnsi" w:cs="Segoe UI"/>
          <w:color w:val="515151" w:themeColor="text1"/>
          <w:sz w:val="20"/>
          <w:szCs w:val="20"/>
        </w:rPr>
        <w:t>3787</w:t>
      </w:r>
      <w:r w:rsidR="00A7712F" w:rsidRPr="00BE26A3">
        <w:rPr>
          <w:rFonts w:asciiTheme="minorHAnsi" w:eastAsia="Segoe UI" w:hAnsiTheme="minorHAnsi" w:cs="Segoe UI"/>
          <w:color w:val="515151" w:themeColor="text1"/>
          <w:sz w:val="20"/>
          <w:szCs w:val="20"/>
        </w:rPr>
        <w:t xml:space="preserve"> = </w:t>
      </w:r>
      <w:r w:rsidR="00035EE5" w:rsidRPr="00BE26A3">
        <w:rPr>
          <w:rFonts w:asciiTheme="minorHAnsi" w:eastAsia="Segoe UI" w:hAnsiTheme="minorHAnsi" w:cs="Segoe UI"/>
          <w:color w:val="515151" w:themeColor="text1"/>
          <w:sz w:val="20"/>
          <w:szCs w:val="20"/>
        </w:rPr>
        <w:t>4060</w:t>
      </w:r>
      <w:r w:rsidR="00A7712F" w:rsidRPr="00BE26A3">
        <w:rPr>
          <w:rFonts w:asciiTheme="minorHAnsi" w:eastAsia="Segoe UI" w:hAnsiTheme="minorHAnsi" w:cs="Segoe UI"/>
          <w:color w:val="515151" w:themeColor="text1"/>
          <w:sz w:val="20"/>
          <w:szCs w:val="20"/>
        </w:rPr>
        <w:t>* (1-0.0182) * 0.95</w:t>
      </w:r>
    </w:p>
    <w:p w14:paraId="620EE737" w14:textId="14B59C48" w:rsidR="00D345CA" w:rsidRPr="00BE26A3" w:rsidRDefault="00D345CA" w:rsidP="00D345CA">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 xml:space="preserve">GS7459: </w:t>
      </w:r>
      <w:r w:rsidR="00035EE5" w:rsidRPr="00BE26A3">
        <w:rPr>
          <w:rFonts w:asciiTheme="minorHAnsi" w:eastAsia="Segoe UI" w:hAnsiTheme="minorHAnsi" w:cs="Segoe UI"/>
          <w:color w:val="515151" w:themeColor="text1"/>
          <w:sz w:val="20"/>
          <w:szCs w:val="20"/>
        </w:rPr>
        <w:t>3787</w:t>
      </w:r>
      <w:r w:rsidR="00A7712F" w:rsidRPr="00BE26A3">
        <w:rPr>
          <w:rFonts w:asciiTheme="minorHAnsi" w:eastAsia="Segoe UI" w:hAnsiTheme="minorHAnsi" w:cs="Segoe UI"/>
          <w:color w:val="515151" w:themeColor="text1"/>
          <w:sz w:val="20"/>
          <w:szCs w:val="20"/>
        </w:rPr>
        <w:t xml:space="preserve"> = </w:t>
      </w:r>
      <w:r w:rsidR="00035EE5" w:rsidRPr="00BE26A3">
        <w:rPr>
          <w:rFonts w:asciiTheme="minorHAnsi" w:eastAsia="Segoe UI" w:hAnsiTheme="minorHAnsi" w:cs="Segoe UI"/>
          <w:color w:val="515151" w:themeColor="text1"/>
          <w:sz w:val="20"/>
          <w:szCs w:val="20"/>
        </w:rPr>
        <w:t>4060</w:t>
      </w:r>
      <w:r w:rsidR="00A7712F" w:rsidRPr="00BE26A3">
        <w:rPr>
          <w:rFonts w:asciiTheme="minorHAnsi" w:eastAsia="Segoe UI" w:hAnsiTheme="minorHAnsi" w:cs="Segoe UI"/>
          <w:color w:val="515151" w:themeColor="text1"/>
          <w:sz w:val="20"/>
          <w:szCs w:val="20"/>
        </w:rPr>
        <w:t>* (1-0.0182) * 0.95</w:t>
      </w:r>
    </w:p>
    <w:p w14:paraId="70C9031E" w14:textId="46162489" w:rsidR="00D345CA" w:rsidRPr="00BE26A3" w:rsidRDefault="00D345CA" w:rsidP="00D345CA">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 xml:space="preserve">GS7460: </w:t>
      </w:r>
      <w:r w:rsidR="00035EE5" w:rsidRPr="00BE26A3">
        <w:rPr>
          <w:rFonts w:asciiTheme="minorHAnsi" w:eastAsia="Segoe UI" w:hAnsiTheme="minorHAnsi" w:cs="Segoe UI"/>
          <w:color w:val="515151" w:themeColor="text1"/>
          <w:sz w:val="20"/>
          <w:szCs w:val="20"/>
        </w:rPr>
        <w:t>4034</w:t>
      </w:r>
      <w:r w:rsidR="00A7712F" w:rsidRPr="00BE26A3">
        <w:rPr>
          <w:rFonts w:asciiTheme="minorHAnsi" w:eastAsia="Segoe UI" w:hAnsiTheme="minorHAnsi" w:cs="Segoe UI"/>
          <w:color w:val="515151" w:themeColor="text1"/>
          <w:sz w:val="20"/>
          <w:szCs w:val="20"/>
        </w:rPr>
        <w:t xml:space="preserve"> = </w:t>
      </w:r>
      <w:r w:rsidR="00035EE5" w:rsidRPr="00BE26A3">
        <w:rPr>
          <w:rFonts w:asciiTheme="minorHAnsi" w:eastAsia="Segoe UI" w:hAnsiTheme="minorHAnsi" w:cs="Segoe UI"/>
          <w:color w:val="515151" w:themeColor="text1"/>
          <w:sz w:val="20"/>
          <w:szCs w:val="20"/>
        </w:rPr>
        <w:t>4325</w:t>
      </w:r>
      <w:r w:rsidR="00A7712F" w:rsidRPr="00BE26A3">
        <w:rPr>
          <w:rFonts w:asciiTheme="minorHAnsi" w:eastAsia="Segoe UI" w:hAnsiTheme="minorHAnsi" w:cs="Segoe UI"/>
          <w:color w:val="515151" w:themeColor="text1"/>
          <w:sz w:val="20"/>
          <w:szCs w:val="20"/>
        </w:rPr>
        <w:t>* (1-0.0182) * 0.95</w:t>
      </w:r>
    </w:p>
    <w:p w14:paraId="0764AEBD" w14:textId="77777777" w:rsidR="00D345CA" w:rsidRPr="00EC3E01" w:rsidRDefault="00D345CA" w:rsidP="007E4862">
      <w:pPr>
        <w:rPr>
          <w:rFonts w:asciiTheme="minorHAnsi" w:hAnsiTheme="minorHAnsi"/>
        </w:rPr>
      </w:pPr>
    </w:p>
    <w:p w14:paraId="2BB11AD4" w14:textId="09EBE1E6" w:rsidR="005877D6" w:rsidRPr="004D2D34" w:rsidRDefault="005877D6" w:rsidP="005877D6">
      <w:pPr>
        <w:rPr>
          <w:rFonts w:asciiTheme="minorHAnsi" w:hAnsiTheme="minorHAnsi"/>
        </w:rPr>
      </w:pPr>
      <w:r>
        <w:rPr>
          <w:rFonts w:asciiTheme="minorHAnsi" w:hAnsiTheme="minorHAnsi"/>
        </w:rPr>
        <w:lastRenderedPageBreak/>
        <w:t xml:space="preserve">Baseline value = the number of people </w:t>
      </w:r>
      <w:r w:rsidR="00612177">
        <w:rPr>
          <w:rFonts w:asciiTheme="minorHAnsi" w:hAnsiTheme="minorHAnsi"/>
        </w:rPr>
        <w:t>with access to</w:t>
      </w:r>
      <w:r>
        <w:rPr>
          <w:rFonts w:asciiTheme="minorHAnsi" w:hAnsiTheme="minorHAnsi"/>
        </w:rPr>
        <w:t xml:space="preserve"> safe water in the baseline scenario.</w:t>
      </w:r>
      <w:r w:rsidR="00612177">
        <w:rPr>
          <w:rFonts w:asciiTheme="minorHAnsi" w:hAnsiTheme="minorHAnsi"/>
        </w:rPr>
        <w:t xml:space="preserve"> </w:t>
      </w:r>
      <w:r>
        <w:rPr>
          <w:rFonts w:asciiTheme="minorHAnsi" w:hAnsiTheme="minorHAnsi"/>
        </w:rPr>
        <w:t xml:space="preserve">This estimated value is calculated using the baseline survey and project database user lists. </w:t>
      </w:r>
    </w:p>
    <w:p w14:paraId="445EEEEA" w14:textId="50EAA3BE" w:rsidR="005877D6" w:rsidRPr="00BE26A3" w:rsidRDefault="005877D6" w:rsidP="005877D6">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GS7456: 1</w:t>
      </w:r>
      <w:r w:rsidR="00203313" w:rsidRPr="00BE26A3">
        <w:rPr>
          <w:rFonts w:asciiTheme="minorHAnsi" w:eastAsia="Segoe UI" w:hAnsiTheme="minorHAnsi" w:cs="Segoe UI"/>
          <w:color w:val="515151" w:themeColor="text1"/>
          <w:sz w:val="20"/>
          <w:szCs w:val="20"/>
        </w:rPr>
        <w:t>4</w:t>
      </w:r>
      <w:r w:rsidRPr="00BE26A3">
        <w:rPr>
          <w:rFonts w:asciiTheme="minorHAnsi" w:eastAsia="Segoe UI" w:hAnsiTheme="minorHAnsi" w:cs="Segoe UI"/>
          <w:color w:val="515151" w:themeColor="text1"/>
          <w:sz w:val="20"/>
          <w:szCs w:val="20"/>
        </w:rPr>
        <w:t>6</w:t>
      </w:r>
    </w:p>
    <w:p w14:paraId="09004DD2" w14:textId="22C092D0" w:rsidR="005877D6" w:rsidRPr="00BE26A3" w:rsidRDefault="005877D6" w:rsidP="005877D6">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GS7457: 1</w:t>
      </w:r>
      <w:r w:rsidR="007A39A7" w:rsidRPr="00BE26A3">
        <w:rPr>
          <w:rFonts w:asciiTheme="minorHAnsi" w:eastAsia="Segoe UI" w:hAnsiTheme="minorHAnsi" w:cs="Segoe UI"/>
          <w:color w:val="515151" w:themeColor="text1"/>
          <w:sz w:val="20"/>
          <w:szCs w:val="20"/>
        </w:rPr>
        <w:t>41</w:t>
      </w:r>
    </w:p>
    <w:p w14:paraId="6BB6175A" w14:textId="13570547" w:rsidR="005877D6" w:rsidRPr="00BE26A3" w:rsidRDefault="005877D6" w:rsidP="005877D6">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GS7458: 1</w:t>
      </w:r>
      <w:r w:rsidR="00503A46" w:rsidRPr="00BE26A3">
        <w:rPr>
          <w:rFonts w:asciiTheme="minorHAnsi" w:eastAsia="Segoe UI" w:hAnsiTheme="minorHAnsi" w:cs="Segoe UI"/>
          <w:color w:val="515151" w:themeColor="text1"/>
          <w:sz w:val="20"/>
          <w:szCs w:val="20"/>
        </w:rPr>
        <w:t>50</w:t>
      </w:r>
    </w:p>
    <w:p w14:paraId="43AABC06" w14:textId="05C17C03" w:rsidR="005877D6" w:rsidRPr="00BE26A3" w:rsidRDefault="005877D6" w:rsidP="005877D6">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GS7459: 1</w:t>
      </w:r>
      <w:r w:rsidR="002209AF" w:rsidRPr="00BE26A3">
        <w:rPr>
          <w:rFonts w:asciiTheme="minorHAnsi" w:eastAsia="Segoe UI" w:hAnsiTheme="minorHAnsi" w:cs="Segoe UI"/>
          <w:color w:val="515151" w:themeColor="text1"/>
          <w:sz w:val="20"/>
          <w:szCs w:val="20"/>
        </w:rPr>
        <w:t>48</w:t>
      </w:r>
    </w:p>
    <w:p w14:paraId="07FC146A" w14:textId="5933C90A" w:rsidR="005877D6" w:rsidRPr="00BE26A3" w:rsidRDefault="005877D6" w:rsidP="005877D6">
      <w:pPr>
        <w:jc w:val="both"/>
        <w:rPr>
          <w:rFonts w:asciiTheme="minorHAnsi" w:eastAsia="Segoe UI" w:hAnsiTheme="minorHAnsi" w:cs="Segoe UI"/>
          <w:color w:val="515151" w:themeColor="text1"/>
          <w:sz w:val="20"/>
          <w:szCs w:val="20"/>
        </w:rPr>
      </w:pPr>
      <w:r w:rsidRPr="00BE26A3">
        <w:rPr>
          <w:rFonts w:asciiTheme="minorHAnsi" w:eastAsia="Segoe UI" w:hAnsiTheme="minorHAnsi" w:cs="Segoe UI"/>
          <w:color w:val="515151" w:themeColor="text1"/>
          <w:sz w:val="20"/>
          <w:szCs w:val="20"/>
        </w:rPr>
        <w:t>GS7460: 1</w:t>
      </w:r>
      <w:r w:rsidR="001A723D" w:rsidRPr="00BE26A3">
        <w:rPr>
          <w:rFonts w:asciiTheme="minorHAnsi" w:eastAsia="Segoe UI" w:hAnsiTheme="minorHAnsi" w:cs="Segoe UI"/>
          <w:color w:val="515151" w:themeColor="text1"/>
          <w:sz w:val="20"/>
          <w:szCs w:val="20"/>
        </w:rPr>
        <w:t>5</w:t>
      </w:r>
      <w:r w:rsidRPr="00BE26A3">
        <w:rPr>
          <w:rFonts w:asciiTheme="minorHAnsi" w:eastAsia="Segoe UI" w:hAnsiTheme="minorHAnsi" w:cs="Segoe UI"/>
          <w:color w:val="515151" w:themeColor="text1"/>
          <w:sz w:val="20"/>
          <w:szCs w:val="20"/>
        </w:rPr>
        <w:t>1</w:t>
      </w:r>
    </w:p>
    <w:p w14:paraId="3C9FA31E" w14:textId="77777777" w:rsidR="007E4862" w:rsidRPr="00EC3E01" w:rsidRDefault="007E4862" w:rsidP="007E4862">
      <w:pPr>
        <w:rPr>
          <w:rFonts w:asciiTheme="minorHAnsi" w:hAnsiTheme="minorHAnsi"/>
        </w:rPr>
      </w:pPr>
    </w:p>
    <w:p w14:paraId="53417B6E" w14:textId="77777777" w:rsidR="007E4862" w:rsidRPr="00EC3E01" w:rsidRDefault="007E4862" w:rsidP="007E4862">
      <w:pPr>
        <w:rPr>
          <w:rFonts w:asciiTheme="minorHAnsi" w:hAnsiTheme="minorHAnsi"/>
        </w:rPr>
      </w:pPr>
      <w:r w:rsidRPr="00EC3E01">
        <w:rPr>
          <w:rFonts w:asciiTheme="minorHAnsi" w:hAnsiTheme="minorHAnsi"/>
        </w:rPr>
        <w:t>Where: </w:t>
      </w:r>
    </w:p>
    <w:p w14:paraId="12291A62" w14:textId="77777777" w:rsidR="007E4862" w:rsidRPr="00EC3E01" w:rsidRDefault="007E4862" w:rsidP="007E4862">
      <w:pPr>
        <w:rPr>
          <w:rFonts w:asciiTheme="minorHAnsi" w:hAnsiTheme="minorHAnsi"/>
        </w:rPr>
      </w:pPr>
      <w:r w:rsidRPr="00EC3E01">
        <w:rPr>
          <w:rFonts w:asciiTheme="minorHAnsi" w:hAnsiTheme="minorHAnsi"/>
        </w:rPr>
        <w:t> </w:t>
      </w:r>
    </w:p>
    <w:p w14:paraId="4D859A72" w14:textId="7E26928D" w:rsidR="00D36BC5" w:rsidRPr="00E724E1" w:rsidRDefault="007E4862" w:rsidP="00D36BC5">
      <w:pPr>
        <w:ind w:left="1440" w:hanging="1440"/>
        <w:rPr>
          <w:rFonts w:asciiTheme="minorHAnsi" w:hAnsiTheme="minorHAnsi"/>
        </w:rPr>
      </w:pPr>
      <w:proofErr w:type="spellStart"/>
      <w:r w:rsidRPr="00EC3E01">
        <w:rPr>
          <w:rFonts w:asciiTheme="minorHAnsi" w:hAnsiTheme="minorHAnsi"/>
        </w:rPr>
        <w:t>C</w:t>
      </w:r>
      <w:r w:rsidRPr="00EC3E01">
        <w:rPr>
          <w:rFonts w:asciiTheme="minorHAnsi" w:hAnsiTheme="minorHAnsi"/>
          <w:vertAlign w:val="subscript"/>
        </w:rPr>
        <w:t>j</w:t>
      </w:r>
      <w:proofErr w:type="spellEnd"/>
      <w:r>
        <w:rPr>
          <w:rFonts w:asciiTheme="minorHAnsi" w:hAnsiTheme="minorHAnsi"/>
        </w:rPr>
        <w:tab/>
      </w:r>
      <w:r w:rsidRPr="00EC3E01">
        <w:rPr>
          <w:rFonts w:asciiTheme="minorHAnsi" w:hAnsiTheme="minorHAnsi"/>
        </w:rPr>
        <w:t>Expressed as a percentage, the portion of users of the project technology j who in the baseline were already consuming safe water without boiling it. </w:t>
      </w:r>
      <w:r w:rsidR="00D36BC5">
        <w:rPr>
          <w:rFonts w:asciiTheme="minorHAnsi" w:hAnsiTheme="minorHAnsi"/>
        </w:rPr>
        <w:t>Derived from the baseline survey</w:t>
      </w:r>
      <w:r w:rsidR="00B91FEF">
        <w:rPr>
          <w:rFonts w:asciiTheme="minorHAnsi" w:hAnsiTheme="minorHAnsi"/>
        </w:rPr>
        <w:t xml:space="preserve"> as 0.</w:t>
      </w:r>
      <w:r w:rsidR="00BA1C5B">
        <w:rPr>
          <w:rFonts w:asciiTheme="minorHAnsi" w:hAnsiTheme="minorHAnsi"/>
        </w:rPr>
        <w:t>0</w:t>
      </w:r>
      <w:r w:rsidR="00B91FEF">
        <w:rPr>
          <w:rFonts w:asciiTheme="minorHAnsi" w:hAnsiTheme="minorHAnsi"/>
        </w:rPr>
        <w:t>182</w:t>
      </w:r>
      <w:r w:rsidR="00D36BC5">
        <w:rPr>
          <w:rFonts w:asciiTheme="minorHAnsi" w:hAnsiTheme="minorHAnsi"/>
        </w:rPr>
        <w:t>.</w:t>
      </w:r>
    </w:p>
    <w:p w14:paraId="038BB601" w14:textId="1982DEB5" w:rsidR="007E4862" w:rsidRPr="00EC3E01" w:rsidRDefault="007E4862" w:rsidP="007E4862">
      <w:pPr>
        <w:ind w:left="1440" w:hanging="1440"/>
        <w:rPr>
          <w:rFonts w:asciiTheme="minorHAnsi" w:hAnsiTheme="minorHAnsi"/>
        </w:rPr>
      </w:pPr>
    </w:p>
    <w:p w14:paraId="103D37D9" w14:textId="77777777" w:rsidR="007E4862" w:rsidRDefault="007E4862" w:rsidP="007E4862"/>
    <w:p w14:paraId="17943CC0" w14:textId="77777777" w:rsidR="007E4862" w:rsidRPr="00756A92" w:rsidRDefault="007E4862" w:rsidP="007E4862">
      <w:pPr>
        <w:rPr>
          <w:b/>
          <w:bCs/>
        </w:rPr>
      </w:pPr>
      <w:r w:rsidRPr="00756A92">
        <w:rPr>
          <w:b/>
          <w:bCs/>
        </w:rPr>
        <w:t>SDG 13 (Climate Action)</w:t>
      </w:r>
    </w:p>
    <w:p w14:paraId="2CEB5F14" w14:textId="77777777" w:rsidR="007E4862" w:rsidRDefault="007E4862" w:rsidP="007E4862"/>
    <w:p w14:paraId="5CAB4720" w14:textId="77777777" w:rsidR="007E4862" w:rsidRPr="005352B4" w:rsidRDefault="007E4862" w:rsidP="001E02B7">
      <w:pPr>
        <w:rPr>
          <w:rFonts w:asciiTheme="minorHAnsi" w:hAnsiTheme="minorHAnsi"/>
        </w:rPr>
      </w:pPr>
      <w:r w:rsidRPr="005352B4">
        <w:rPr>
          <w:rFonts w:asciiTheme="minorHAnsi" w:hAnsiTheme="minorHAnsi"/>
        </w:rPr>
        <w:t>CO2 emission reductions are the indicator to demonstrate that the project has raised capacity for effective climate change-related planning and management. This outcome is measured using the VPA’s emission reductions calculations. </w:t>
      </w:r>
    </w:p>
    <w:p w14:paraId="31D46DB1" w14:textId="77777777" w:rsidR="007E4862" w:rsidRDefault="007E4862" w:rsidP="007E4862">
      <w:pPr>
        <w:rPr>
          <w:rStyle w:val="eop"/>
          <w:rFonts w:ascii="Avenir Book" w:hAnsi="Avenir Book"/>
          <w:color w:val="000000"/>
          <w:szCs w:val="22"/>
          <w:shd w:val="clear" w:color="auto" w:fill="FFFFFF"/>
        </w:rPr>
      </w:pPr>
    </w:p>
    <w:p w14:paraId="133DCE6D" w14:textId="462E9866" w:rsidR="007E4862" w:rsidRPr="00DA3C32" w:rsidRDefault="007E4862" w:rsidP="00475C3B">
      <w:pPr>
        <w:rPr>
          <w:rStyle w:val="eop"/>
          <w:b/>
          <w:bCs/>
          <w:lang w:val="es-ES_tradnl"/>
        </w:rPr>
      </w:pPr>
      <w:proofErr w:type="spellStart"/>
      <w:r w:rsidRPr="00DA3C32">
        <w:rPr>
          <w:b/>
          <w:bCs/>
          <w:lang w:val="es-ES_tradnl"/>
        </w:rPr>
        <w:t>Baseline</w:t>
      </w:r>
      <w:proofErr w:type="spellEnd"/>
      <w:r w:rsidRPr="00DA3C32">
        <w:rPr>
          <w:b/>
          <w:bCs/>
          <w:lang w:val="es-ES_tradnl"/>
        </w:rPr>
        <w:t xml:space="preserve"> </w:t>
      </w:r>
      <w:proofErr w:type="spellStart"/>
      <w:r w:rsidRPr="00DA3C32">
        <w:rPr>
          <w:b/>
          <w:bCs/>
          <w:lang w:val="es-ES_tradnl"/>
        </w:rPr>
        <w:t>Emissions</w:t>
      </w:r>
      <w:proofErr w:type="spellEnd"/>
      <w:r w:rsidRPr="00DA3C32">
        <w:rPr>
          <w:b/>
          <w:bCs/>
          <w:lang w:val="es-ES_tradnl"/>
        </w:rPr>
        <w:t xml:space="preserve"> (</w:t>
      </w:r>
      <w:proofErr w:type="spellStart"/>
      <w:proofErr w:type="gramStart"/>
      <w:r w:rsidRPr="00DA3C32">
        <w:rPr>
          <w:b/>
          <w:bCs/>
          <w:lang w:val="es-ES_tradnl"/>
        </w:rPr>
        <w:t>BE</w:t>
      </w:r>
      <w:r w:rsidRPr="00DA3C32">
        <w:rPr>
          <w:b/>
          <w:bCs/>
          <w:vertAlign w:val="subscript"/>
          <w:lang w:val="es-ES_tradnl"/>
        </w:rPr>
        <w:t>b,y</w:t>
      </w:r>
      <w:proofErr w:type="spellEnd"/>
      <w:proofErr w:type="gramEnd"/>
      <w:r w:rsidRPr="00DA3C32">
        <w:rPr>
          <w:b/>
          <w:bCs/>
          <w:lang w:val="es-ES_tradnl"/>
        </w:rPr>
        <w:t>)</w:t>
      </w:r>
    </w:p>
    <w:p w14:paraId="44DE43A5" w14:textId="77777777" w:rsidR="00475C3B" w:rsidRPr="00DA3C32" w:rsidRDefault="00475C3B" w:rsidP="007E4862">
      <w:pPr>
        <w:pStyle w:val="paragraph"/>
        <w:spacing w:before="0" w:beforeAutospacing="0" w:after="0" w:afterAutospacing="0"/>
        <w:jc w:val="both"/>
        <w:textAlignment w:val="baseline"/>
        <w:rPr>
          <w:rStyle w:val="eop"/>
          <w:rFonts w:ascii="Avenir Book" w:hAnsi="Avenir Book" w:cs="Segoe UI"/>
          <w:sz w:val="22"/>
          <w:szCs w:val="22"/>
          <w:lang w:val="es-ES_tradnl"/>
        </w:rPr>
      </w:pPr>
    </w:p>
    <w:p w14:paraId="353A8E32" w14:textId="3104D9D3" w:rsidR="00475C3B" w:rsidRPr="005A41AC" w:rsidRDefault="00475C3B" w:rsidP="007E4862">
      <w:pPr>
        <w:pStyle w:val="paragraph"/>
        <w:spacing w:before="0" w:beforeAutospacing="0" w:after="0" w:afterAutospacing="0"/>
        <w:jc w:val="both"/>
        <w:textAlignment w:val="baseline"/>
        <w:rPr>
          <w:rStyle w:val="eop"/>
          <w:rFonts w:asciiTheme="minorHAnsi" w:hAnsiTheme="minorHAnsi" w:cs="Segoe UI"/>
          <w:color w:val="515151" w:themeColor="text1"/>
          <w:sz w:val="20"/>
          <w:szCs w:val="20"/>
          <w:lang w:val="es-ES_tradnl"/>
        </w:rPr>
      </w:pPr>
      <w:proofErr w:type="spellStart"/>
      <w:proofErr w:type="gramStart"/>
      <w:r w:rsidRPr="005A41AC">
        <w:rPr>
          <w:rStyle w:val="eop"/>
          <w:rFonts w:asciiTheme="minorHAnsi" w:hAnsiTheme="minorHAnsi" w:cs="Segoe UI"/>
          <w:color w:val="515151" w:themeColor="text1"/>
          <w:sz w:val="20"/>
          <w:szCs w:val="20"/>
          <w:lang w:val="es-ES_tradnl"/>
        </w:rPr>
        <w:t>Beb,y</w:t>
      </w:r>
      <w:proofErr w:type="spellEnd"/>
      <w:proofErr w:type="gramEnd"/>
      <w:r w:rsidRPr="005A41AC">
        <w:rPr>
          <w:rStyle w:val="eop"/>
          <w:rFonts w:asciiTheme="minorHAnsi" w:hAnsiTheme="minorHAnsi" w:cs="Segoe UI"/>
          <w:color w:val="515151" w:themeColor="text1"/>
          <w:sz w:val="20"/>
          <w:szCs w:val="20"/>
          <w:lang w:val="es-ES_tradnl"/>
        </w:rPr>
        <w:t xml:space="preserve"> = </w:t>
      </w:r>
      <w:proofErr w:type="spellStart"/>
      <w:r w:rsidRPr="005A41AC">
        <w:rPr>
          <w:rStyle w:val="eop"/>
          <w:rFonts w:asciiTheme="minorHAnsi" w:hAnsiTheme="minorHAnsi" w:cs="Segoe UI"/>
          <w:color w:val="515151" w:themeColor="text1"/>
          <w:sz w:val="20"/>
          <w:szCs w:val="20"/>
          <w:lang w:val="es-ES_tradnl"/>
        </w:rPr>
        <w:t>Bb,y</w:t>
      </w:r>
      <w:proofErr w:type="spellEnd"/>
      <w:r w:rsidRPr="005A41AC">
        <w:rPr>
          <w:rStyle w:val="eop"/>
          <w:rFonts w:asciiTheme="minorHAnsi" w:hAnsiTheme="minorHAnsi" w:cs="Segoe UI"/>
          <w:color w:val="515151" w:themeColor="text1"/>
          <w:sz w:val="20"/>
          <w:szCs w:val="20"/>
          <w:lang w:val="es-ES_tradnl"/>
        </w:rPr>
        <w:t xml:space="preserve"> * ((</w:t>
      </w:r>
      <w:proofErr w:type="spellStart"/>
      <w:r w:rsidRPr="005A41AC">
        <w:rPr>
          <w:rStyle w:val="eop"/>
          <w:rFonts w:asciiTheme="minorHAnsi" w:hAnsiTheme="minorHAnsi" w:cs="Segoe UI"/>
          <w:color w:val="515151" w:themeColor="text1"/>
          <w:sz w:val="20"/>
          <w:szCs w:val="20"/>
          <w:lang w:val="es-ES_tradnl"/>
        </w:rPr>
        <w:t>fNRBy</w:t>
      </w:r>
      <w:proofErr w:type="spellEnd"/>
      <w:r w:rsidRPr="005A41AC">
        <w:rPr>
          <w:rStyle w:val="eop"/>
          <w:rFonts w:asciiTheme="minorHAnsi" w:hAnsiTheme="minorHAnsi" w:cs="Segoe UI"/>
          <w:color w:val="515151" w:themeColor="text1"/>
          <w:sz w:val="20"/>
          <w:szCs w:val="20"/>
          <w:lang w:val="es-ES_tradnl"/>
        </w:rPr>
        <w:t xml:space="preserve"> * EFv,fuel,CO2) + EFb,fuel,nonCO2) * </w:t>
      </w:r>
      <w:proofErr w:type="spellStart"/>
      <w:r w:rsidRPr="005A41AC">
        <w:rPr>
          <w:rStyle w:val="eop"/>
          <w:rFonts w:asciiTheme="minorHAnsi" w:hAnsiTheme="minorHAnsi" w:cs="Segoe UI"/>
          <w:color w:val="515151" w:themeColor="text1"/>
          <w:sz w:val="20"/>
          <w:szCs w:val="20"/>
          <w:lang w:val="es-ES_tradnl"/>
        </w:rPr>
        <w:t>NCVb,fuel</w:t>
      </w:r>
      <w:proofErr w:type="spellEnd"/>
    </w:p>
    <w:p w14:paraId="07C88852" w14:textId="77777777" w:rsidR="00475C3B" w:rsidRPr="005A41AC" w:rsidRDefault="00475C3B" w:rsidP="007E4862">
      <w:pPr>
        <w:pStyle w:val="paragraph"/>
        <w:spacing w:before="0" w:beforeAutospacing="0" w:after="0" w:afterAutospacing="0"/>
        <w:jc w:val="both"/>
        <w:textAlignment w:val="baseline"/>
        <w:rPr>
          <w:rStyle w:val="eop"/>
          <w:rFonts w:asciiTheme="minorHAnsi" w:hAnsiTheme="minorHAnsi" w:cs="Segoe UI"/>
          <w:color w:val="515151" w:themeColor="text1"/>
          <w:sz w:val="20"/>
          <w:szCs w:val="20"/>
          <w:lang w:val="es-ES_tradnl"/>
        </w:rPr>
      </w:pPr>
    </w:p>
    <w:p w14:paraId="369B6000" w14:textId="77777777" w:rsidR="0006798A" w:rsidRPr="005A41AC" w:rsidRDefault="0006798A" w:rsidP="007E4862">
      <w:pPr>
        <w:pStyle w:val="paragraph"/>
        <w:spacing w:before="0" w:beforeAutospacing="0" w:after="0" w:afterAutospacing="0"/>
        <w:jc w:val="both"/>
        <w:textAlignment w:val="baseline"/>
        <w:rPr>
          <w:rFonts w:asciiTheme="minorHAnsi" w:hAnsiTheme="minorHAnsi" w:cs="Segoe UI"/>
          <w:color w:val="515151" w:themeColor="text1"/>
          <w:sz w:val="18"/>
          <w:szCs w:val="18"/>
          <w:lang w:val="es-ES_tradnl"/>
        </w:rPr>
      </w:pPr>
    </w:p>
    <w:p w14:paraId="2B1A4E07" w14:textId="77777777" w:rsidR="006C04FE" w:rsidRPr="005A41AC" w:rsidRDefault="006C04FE" w:rsidP="006C04FE">
      <w:pPr>
        <w:jc w:val="both"/>
        <w:rPr>
          <w:rFonts w:asciiTheme="minorHAnsi" w:eastAsia="Segoe UI" w:hAnsiTheme="minorHAnsi" w:cs="Segoe UI"/>
          <w:color w:val="515151" w:themeColor="text1"/>
          <w:sz w:val="20"/>
          <w:szCs w:val="20"/>
        </w:rPr>
      </w:pPr>
      <w:r w:rsidRPr="005A41AC">
        <w:rPr>
          <w:rFonts w:asciiTheme="minorHAnsi" w:eastAsia="Segoe UI" w:hAnsiTheme="minorHAnsi" w:cs="Segoe UI"/>
          <w:color w:val="515151" w:themeColor="text1"/>
          <w:sz w:val="20"/>
          <w:szCs w:val="20"/>
        </w:rPr>
        <w:t>GS7456: 3,810 = 2,309 *((0.86*112) +9.46) *0.0156</w:t>
      </w:r>
    </w:p>
    <w:p w14:paraId="2B302F45" w14:textId="77777777" w:rsidR="006C04FE" w:rsidRPr="005A41AC" w:rsidRDefault="006C04FE" w:rsidP="006C04FE">
      <w:pPr>
        <w:jc w:val="both"/>
        <w:rPr>
          <w:rFonts w:asciiTheme="minorHAnsi" w:eastAsia="Segoe UI" w:hAnsiTheme="minorHAnsi" w:cs="Segoe UI"/>
          <w:color w:val="515151" w:themeColor="text1"/>
          <w:sz w:val="20"/>
          <w:szCs w:val="20"/>
        </w:rPr>
      </w:pPr>
      <w:r w:rsidRPr="005A41AC">
        <w:rPr>
          <w:rFonts w:asciiTheme="minorHAnsi" w:eastAsia="Segoe UI" w:hAnsiTheme="minorHAnsi" w:cs="Segoe UI"/>
          <w:color w:val="515151" w:themeColor="text1"/>
          <w:sz w:val="20"/>
          <w:szCs w:val="20"/>
        </w:rPr>
        <w:t>GS7457: 2,765 = 1676 *((0.86*112) +9.46) *0.0156</w:t>
      </w:r>
    </w:p>
    <w:p w14:paraId="729243E7" w14:textId="77777777" w:rsidR="006C04FE" w:rsidRPr="005A41AC" w:rsidRDefault="006C04FE" w:rsidP="006C04FE">
      <w:pPr>
        <w:jc w:val="both"/>
        <w:rPr>
          <w:rFonts w:asciiTheme="minorHAnsi" w:eastAsia="Segoe UI" w:hAnsiTheme="minorHAnsi" w:cs="Segoe UI"/>
          <w:color w:val="515151" w:themeColor="text1"/>
          <w:sz w:val="20"/>
          <w:szCs w:val="20"/>
        </w:rPr>
      </w:pPr>
      <w:r w:rsidRPr="005A41AC">
        <w:rPr>
          <w:rFonts w:asciiTheme="minorHAnsi" w:eastAsia="Segoe UI" w:hAnsiTheme="minorHAnsi" w:cs="Segoe UI"/>
          <w:color w:val="515151" w:themeColor="text1"/>
          <w:sz w:val="20"/>
          <w:szCs w:val="20"/>
        </w:rPr>
        <w:t>GS7458: 3,273 = 1,984 *((0.86*112) +9.46) *0.0156</w:t>
      </w:r>
    </w:p>
    <w:p w14:paraId="7043ECF3" w14:textId="77777777" w:rsidR="006C04FE" w:rsidRPr="005A41AC" w:rsidRDefault="006C04FE" w:rsidP="006C04FE">
      <w:pPr>
        <w:jc w:val="both"/>
        <w:rPr>
          <w:rFonts w:asciiTheme="minorHAnsi" w:eastAsia="Segoe UI" w:hAnsiTheme="minorHAnsi" w:cs="Segoe UI"/>
          <w:color w:val="515151" w:themeColor="text1"/>
          <w:sz w:val="20"/>
          <w:szCs w:val="20"/>
        </w:rPr>
      </w:pPr>
      <w:r w:rsidRPr="005A41AC">
        <w:rPr>
          <w:rFonts w:asciiTheme="minorHAnsi" w:eastAsia="Segoe UI" w:hAnsiTheme="minorHAnsi" w:cs="Segoe UI"/>
          <w:color w:val="515151" w:themeColor="text1"/>
          <w:sz w:val="20"/>
          <w:szCs w:val="20"/>
        </w:rPr>
        <w:t>GS7459: 2,998= 1,817 *((0.86*112) +9.46) *0.0156</w:t>
      </w:r>
    </w:p>
    <w:p w14:paraId="78E6262D" w14:textId="77777777" w:rsidR="006C04FE" w:rsidRPr="005A41AC" w:rsidRDefault="006C04FE" w:rsidP="006C04FE">
      <w:pPr>
        <w:jc w:val="both"/>
        <w:rPr>
          <w:rFonts w:asciiTheme="minorHAnsi" w:eastAsia="Segoe UI" w:hAnsiTheme="minorHAnsi" w:cs="Segoe UI"/>
          <w:color w:val="515151" w:themeColor="text1"/>
          <w:sz w:val="20"/>
          <w:szCs w:val="20"/>
        </w:rPr>
      </w:pPr>
      <w:r w:rsidRPr="005A41AC">
        <w:rPr>
          <w:rFonts w:asciiTheme="minorHAnsi" w:eastAsia="Segoe UI" w:hAnsiTheme="minorHAnsi" w:cs="Segoe UI"/>
          <w:color w:val="515151" w:themeColor="text1"/>
          <w:sz w:val="20"/>
          <w:szCs w:val="20"/>
        </w:rPr>
        <w:t>GS7460: 2,467 = 1,495 *((0.86*112) +9.46) *0.0156</w:t>
      </w:r>
    </w:p>
    <w:p w14:paraId="32B9CBA3" w14:textId="7011E3E3" w:rsidR="007E4862" w:rsidRDefault="007E4862" w:rsidP="007E4862">
      <w:pPr>
        <w:rPr>
          <w:rFonts w:asciiTheme="minorHAnsi" w:hAnsiTheme="minorHAnsi"/>
        </w:rPr>
      </w:pPr>
    </w:p>
    <w:p w14:paraId="3CCB767A" w14:textId="1517AF4B" w:rsidR="005A41AC" w:rsidRDefault="005A41AC" w:rsidP="007E4862">
      <w:pPr>
        <w:rPr>
          <w:rFonts w:asciiTheme="minorHAnsi" w:hAnsiTheme="minorHAnsi"/>
          <w:lang w:val="es-ES_tradnl"/>
        </w:rPr>
      </w:pPr>
      <w:proofErr w:type="spellStart"/>
      <w:proofErr w:type="gramStart"/>
      <w:r w:rsidRPr="005A41AC">
        <w:rPr>
          <w:rFonts w:asciiTheme="minorHAnsi" w:hAnsiTheme="minorHAnsi"/>
          <w:lang w:val="es-ES_tradnl"/>
        </w:rPr>
        <w:t>Bp,y</w:t>
      </w:r>
      <w:proofErr w:type="spellEnd"/>
      <w:proofErr w:type="gramEnd"/>
      <w:r w:rsidRPr="005A41AC">
        <w:rPr>
          <w:rFonts w:asciiTheme="minorHAnsi" w:hAnsiTheme="minorHAnsi"/>
          <w:lang w:val="es-ES_tradnl"/>
        </w:rPr>
        <w:t xml:space="preserve"> = (1-Cj) * </w:t>
      </w:r>
      <w:proofErr w:type="spellStart"/>
      <w:r w:rsidRPr="005A41AC">
        <w:rPr>
          <w:rFonts w:asciiTheme="minorHAnsi" w:hAnsiTheme="minorHAnsi"/>
          <w:lang w:val="es-ES_tradnl"/>
        </w:rPr>
        <w:t>Nj,y</w:t>
      </w:r>
      <w:proofErr w:type="spellEnd"/>
      <w:r w:rsidRPr="005A41AC">
        <w:rPr>
          <w:rFonts w:asciiTheme="minorHAnsi" w:hAnsiTheme="minorHAnsi"/>
          <w:lang w:val="es-ES_tradnl"/>
        </w:rPr>
        <w:t xml:space="preserve"> * </w:t>
      </w:r>
      <w:proofErr w:type="spellStart"/>
      <w:r w:rsidRPr="005A41AC">
        <w:rPr>
          <w:rFonts w:asciiTheme="minorHAnsi" w:hAnsiTheme="minorHAnsi"/>
          <w:lang w:val="es-ES_tradnl"/>
        </w:rPr>
        <w:t>Wi,y</w:t>
      </w:r>
      <w:proofErr w:type="spellEnd"/>
      <w:r>
        <w:rPr>
          <w:rFonts w:asciiTheme="minorHAnsi" w:hAnsiTheme="minorHAnsi"/>
          <w:lang w:val="es-ES_tradnl"/>
        </w:rPr>
        <w:t xml:space="preserve"> * (</w:t>
      </w:r>
      <w:proofErr w:type="spellStart"/>
      <w:r>
        <w:rPr>
          <w:rFonts w:asciiTheme="minorHAnsi" w:hAnsiTheme="minorHAnsi"/>
          <w:lang w:val="es-ES_tradnl"/>
        </w:rPr>
        <w:t>Qj,y</w:t>
      </w:r>
      <w:proofErr w:type="spellEnd"/>
      <w:r>
        <w:rPr>
          <w:rFonts w:asciiTheme="minorHAnsi" w:hAnsiTheme="minorHAnsi"/>
          <w:lang w:val="es-ES_tradnl"/>
        </w:rPr>
        <w:t xml:space="preserve"> + </w:t>
      </w:r>
      <w:proofErr w:type="spellStart"/>
      <w:r>
        <w:rPr>
          <w:rFonts w:asciiTheme="minorHAnsi" w:hAnsiTheme="minorHAnsi"/>
          <w:lang w:val="es-ES_tradnl"/>
        </w:rPr>
        <w:t>Qj,rawboil,y</w:t>
      </w:r>
      <w:proofErr w:type="spellEnd"/>
      <w:r>
        <w:rPr>
          <w:rFonts w:asciiTheme="minorHAnsi" w:hAnsiTheme="minorHAnsi"/>
          <w:lang w:val="es-ES_tradnl"/>
        </w:rPr>
        <w:t>)</w:t>
      </w:r>
    </w:p>
    <w:p w14:paraId="1CEA2605" w14:textId="77777777" w:rsidR="005A41AC" w:rsidRDefault="005A41AC" w:rsidP="007E4862">
      <w:pPr>
        <w:rPr>
          <w:rFonts w:asciiTheme="minorHAnsi" w:hAnsiTheme="minorHAnsi"/>
          <w:lang w:val="es-ES_tradnl"/>
        </w:rPr>
      </w:pPr>
    </w:p>
    <w:p w14:paraId="5C654FB9" w14:textId="36E4DDF0" w:rsidR="005A41AC" w:rsidRPr="00C53754" w:rsidRDefault="005A41AC" w:rsidP="007E4862">
      <w:pPr>
        <w:rPr>
          <w:rFonts w:asciiTheme="minorHAnsi" w:hAnsiTheme="minorHAnsi"/>
          <w:lang w:val="en-GB"/>
        </w:rPr>
      </w:pPr>
      <w:r w:rsidRPr="00C53754">
        <w:rPr>
          <w:rFonts w:asciiTheme="minorHAnsi" w:hAnsiTheme="minorHAnsi"/>
          <w:lang w:val="en-GB"/>
        </w:rPr>
        <w:t>Where:</w:t>
      </w:r>
    </w:p>
    <w:p w14:paraId="2D00E35B" w14:textId="77777777" w:rsidR="005A41AC" w:rsidRPr="00C53754" w:rsidRDefault="005A41AC" w:rsidP="007E4862">
      <w:pPr>
        <w:rPr>
          <w:rFonts w:asciiTheme="minorHAnsi" w:hAnsiTheme="minorHAnsi"/>
          <w:lang w:val="en-GB"/>
        </w:rPr>
      </w:pPr>
    </w:p>
    <w:p w14:paraId="3BD8D7BA" w14:textId="4C5F0334" w:rsidR="005A41AC" w:rsidRDefault="005A41AC" w:rsidP="00DF60D9">
      <w:pPr>
        <w:ind w:left="1440" w:hanging="1440"/>
        <w:rPr>
          <w:rFonts w:asciiTheme="minorHAnsi" w:hAnsiTheme="minorHAnsi"/>
          <w:lang w:val="en-GB"/>
        </w:rPr>
      </w:pPr>
      <w:proofErr w:type="spellStart"/>
      <w:proofErr w:type="gramStart"/>
      <w:r w:rsidRPr="00DF60D9">
        <w:rPr>
          <w:rFonts w:asciiTheme="minorHAnsi" w:hAnsiTheme="minorHAnsi"/>
          <w:lang w:val="en-GB"/>
        </w:rPr>
        <w:lastRenderedPageBreak/>
        <w:t>Nj,y</w:t>
      </w:r>
      <w:proofErr w:type="spellEnd"/>
      <w:proofErr w:type="gramEnd"/>
      <w:r w:rsidRPr="00DF60D9">
        <w:rPr>
          <w:rFonts w:asciiTheme="minorHAnsi" w:hAnsiTheme="minorHAnsi"/>
          <w:lang w:val="en-GB"/>
        </w:rPr>
        <w:tab/>
        <w:t xml:space="preserve">Number of </w:t>
      </w:r>
      <w:proofErr w:type="spellStart"/>
      <w:r w:rsidRPr="00DF60D9">
        <w:rPr>
          <w:rFonts w:asciiTheme="minorHAnsi" w:hAnsiTheme="minorHAnsi"/>
          <w:lang w:val="en-GB"/>
        </w:rPr>
        <w:t>person.days</w:t>
      </w:r>
      <w:proofErr w:type="spellEnd"/>
      <w:r w:rsidRPr="00DF60D9">
        <w:rPr>
          <w:rFonts w:asciiTheme="minorHAnsi" w:hAnsiTheme="minorHAnsi"/>
          <w:lang w:val="en-GB"/>
        </w:rPr>
        <w:t xml:space="preserve"> consuming w</w:t>
      </w:r>
      <w:r w:rsidR="00DF60D9">
        <w:rPr>
          <w:rFonts w:asciiTheme="minorHAnsi" w:hAnsiTheme="minorHAnsi"/>
          <w:lang w:val="en-GB"/>
        </w:rPr>
        <w:t>a</w:t>
      </w:r>
      <w:r w:rsidRPr="00DF60D9">
        <w:rPr>
          <w:rFonts w:asciiTheme="minorHAnsi" w:hAnsiTheme="minorHAnsi"/>
          <w:lang w:val="en-GB"/>
        </w:rPr>
        <w:t xml:space="preserve">ter </w:t>
      </w:r>
      <w:r w:rsidR="00DF60D9">
        <w:rPr>
          <w:rFonts w:asciiTheme="minorHAnsi" w:hAnsiTheme="minorHAnsi"/>
          <w:lang w:val="en-GB"/>
        </w:rPr>
        <w:t xml:space="preserve">supplied by project scenario p through year y. </w:t>
      </w:r>
      <w:r w:rsidR="00880B05">
        <w:rPr>
          <w:rFonts w:asciiTheme="minorHAnsi" w:hAnsiTheme="minorHAnsi"/>
          <w:lang w:val="en-GB"/>
        </w:rPr>
        <w:br/>
      </w:r>
    </w:p>
    <w:p w14:paraId="67A5B006" w14:textId="39960C34" w:rsidR="00C53754" w:rsidRDefault="00C53754" w:rsidP="00DF60D9">
      <w:pPr>
        <w:ind w:left="1440" w:hanging="1440"/>
        <w:rPr>
          <w:rFonts w:asciiTheme="minorHAnsi" w:hAnsiTheme="minorHAnsi"/>
          <w:lang w:val="en-GB"/>
        </w:rPr>
      </w:pPr>
      <w:proofErr w:type="spellStart"/>
      <w:r>
        <w:rPr>
          <w:rFonts w:asciiTheme="minorHAnsi" w:hAnsiTheme="minorHAnsi"/>
          <w:lang w:val="en-GB"/>
        </w:rPr>
        <w:t>Cj</w:t>
      </w:r>
      <w:proofErr w:type="spellEnd"/>
      <w:r>
        <w:rPr>
          <w:rFonts w:asciiTheme="minorHAnsi" w:hAnsiTheme="minorHAnsi"/>
          <w:lang w:val="en-GB"/>
        </w:rPr>
        <w:tab/>
        <w:t xml:space="preserve">Expressed as a percentage, this is the portion of users of the project technology </w:t>
      </w:r>
      <w:r w:rsidR="00163BF7">
        <w:rPr>
          <w:rFonts w:asciiTheme="minorHAnsi" w:hAnsiTheme="minorHAnsi"/>
          <w:lang w:val="en-GB"/>
        </w:rPr>
        <w:t>j who in the baseline were already consuming safe water without boiling it.</w:t>
      </w:r>
      <w:r w:rsidR="00880B05">
        <w:rPr>
          <w:rFonts w:asciiTheme="minorHAnsi" w:hAnsiTheme="minorHAnsi"/>
          <w:lang w:val="en-GB"/>
        </w:rPr>
        <w:br/>
      </w:r>
    </w:p>
    <w:p w14:paraId="5663C737" w14:textId="531890E0" w:rsidR="00163BF7" w:rsidRDefault="00163BF7" w:rsidP="00DF60D9">
      <w:pPr>
        <w:ind w:left="1440" w:hanging="1440"/>
        <w:rPr>
          <w:rFonts w:asciiTheme="minorHAnsi" w:hAnsiTheme="minorHAnsi"/>
          <w:lang w:val="en-GB"/>
        </w:rPr>
      </w:pPr>
      <w:proofErr w:type="spellStart"/>
      <w:proofErr w:type="gramStart"/>
      <w:r>
        <w:rPr>
          <w:rFonts w:asciiTheme="minorHAnsi" w:hAnsiTheme="minorHAnsi"/>
          <w:lang w:val="en-GB"/>
        </w:rPr>
        <w:t>Bb,y</w:t>
      </w:r>
      <w:proofErr w:type="spellEnd"/>
      <w:proofErr w:type="gramEnd"/>
      <w:r>
        <w:rPr>
          <w:rFonts w:asciiTheme="minorHAnsi" w:hAnsiTheme="minorHAnsi"/>
          <w:lang w:val="en-GB"/>
        </w:rPr>
        <w:tab/>
        <w:t>Quantity of fuel consumed in baseline scenario b during year y in tons.</w:t>
      </w:r>
    </w:p>
    <w:p w14:paraId="3263DC83" w14:textId="15C82091" w:rsidR="00163BF7" w:rsidRDefault="00163BF7" w:rsidP="00DF60D9">
      <w:pPr>
        <w:ind w:left="1440" w:hanging="1440"/>
        <w:rPr>
          <w:rFonts w:asciiTheme="minorHAnsi" w:hAnsiTheme="minorHAnsi"/>
          <w:lang w:val="en-GB"/>
        </w:rPr>
      </w:pPr>
      <w:proofErr w:type="spellStart"/>
      <w:proofErr w:type="gramStart"/>
      <w:r>
        <w:rPr>
          <w:rFonts w:asciiTheme="minorHAnsi" w:hAnsiTheme="minorHAnsi"/>
          <w:lang w:val="en-GB"/>
        </w:rPr>
        <w:t>Qp,y</w:t>
      </w:r>
      <w:proofErr w:type="spellEnd"/>
      <w:proofErr w:type="gramEnd"/>
      <w:r>
        <w:rPr>
          <w:rFonts w:asciiTheme="minorHAnsi" w:hAnsiTheme="minorHAnsi"/>
          <w:lang w:val="en-GB"/>
        </w:rPr>
        <w:tab/>
        <w:t>Quantity of safe water in litres consumed in the project scenario</w:t>
      </w:r>
      <w:r w:rsidR="0020785F">
        <w:rPr>
          <w:rFonts w:asciiTheme="minorHAnsi" w:hAnsiTheme="minorHAnsi"/>
          <w:lang w:val="en-GB"/>
        </w:rPr>
        <w:t xml:space="preserve"> p and supplied by project technology per person per day.</w:t>
      </w:r>
      <w:r w:rsidR="00880B05">
        <w:rPr>
          <w:rFonts w:asciiTheme="minorHAnsi" w:hAnsiTheme="minorHAnsi"/>
          <w:lang w:val="en-GB"/>
        </w:rPr>
        <w:br/>
      </w:r>
    </w:p>
    <w:p w14:paraId="36C5384E" w14:textId="43820295" w:rsidR="0020785F" w:rsidRDefault="0020785F" w:rsidP="00DF60D9">
      <w:pPr>
        <w:ind w:left="1440" w:hanging="1440"/>
        <w:rPr>
          <w:rFonts w:asciiTheme="minorHAnsi" w:hAnsiTheme="minorHAnsi"/>
          <w:lang w:val="en-GB"/>
        </w:rPr>
      </w:pPr>
      <w:proofErr w:type="spellStart"/>
      <w:proofErr w:type="gramStart"/>
      <w:r>
        <w:rPr>
          <w:rFonts w:asciiTheme="minorHAnsi" w:hAnsiTheme="minorHAnsi"/>
          <w:lang w:val="en-GB"/>
        </w:rPr>
        <w:t>Qp,rawboil</w:t>
      </w:r>
      <w:proofErr w:type="gramEnd"/>
      <w:r>
        <w:rPr>
          <w:rFonts w:asciiTheme="minorHAnsi" w:hAnsiTheme="minorHAnsi"/>
          <w:lang w:val="en-GB"/>
        </w:rPr>
        <w:t>,y</w:t>
      </w:r>
      <w:proofErr w:type="spellEnd"/>
      <w:r>
        <w:rPr>
          <w:rFonts w:asciiTheme="minorHAnsi" w:hAnsiTheme="minorHAnsi"/>
          <w:lang w:val="en-GB"/>
        </w:rPr>
        <w:tab/>
      </w:r>
      <w:r w:rsidR="00880B05">
        <w:rPr>
          <w:rFonts w:asciiTheme="minorHAnsi" w:hAnsiTheme="minorHAnsi"/>
          <w:lang w:val="en-GB"/>
        </w:rPr>
        <w:t>Quantity of raw water boiled in the project scenario p per person per day.</w:t>
      </w:r>
    </w:p>
    <w:p w14:paraId="0287474B" w14:textId="77777777" w:rsidR="00FD58DD" w:rsidRDefault="00FD58DD" w:rsidP="00DF60D9">
      <w:pPr>
        <w:ind w:left="1440" w:hanging="1440"/>
        <w:rPr>
          <w:rFonts w:asciiTheme="minorHAnsi" w:hAnsiTheme="minorHAnsi"/>
          <w:lang w:val="en-GB"/>
        </w:rPr>
      </w:pPr>
    </w:p>
    <w:p w14:paraId="58864CDB" w14:textId="48B05E4B" w:rsidR="00880B05" w:rsidRPr="00DF60D9" w:rsidRDefault="00880B05" w:rsidP="00DF60D9">
      <w:pPr>
        <w:ind w:left="1440" w:hanging="1440"/>
        <w:rPr>
          <w:rFonts w:asciiTheme="minorHAnsi" w:hAnsiTheme="minorHAnsi"/>
          <w:lang w:val="en-GB"/>
        </w:rPr>
      </w:pPr>
      <w:proofErr w:type="spellStart"/>
      <w:proofErr w:type="gramStart"/>
      <w:r>
        <w:rPr>
          <w:rFonts w:asciiTheme="minorHAnsi" w:hAnsiTheme="minorHAnsi"/>
          <w:lang w:val="en-GB"/>
        </w:rPr>
        <w:t>Wb,y</w:t>
      </w:r>
      <w:proofErr w:type="spellEnd"/>
      <w:proofErr w:type="gramEnd"/>
      <w:r w:rsidR="00FD58DD">
        <w:rPr>
          <w:rFonts w:asciiTheme="minorHAnsi" w:hAnsiTheme="minorHAnsi"/>
          <w:lang w:val="en-GB"/>
        </w:rPr>
        <w:tab/>
        <w:t xml:space="preserve">Quantity of fuel in tons required to treat 1 litre of water using technologies </w:t>
      </w:r>
      <w:r w:rsidR="00D561D8">
        <w:rPr>
          <w:rFonts w:asciiTheme="minorHAnsi" w:hAnsiTheme="minorHAnsi"/>
          <w:lang w:val="en-GB"/>
        </w:rPr>
        <w:t>representative of baseline scenario b during project year y, as per Baseline Water Boiling Test.</w:t>
      </w:r>
    </w:p>
    <w:p w14:paraId="704E2203" w14:textId="311E35AB" w:rsidR="007E4862" w:rsidRDefault="007E4862" w:rsidP="007E4862">
      <w:pPr>
        <w:pStyle w:val="paragraph"/>
        <w:spacing w:before="0" w:beforeAutospacing="0" w:after="0" w:afterAutospacing="0"/>
        <w:jc w:val="both"/>
        <w:textAlignment w:val="baseline"/>
        <w:rPr>
          <w:rFonts w:ascii="Segoe UI" w:hAnsi="Segoe UI" w:cs="Segoe UI"/>
          <w:sz w:val="18"/>
          <w:szCs w:val="18"/>
        </w:rPr>
      </w:pPr>
      <w:r w:rsidRPr="00DF60D9">
        <w:rPr>
          <w:rStyle w:val="eop"/>
          <w:rFonts w:ascii="Avenir Book" w:hAnsi="Avenir Book" w:cs="Segoe UI"/>
          <w:sz w:val="22"/>
          <w:szCs w:val="22"/>
        </w:rPr>
        <w:t> </w:t>
      </w:r>
      <w:r w:rsidRPr="40ABA655">
        <w:rPr>
          <w:rStyle w:val="eop"/>
          <w:rFonts w:ascii="Avenir Book" w:hAnsi="Avenir Book" w:cs="Segoe UI"/>
          <w:sz w:val="22"/>
          <w:szCs w:val="22"/>
        </w:rPr>
        <w:t> </w:t>
      </w:r>
    </w:p>
    <w:p w14:paraId="007BB0C0" w14:textId="77777777" w:rsidR="007E4862" w:rsidRDefault="007E4862" w:rsidP="007E4862">
      <w:pPr>
        <w:rPr>
          <w:b/>
          <w:bCs/>
        </w:rPr>
      </w:pPr>
    </w:p>
    <w:p w14:paraId="01ECE87D" w14:textId="7D42018A" w:rsidR="00237A06" w:rsidRPr="00E724E1" w:rsidRDefault="00237A06" w:rsidP="00237A06">
      <w:pPr>
        <w:ind w:left="1440" w:hanging="1440"/>
        <w:rPr>
          <w:rFonts w:asciiTheme="minorHAnsi" w:hAnsiTheme="minorHAnsi"/>
        </w:rPr>
      </w:pPr>
      <w:r>
        <w:rPr>
          <w:rFonts w:asciiTheme="minorHAnsi" w:hAnsiTheme="minorHAnsi"/>
        </w:rPr>
        <w:t xml:space="preserve">Derived in the </w:t>
      </w:r>
      <w:r w:rsidR="00E84E1F">
        <w:rPr>
          <w:rFonts w:asciiTheme="minorHAnsi" w:hAnsiTheme="minorHAnsi"/>
        </w:rPr>
        <w:t>e</w:t>
      </w:r>
      <w:r>
        <w:rPr>
          <w:rFonts w:asciiTheme="minorHAnsi" w:hAnsiTheme="minorHAnsi"/>
        </w:rPr>
        <w:t>x-</w:t>
      </w:r>
      <w:r w:rsidR="00E84E1F">
        <w:rPr>
          <w:rFonts w:asciiTheme="minorHAnsi" w:hAnsiTheme="minorHAnsi"/>
        </w:rPr>
        <w:t>a</w:t>
      </w:r>
      <w:r>
        <w:rPr>
          <w:rFonts w:asciiTheme="minorHAnsi" w:hAnsiTheme="minorHAnsi"/>
        </w:rPr>
        <w:t>ntes submitted at validation</w:t>
      </w:r>
      <w:r w:rsidR="00994558">
        <w:rPr>
          <w:rFonts w:asciiTheme="minorHAnsi" w:hAnsiTheme="minorHAnsi"/>
        </w:rPr>
        <w:t xml:space="preserve">. </w:t>
      </w:r>
    </w:p>
    <w:p w14:paraId="0BDFC060" w14:textId="77777777" w:rsidR="007E4862" w:rsidRDefault="007E4862" w:rsidP="0027057F">
      <w:pPr>
        <w:jc w:val="both"/>
        <w:rPr>
          <w:rFonts w:ascii="Segoe UI" w:eastAsia="Segoe UI" w:hAnsi="Segoe UI" w:cs="Segoe UI"/>
          <w:color w:val="000000"/>
          <w:szCs w:val="22"/>
        </w:rPr>
      </w:pPr>
    </w:p>
    <w:p w14:paraId="0401B15E" w14:textId="77777777" w:rsidR="00DB7174" w:rsidRPr="003B1DEE" w:rsidRDefault="00DB7174" w:rsidP="0027057F">
      <w:pPr>
        <w:jc w:val="both"/>
        <w:rPr>
          <w:rFonts w:ascii="Segoe UI" w:eastAsia="Segoe UI" w:hAnsi="Segoe UI" w:cs="Segoe UI"/>
          <w:color w:val="000000"/>
          <w:szCs w:val="22"/>
        </w:rPr>
      </w:pPr>
    </w:p>
    <w:p w14:paraId="16785818" w14:textId="381212D6" w:rsidR="00816579" w:rsidRDefault="009C150E" w:rsidP="009C150E">
      <w:pPr>
        <w:pStyle w:val="Heading5"/>
      </w:pPr>
      <w:bookmarkStart w:id="44" w:name="_Ref315873986"/>
      <w:bookmarkStart w:id="45" w:name="_Ref418095432"/>
      <w:bookmarkStart w:id="46" w:name="_Toc40962781"/>
      <w:r>
        <w:t xml:space="preserve">E.2. </w:t>
      </w:r>
      <w:r w:rsidR="00816579" w:rsidRPr="00241108">
        <w:t xml:space="preserve">Calculation of project </w:t>
      </w:r>
      <w:bookmarkEnd w:id="44"/>
      <w:bookmarkEnd w:id="45"/>
      <w:r w:rsidR="00816579" w:rsidRPr="00241108">
        <w:t xml:space="preserve">value or estimation of project situation of each SDG </w:t>
      </w:r>
      <w:r w:rsidR="00816579">
        <w:t>Impact</w:t>
      </w:r>
      <w:bookmarkEnd w:id="46"/>
    </w:p>
    <w:p w14:paraId="21D8556E" w14:textId="73E84177" w:rsidR="00816579" w:rsidRDefault="00816579" w:rsidP="00816579"/>
    <w:p w14:paraId="62699FE1" w14:textId="77777777" w:rsidR="00FC4ABD" w:rsidRPr="00DD26C1" w:rsidRDefault="00FC4ABD" w:rsidP="00FC4ABD">
      <w:pPr>
        <w:rPr>
          <w:b/>
          <w:bCs/>
        </w:rPr>
      </w:pPr>
      <w:r w:rsidRPr="00DD26C1">
        <w:rPr>
          <w:b/>
          <w:bCs/>
        </w:rPr>
        <w:t>SDG 3 (Good Health and Wellbeing)</w:t>
      </w:r>
    </w:p>
    <w:p w14:paraId="09277852" w14:textId="77777777" w:rsidR="00FC4ABD" w:rsidRDefault="00FC4ABD" w:rsidP="00FC4ABD"/>
    <w:p w14:paraId="4A3FA5C0" w14:textId="5DE658F1" w:rsidR="00FC4ABD" w:rsidRDefault="00FC4ABD" w:rsidP="000E6CB6">
      <w:pPr>
        <w:ind w:left="1440" w:hanging="1440"/>
      </w:pPr>
      <w:proofErr w:type="spellStart"/>
      <w:r w:rsidRPr="0002144E">
        <w:t>P</w:t>
      </w:r>
      <w:r w:rsidRPr="0002144E">
        <w:rPr>
          <w:vertAlign w:val="subscript"/>
        </w:rPr>
        <w:t>y</w:t>
      </w:r>
      <w:proofErr w:type="spellEnd"/>
      <w:r w:rsidRPr="0002144E">
        <w:tab/>
        <w:t xml:space="preserve">Number of persons </w:t>
      </w:r>
      <w:r w:rsidR="00CB2ABE" w:rsidRPr="00CB2ABE">
        <w:t>having access to safe water in the project activity</w:t>
      </w:r>
      <w:r w:rsidR="000E6CB6">
        <w:t>. Calculated from the household (HH) lists of the waterpoints, including the ER Calculation spreadsheet.</w:t>
      </w:r>
    </w:p>
    <w:p w14:paraId="490A8971" w14:textId="77777777" w:rsidR="00DA3C32" w:rsidRPr="0002144E" w:rsidRDefault="00DA3C32" w:rsidP="000E6CB6">
      <w:pPr>
        <w:ind w:left="1440" w:hanging="1440"/>
      </w:pPr>
    </w:p>
    <w:p w14:paraId="19BE3297" w14:textId="625DB860" w:rsidR="00BE4343" w:rsidRDefault="00BE4343" w:rsidP="00DA3C32">
      <w:pPr>
        <w:ind w:left="720" w:firstLine="720"/>
        <w:rPr>
          <w:rFonts w:asciiTheme="minorHAnsi" w:hAnsiTheme="minorHAnsi"/>
          <w:sz w:val="20"/>
        </w:rPr>
      </w:pPr>
      <w:r>
        <w:rPr>
          <w:rFonts w:asciiTheme="minorHAnsi" w:hAnsiTheme="minorHAnsi"/>
          <w:sz w:val="20"/>
        </w:rPr>
        <w:t xml:space="preserve">GS7456 </w:t>
      </w:r>
      <w:r w:rsidR="00216E60">
        <w:rPr>
          <w:rFonts w:asciiTheme="minorHAnsi" w:hAnsiTheme="minorHAnsi"/>
          <w:sz w:val="20"/>
        </w:rPr>
        <w:t>–</w:t>
      </w:r>
      <w:r>
        <w:rPr>
          <w:rFonts w:asciiTheme="minorHAnsi" w:hAnsiTheme="minorHAnsi"/>
          <w:sz w:val="20"/>
        </w:rPr>
        <w:t xml:space="preserve"> </w:t>
      </w:r>
      <w:r w:rsidR="00216E60">
        <w:rPr>
          <w:rFonts w:asciiTheme="minorHAnsi" w:hAnsiTheme="minorHAnsi"/>
          <w:sz w:val="20"/>
        </w:rPr>
        <w:t>4,048</w:t>
      </w:r>
    </w:p>
    <w:p w14:paraId="30A77770" w14:textId="401625E6" w:rsidR="00BE4343" w:rsidRDefault="00BE4343" w:rsidP="00DA3C32">
      <w:pPr>
        <w:ind w:left="720" w:firstLine="720"/>
        <w:rPr>
          <w:rFonts w:asciiTheme="minorHAnsi" w:hAnsiTheme="minorHAnsi"/>
          <w:sz w:val="20"/>
        </w:rPr>
      </w:pPr>
      <w:r>
        <w:rPr>
          <w:rFonts w:asciiTheme="minorHAnsi" w:hAnsiTheme="minorHAnsi"/>
          <w:sz w:val="20"/>
        </w:rPr>
        <w:t xml:space="preserve">GS7457 </w:t>
      </w:r>
      <w:r w:rsidR="00216E60">
        <w:rPr>
          <w:rFonts w:asciiTheme="minorHAnsi" w:hAnsiTheme="minorHAnsi"/>
          <w:sz w:val="20"/>
        </w:rPr>
        <w:t>–</w:t>
      </w:r>
      <w:r>
        <w:rPr>
          <w:rFonts w:asciiTheme="minorHAnsi" w:hAnsiTheme="minorHAnsi"/>
          <w:sz w:val="20"/>
        </w:rPr>
        <w:t xml:space="preserve"> </w:t>
      </w:r>
      <w:r w:rsidR="00216E60">
        <w:rPr>
          <w:rFonts w:asciiTheme="minorHAnsi" w:hAnsiTheme="minorHAnsi"/>
          <w:sz w:val="20"/>
        </w:rPr>
        <w:t>4,008</w:t>
      </w:r>
    </w:p>
    <w:p w14:paraId="239DE073" w14:textId="23766A72" w:rsidR="00BE4343" w:rsidRDefault="00BE4343" w:rsidP="00DA3C32">
      <w:pPr>
        <w:ind w:left="720" w:firstLine="720"/>
        <w:rPr>
          <w:rFonts w:asciiTheme="minorHAnsi" w:hAnsiTheme="minorHAnsi"/>
          <w:sz w:val="20"/>
        </w:rPr>
      </w:pPr>
      <w:r>
        <w:rPr>
          <w:rFonts w:asciiTheme="minorHAnsi" w:hAnsiTheme="minorHAnsi"/>
          <w:sz w:val="20"/>
        </w:rPr>
        <w:t xml:space="preserve">GS7458 </w:t>
      </w:r>
      <w:r w:rsidR="00216E60">
        <w:rPr>
          <w:rFonts w:asciiTheme="minorHAnsi" w:hAnsiTheme="minorHAnsi"/>
          <w:sz w:val="20"/>
        </w:rPr>
        <w:t>–</w:t>
      </w:r>
      <w:r>
        <w:rPr>
          <w:rFonts w:asciiTheme="minorHAnsi" w:hAnsiTheme="minorHAnsi"/>
          <w:sz w:val="20"/>
        </w:rPr>
        <w:t xml:space="preserve"> </w:t>
      </w:r>
      <w:r w:rsidR="00216E60">
        <w:rPr>
          <w:rFonts w:asciiTheme="minorHAnsi" w:hAnsiTheme="minorHAnsi"/>
          <w:sz w:val="20"/>
        </w:rPr>
        <w:t>4,060</w:t>
      </w:r>
    </w:p>
    <w:p w14:paraId="7AB870AB" w14:textId="0D119B4A" w:rsidR="00BE4343" w:rsidRPr="00704027" w:rsidRDefault="00BE4343" w:rsidP="00DA3C32">
      <w:pPr>
        <w:pStyle w:val="CommentText"/>
        <w:spacing w:line="360" w:lineRule="auto"/>
        <w:ind w:left="720" w:firstLine="720"/>
        <w:rPr>
          <w:rFonts w:asciiTheme="minorHAnsi" w:hAnsiTheme="minorHAnsi"/>
          <w:szCs w:val="24"/>
        </w:rPr>
      </w:pPr>
      <w:r w:rsidRPr="00704027">
        <w:rPr>
          <w:rFonts w:asciiTheme="minorHAnsi" w:hAnsiTheme="minorHAnsi"/>
          <w:szCs w:val="24"/>
        </w:rPr>
        <w:t xml:space="preserve">GS7459 </w:t>
      </w:r>
      <w:r w:rsidR="00216E60">
        <w:rPr>
          <w:rFonts w:asciiTheme="minorHAnsi" w:hAnsiTheme="minorHAnsi"/>
          <w:szCs w:val="24"/>
        </w:rPr>
        <w:t>–</w:t>
      </w:r>
      <w:r w:rsidRPr="00704027">
        <w:rPr>
          <w:rFonts w:asciiTheme="minorHAnsi" w:hAnsiTheme="minorHAnsi"/>
          <w:szCs w:val="24"/>
        </w:rPr>
        <w:t xml:space="preserve"> </w:t>
      </w:r>
      <w:r w:rsidR="00216E60">
        <w:rPr>
          <w:rFonts w:asciiTheme="minorHAnsi" w:hAnsiTheme="minorHAnsi"/>
          <w:szCs w:val="24"/>
        </w:rPr>
        <w:t>4,060</w:t>
      </w:r>
    </w:p>
    <w:p w14:paraId="02A9328A" w14:textId="05EB9B53" w:rsidR="00FC4ABD" w:rsidRDefault="00BE4343" w:rsidP="00DA3C32">
      <w:pPr>
        <w:ind w:left="720" w:firstLine="720"/>
      </w:pPr>
      <w:r>
        <w:rPr>
          <w:rFonts w:asciiTheme="minorHAnsi" w:hAnsiTheme="minorHAnsi"/>
          <w:sz w:val="20"/>
        </w:rPr>
        <w:t xml:space="preserve">GS7460 </w:t>
      </w:r>
      <w:r w:rsidR="00216E60">
        <w:rPr>
          <w:rFonts w:asciiTheme="minorHAnsi" w:hAnsiTheme="minorHAnsi"/>
          <w:sz w:val="20"/>
        </w:rPr>
        <w:t>–</w:t>
      </w:r>
      <w:r>
        <w:rPr>
          <w:rFonts w:asciiTheme="minorHAnsi" w:hAnsiTheme="minorHAnsi"/>
          <w:sz w:val="20"/>
        </w:rPr>
        <w:t xml:space="preserve"> </w:t>
      </w:r>
      <w:r w:rsidR="00216E60">
        <w:rPr>
          <w:rFonts w:asciiTheme="minorHAnsi" w:hAnsiTheme="minorHAnsi"/>
          <w:sz w:val="20"/>
        </w:rPr>
        <w:t>4,325</w:t>
      </w:r>
    </w:p>
    <w:p w14:paraId="1EA0D7B4" w14:textId="77777777" w:rsidR="00A651D9" w:rsidRDefault="00A651D9" w:rsidP="00FC4ABD"/>
    <w:p w14:paraId="30049C65" w14:textId="77777777" w:rsidR="00FC4ABD" w:rsidRDefault="00FC4ABD" w:rsidP="00FC4ABD">
      <w:pPr>
        <w:rPr>
          <w:b/>
          <w:bCs/>
        </w:rPr>
      </w:pPr>
      <w:r w:rsidRPr="00DD26C1">
        <w:rPr>
          <w:b/>
          <w:bCs/>
        </w:rPr>
        <w:t>SDG 5</w:t>
      </w:r>
    </w:p>
    <w:p w14:paraId="3BF09461" w14:textId="77777777" w:rsidR="00FC4ABD" w:rsidRPr="00DD26C1" w:rsidRDefault="00FC4ABD" w:rsidP="00FC4ABD">
      <w:pPr>
        <w:rPr>
          <w:b/>
          <w:bCs/>
        </w:rPr>
      </w:pPr>
    </w:p>
    <w:p w14:paraId="1B227B5E" w14:textId="797DF25D" w:rsidR="00FC4ABD" w:rsidRDefault="00FC4ABD" w:rsidP="000E6CB6">
      <w:pPr>
        <w:ind w:left="1440" w:hanging="1440"/>
      </w:pPr>
      <w:proofErr w:type="spellStart"/>
      <w:proofErr w:type="gramStart"/>
      <w:r>
        <w:t>T</w:t>
      </w:r>
      <w:r w:rsidRPr="00163C5C">
        <w:rPr>
          <w:vertAlign w:val="subscript"/>
        </w:rPr>
        <w:t>p,y</w:t>
      </w:r>
      <w:proofErr w:type="spellEnd"/>
      <w:proofErr w:type="gramEnd"/>
      <w:r>
        <w:tab/>
        <w:t xml:space="preserve">Time spent collecting water </w:t>
      </w:r>
      <w:r w:rsidR="00A46426">
        <w:t xml:space="preserve">and firewood </w:t>
      </w:r>
      <w:r>
        <w:t>per household per day in project (</w:t>
      </w:r>
      <w:r w:rsidR="000E6CB6">
        <w:t xml:space="preserve">hours). Taken </w:t>
      </w:r>
      <w:r w:rsidR="000E6CB6" w:rsidRPr="00221C16">
        <w:t xml:space="preserve">from </w:t>
      </w:r>
      <w:r w:rsidR="000E6CB6" w:rsidRPr="00D06F64">
        <w:t>Q14 of the Project Survey.</w:t>
      </w:r>
    </w:p>
    <w:p w14:paraId="3A9F1888" w14:textId="77777777" w:rsidR="00DA3C32" w:rsidRDefault="00DA3C32" w:rsidP="000E6CB6">
      <w:pPr>
        <w:ind w:left="1440" w:hanging="1440"/>
      </w:pPr>
    </w:p>
    <w:p w14:paraId="22E4C2AA" w14:textId="4F8E8CD5" w:rsidR="00910213" w:rsidRDefault="00527EFD" w:rsidP="00DA3C32">
      <w:pPr>
        <w:ind w:left="720" w:firstLine="720"/>
      </w:pPr>
      <w:r w:rsidRPr="007A5051">
        <w:t>GS7456</w:t>
      </w:r>
      <w:r w:rsidR="002600FE" w:rsidRPr="007A5051">
        <w:t>-60</w:t>
      </w:r>
      <w:r w:rsidRPr="007A5051">
        <w:t>:</w:t>
      </w:r>
      <w:r w:rsidR="00292F19" w:rsidRPr="007A5051">
        <w:t xml:space="preserve"> </w:t>
      </w:r>
      <w:r w:rsidR="00A651D9">
        <w:t>1.</w:t>
      </w:r>
      <w:r w:rsidR="00216E60">
        <w:t>56</w:t>
      </w:r>
    </w:p>
    <w:p w14:paraId="761E7DB7" w14:textId="77777777" w:rsidR="00FC4ABD" w:rsidRDefault="00FC4ABD" w:rsidP="00FC4ABD"/>
    <w:p w14:paraId="0AC9D35D" w14:textId="77777777" w:rsidR="00FC4ABD" w:rsidRPr="00727DB3" w:rsidRDefault="00FC4ABD" w:rsidP="00FC4ABD">
      <w:pPr>
        <w:rPr>
          <w:b/>
          <w:bCs/>
        </w:rPr>
      </w:pPr>
      <w:r w:rsidRPr="00727DB3">
        <w:rPr>
          <w:b/>
          <w:bCs/>
        </w:rPr>
        <w:t>SDG 6</w:t>
      </w:r>
    </w:p>
    <w:p w14:paraId="551FB178" w14:textId="77777777" w:rsidR="000E6CB6" w:rsidRDefault="00FC4ABD" w:rsidP="000E6CB6">
      <w:pPr>
        <w:ind w:left="1440" w:hanging="1440"/>
      </w:pPr>
      <w:proofErr w:type="spellStart"/>
      <w:r>
        <w:t>P</w:t>
      </w:r>
      <w:r w:rsidRPr="00C26465">
        <w:rPr>
          <w:vertAlign w:val="subscript"/>
        </w:rPr>
        <w:t>y</w:t>
      </w:r>
      <w:proofErr w:type="spellEnd"/>
      <w:r>
        <w:tab/>
        <w:t xml:space="preserve">Number of persons having access to safe water in the project activity. </w:t>
      </w:r>
      <w:r w:rsidR="000E6CB6">
        <w:t xml:space="preserve">Calculated from the household (HH) lists of the waterpoints, including the </w:t>
      </w:r>
      <w:r w:rsidR="000E6CB6" w:rsidRPr="00FE3B27">
        <w:t>ER Calculation spreadsheet.</w:t>
      </w:r>
      <w:r>
        <w:tab/>
      </w:r>
    </w:p>
    <w:p w14:paraId="53D12A3F" w14:textId="77777777" w:rsidR="000E6CB6" w:rsidRDefault="000E6CB6" w:rsidP="000E6CB6">
      <w:pPr>
        <w:ind w:left="1440" w:hanging="1440"/>
      </w:pPr>
    </w:p>
    <w:p w14:paraId="609A2092" w14:textId="58B0F496" w:rsidR="00527EFD" w:rsidRPr="00D92AAD" w:rsidRDefault="00FC4ABD" w:rsidP="00D92AAD">
      <w:proofErr w:type="spellStart"/>
      <w:proofErr w:type="gramStart"/>
      <w:r>
        <w:t>U</w:t>
      </w:r>
      <w:r w:rsidRPr="00C26465">
        <w:rPr>
          <w:vertAlign w:val="subscript"/>
        </w:rPr>
        <w:t>p,y</w:t>
      </w:r>
      <w:proofErr w:type="spellEnd"/>
      <w:proofErr w:type="gramEnd"/>
      <w:r>
        <w:tab/>
        <w:t>Usage rate in project scenario p during year y</w:t>
      </w:r>
      <w:r w:rsidR="000E6CB6">
        <w:t>. T</w:t>
      </w:r>
      <w:r w:rsidR="000E6CB6" w:rsidRPr="00FE3B27">
        <w:t xml:space="preserve">aken from cell </w:t>
      </w:r>
      <w:r w:rsidR="000E6CB6" w:rsidRPr="00911950">
        <w:t>C143 (</w:t>
      </w:r>
      <w:r w:rsidR="000E6CB6">
        <w:t>Report</w:t>
      </w:r>
      <w:r w:rsidR="000E6CB6" w:rsidRPr="00911950">
        <w:t xml:space="preserve"> Sheet)</w:t>
      </w:r>
      <w:r w:rsidR="000E6CB6" w:rsidRPr="00FE3B27">
        <w:t xml:space="preserve"> of the Usage Survey</w:t>
      </w:r>
      <w:r w:rsidR="000E6CB6">
        <w:t xml:space="preserve"> (capped at 95%)</w:t>
      </w:r>
      <w:r w:rsidR="000E6CB6" w:rsidRPr="00FE3B27">
        <w:t>.</w:t>
      </w:r>
      <w:r w:rsidR="00527EFD">
        <w:br/>
      </w:r>
      <w:proofErr w:type="spellStart"/>
      <w:r w:rsidR="00D92AAD">
        <w:t>U</w:t>
      </w:r>
      <w:r w:rsidR="00D92AAD" w:rsidRPr="00C26465">
        <w:rPr>
          <w:vertAlign w:val="subscript"/>
        </w:rPr>
        <w:t>p,y</w:t>
      </w:r>
      <w:proofErr w:type="spellEnd"/>
      <w:r w:rsidR="00D92AAD">
        <w:rPr>
          <w:vertAlign w:val="subscript"/>
        </w:rPr>
        <w:t xml:space="preserve"> </w:t>
      </w:r>
      <w:r w:rsidR="008777F0">
        <w:t>is 95% for all VPAs.</w:t>
      </w:r>
      <w:r w:rsidR="00E1113E">
        <w:rPr>
          <w:vertAlign w:val="subscript"/>
        </w:rPr>
        <w:t xml:space="preserve"> </w:t>
      </w:r>
    </w:p>
    <w:p w14:paraId="280E69E2" w14:textId="13E07B53" w:rsidR="00FC4ABD" w:rsidRDefault="00FC4ABD" w:rsidP="00FC4ABD"/>
    <w:p w14:paraId="7427C7CF" w14:textId="77777777" w:rsidR="00911950" w:rsidRPr="00FE3B27" w:rsidRDefault="00911950" w:rsidP="00FC4ABD"/>
    <w:p w14:paraId="5A4B73E2" w14:textId="77777777" w:rsidR="00FC4ABD" w:rsidRPr="006021D9" w:rsidRDefault="00FC4ABD" w:rsidP="00FC4ABD">
      <w:pPr>
        <w:rPr>
          <w:b/>
          <w:bCs/>
          <w:lang w:val="fr-FR"/>
        </w:rPr>
      </w:pPr>
      <w:r w:rsidRPr="006021D9">
        <w:rPr>
          <w:b/>
          <w:bCs/>
          <w:lang w:val="fr-FR"/>
        </w:rPr>
        <w:t>SDG 13</w:t>
      </w:r>
    </w:p>
    <w:p w14:paraId="1BA98191" w14:textId="77777777" w:rsidR="00FC4ABD" w:rsidRPr="006021D9" w:rsidRDefault="00FC4ABD" w:rsidP="00FC4ABD">
      <w:pPr>
        <w:rPr>
          <w:b/>
          <w:bCs/>
          <w:lang w:val="fr-FR"/>
        </w:rPr>
      </w:pPr>
    </w:p>
    <w:p w14:paraId="50DC50B2" w14:textId="77777777" w:rsidR="00FC4ABD" w:rsidRPr="006021D9" w:rsidRDefault="00FC4ABD" w:rsidP="00FC4ABD">
      <w:pPr>
        <w:rPr>
          <w:b/>
          <w:bCs/>
          <w:lang w:val="fr-FR"/>
        </w:rPr>
      </w:pPr>
      <w:r w:rsidRPr="006021D9">
        <w:rPr>
          <w:b/>
          <w:bCs/>
          <w:lang w:val="fr-FR"/>
        </w:rPr>
        <w:t>Project Emissions (</w:t>
      </w:r>
      <w:proofErr w:type="spellStart"/>
      <w:proofErr w:type="gramStart"/>
      <w:r w:rsidRPr="006021D9">
        <w:rPr>
          <w:b/>
          <w:bCs/>
          <w:lang w:val="fr-FR"/>
        </w:rPr>
        <w:t>PEb,y</w:t>
      </w:r>
      <w:proofErr w:type="spellEnd"/>
      <w:proofErr w:type="gramEnd"/>
      <w:r w:rsidRPr="006021D9">
        <w:rPr>
          <w:b/>
          <w:bCs/>
          <w:lang w:val="fr-FR"/>
        </w:rPr>
        <w:t>)</w:t>
      </w:r>
    </w:p>
    <w:p w14:paraId="03B54643" w14:textId="77777777" w:rsidR="00DA3C32" w:rsidRPr="006021D9" w:rsidRDefault="00DA3C32" w:rsidP="00FC4ABD">
      <w:pPr>
        <w:rPr>
          <w:b/>
          <w:bCs/>
          <w:lang w:val="fr-FR"/>
        </w:rPr>
      </w:pPr>
    </w:p>
    <w:p w14:paraId="2BBAF568" w14:textId="5949576B" w:rsidR="00FC4ABD" w:rsidRPr="006021D9" w:rsidRDefault="00DA3C32" w:rsidP="00FC4ABD">
      <w:pPr>
        <w:rPr>
          <w:lang w:val="fr-FR"/>
        </w:rPr>
      </w:pPr>
      <w:proofErr w:type="spellStart"/>
      <w:proofErr w:type="gramStart"/>
      <w:r w:rsidRPr="006021D9">
        <w:rPr>
          <w:lang w:val="fr-FR"/>
        </w:rPr>
        <w:t>PEp,y</w:t>
      </w:r>
      <w:proofErr w:type="spellEnd"/>
      <w:proofErr w:type="gramEnd"/>
      <w:r w:rsidRPr="006021D9">
        <w:rPr>
          <w:lang w:val="fr-FR"/>
        </w:rPr>
        <w:t xml:space="preserve"> = </w:t>
      </w:r>
      <w:proofErr w:type="spellStart"/>
      <w:r w:rsidRPr="006021D9">
        <w:rPr>
          <w:lang w:val="fr-FR"/>
        </w:rPr>
        <w:t>Bp,y</w:t>
      </w:r>
      <w:proofErr w:type="spellEnd"/>
      <w:r w:rsidRPr="006021D9">
        <w:rPr>
          <w:lang w:val="fr-FR"/>
        </w:rPr>
        <w:t xml:space="preserve"> * (( </w:t>
      </w:r>
      <w:proofErr w:type="spellStart"/>
      <w:r w:rsidRPr="006021D9">
        <w:rPr>
          <w:lang w:val="fr-FR"/>
        </w:rPr>
        <w:t>fNRBy</w:t>
      </w:r>
      <w:proofErr w:type="spellEnd"/>
      <w:r w:rsidRPr="006021D9">
        <w:rPr>
          <w:lang w:val="fr-FR"/>
        </w:rPr>
        <w:t xml:space="preserve"> * EFp,fuel,CO2) + EF,p,fuel,nonCO2) * </w:t>
      </w:r>
      <w:proofErr w:type="spellStart"/>
      <w:r w:rsidRPr="006021D9">
        <w:rPr>
          <w:lang w:val="fr-FR"/>
        </w:rPr>
        <w:t>NCVp,fuel</w:t>
      </w:r>
      <w:proofErr w:type="spellEnd"/>
    </w:p>
    <w:p w14:paraId="3E655A5E" w14:textId="77777777" w:rsidR="00FC4ABD" w:rsidRPr="006021D9" w:rsidRDefault="00FC4ABD" w:rsidP="00FC4ABD">
      <w:pPr>
        <w:rPr>
          <w:lang w:val="fr-FR"/>
        </w:rPr>
      </w:pPr>
    </w:p>
    <w:p w14:paraId="51489BD8" w14:textId="77777777" w:rsidR="00FC4ABD" w:rsidRPr="006021D9" w:rsidRDefault="00FC4ABD" w:rsidP="00FC4ABD">
      <w:pPr>
        <w:rPr>
          <w:lang w:val="fr-FR"/>
        </w:rPr>
      </w:pPr>
      <w:proofErr w:type="spellStart"/>
      <w:proofErr w:type="gramStart"/>
      <w:r w:rsidRPr="006021D9">
        <w:rPr>
          <w:lang w:val="fr-FR"/>
        </w:rPr>
        <w:t>Where</w:t>
      </w:r>
      <w:proofErr w:type="spellEnd"/>
      <w:r w:rsidRPr="006021D9">
        <w:rPr>
          <w:lang w:val="fr-FR"/>
        </w:rPr>
        <w:t>:</w:t>
      </w:r>
      <w:proofErr w:type="gramEnd"/>
    </w:p>
    <w:p w14:paraId="6658F3E2" w14:textId="77777777" w:rsidR="002E077E" w:rsidRPr="006021D9" w:rsidRDefault="002E077E" w:rsidP="00FC4ABD">
      <w:pPr>
        <w:rPr>
          <w:lang w:val="fr-FR"/>
        </w:rPr>
      </w:pPr>
    </w:p>
    <w:p w14:paraId="3F3DAD77" w14:textId="77777777" w:rsidR="002E077E" w:rsidRPr="006021D9" w:rsidRDefault="002E077E" w:rsidP="00FC4ABD">
      <w:pPr>
        <w:rPr>
          <w:lang w:val="fr-FR"/>
        </w:rPr>
      </w:pPr>
    </w:p>
    <w:p w14:paraId="698F832F" w14:textId="77777777" w:rsidR="00FC4ABD" w:rsidRDefault="00FC4ABD" w:rsidP="00FC4ABD">
      <w:pPr>
        <w:rPr>
          <w:lang w:val="es-ES_tradnl"/>
        </w:rPr>
      </w:pPr>
      <w:proofErr w:type="spellStart"/>
      <w:proofErr w:type="gramStart"/>
      <w:r w:rsidRPr="007A5051">
        <w:rPr>
          <w:lang w:val="es-ES_tradnl"/>
        </w:rPr>
        <w:t>Bp,y</w:t>
      </w:r>
      <w:proofErr w:type="spellEnd"/>
      <w:proofErr w:type="gramEnd"/>
      <w:r w:rsidRPr="007A5051">
        <w:rPr>
          <w:lang w:val="es-ES_tradnl"/>
        </w:rPr>
        <w:t xml:space="preserve"> = (1 – </w:t>
      </w:r>
      <w:proofErr w:type="spellStart"/>
      <w:r w:rsidRPr="007A5051">
        <w:rPr>
          <w:lang w:val="es-ES_tradnl"/>
        </w:rPr>
        <w:t>Cj</w:t>
      </w:r>
      <w:proofErr w:type="spellEnd"/>
      <w:r w:rsidRPr="007A5051">
        <w:rPr>
          <w:lang w:val="es-ES_tradnl"/>
        </w:rPr>
        <w:t xml:space="preserve">) * </w:t>
      </w:r>
      <w:proofErr w:type="spellStart"/>
      <w:r w:rsidRPr="007A5051">
        <w:rPr>
          <w:lang w:val="es-ES_tradnl"/>
        </w:rPr>
        <w:t>Np,y</w:t>
      </w:r>
      <w:proofErr w:type="spellEnd"/>
      <w:r w:rsidRPr="007A5051">
        <w:rPr>
          <w:lang w:val="es-ES_tradnl"/>
        </w:rPr>
        <w:t xml:space="preserve"> * </w:t>
      </w:r>
      <w:proofErr w:type="spellStart"/>
      <w:r w:rsidRPr="007A5051">
        <w:rPr>
          <w:lang w:val="es-ES_tradnl"/>
        </w:rPr>
        <w:t>Wp,y</w:t>
      </w:r>
      <w:proofErr w:type="spellEnd"/>
      <w:r w:rsidRPr="007A5051">
        <w:rPr>
          <w:lang w:val="es-ES_tradnl"/>
        </w:rPr>
        <w:t xml:space="preserve"> * (</w:t>
      </w:r>
      <w:proofErr w:type="spellStart"/>
      <w:r w:rsidRPr="007A5051">
        <w:rPr>
          <w:lang w:val="es-ES_tradnl"/>
        </w:rPr>
        <w:t>Qp,rawboil,y</w:t>
      </w:r>
      <w:proofErr w:type="spellEnd"/>
      <w:r w:rsidRPr="007A5051">
        <w:rPr>
          <w:lang w:val="es-ES_tradnl"/>
        </w:rPr>
        <w:t xml:space="preserve"> + </w:t>
      </w:r>
      <w:proofErr w:type="spellStart"/>
      <w:r w:rsidRPr="007A5051">
        <w:rPr>
          <w:lang w:val="es-ES_tradnl"/>
        </w:rPr>
        <w:t>Qp,cleanboil,y</w:t>
      </w:r>
      <w:proofErr w:type="spellEnd"/>
      <w:r w:rsidRPr="007A5051">
        <w:rPr>
          <w:lang w:val="es-ES_tradnl"/>
        </w:rPr>
        <w:t>) </w:t>
      </w:r>
    </w:p>
    <w:p w14:paraId="54F24497" w14:textId="5E3098C4" w:rsidR="00A14EF4" w:rsidRPr="00100019" w:rsidRDefault="00561A76" w:rsidP="00FC4ABD">
      <w:pPr>
        <w:rPr>
          <w:lang w:val="es-ES_tradnl"/>
        </w:rPr>
      </w:pPr>
      <w:r>
        <w:rPr>
          <w:lang w:val="es-ES_tradnl"/>
        </w:rPr>
        <w:br/>
      </w:r>
    </w:p>
    <w:p w14:paraId="1705699E" w14:textId="069D70DA" w:rsidR="008A2340" w:rsidRPr="00D832E5" w:rsidRDefault="008A2340" w:rsidP="008A2340">
      <w:pPr>
        <w:rPr>
          <w:rFonts w:asciiTheme="minorHAnsi" w:hAnsiTheme="minorHAnsi"/>
          <w:szCs w:val="22"/>
          <w:lang w:val="en-GB"/>
        </w:rPr>
      </w:pPr>
      <w:r w:rsidRPr="00D832E5">
        <w:rPr>
          <w:rFonts w:asciiTheme="minorHAnsi" w:hAnsiTheme="minorHAnsi"/>
          <w:szCs w:val="22"/>
          <w:lang w:val="en-GB"/>
        </w:rPr>
        <w:t xml:space="preserve">GS7456: </w:t>
      </w:r>
      <w:r w:rsidR="002C3F8F" w:rsidRPr="00D832E5">
        <w:rPr>
          <w:rFonts w:asciiTheme="minorHAnsi" w:hAnsiTheme="minorHAnsi"/>
          <w:szCs w:val="22"/>
          <w:lang w:val="en-GB"/>
        </w:rPr>
        <w:t>0</w:t>
      </w:r>
      <w:r w:rsidRPr="00D832E5">
        <w:rPr>
          <w:rFonts w:asciiTheme="minorHAnsi" w:hAnsiTheme="minorHAnsi"/>
          <w:szCs w:val="22"/>
          <w:lang w:val="en-GB"/>
        </w:rPr>
        <w:t xml:space="preserve"> = (1 – 0.0182) </w:t>
      </w:r>
      <w:proofErr w:type="gramStart"/>
      <w:r w:rsidRPr="00D832E5">
        <w:rPr>
          <w:rFonts w:asciiTheme="minorHAnsi" w:hAnsiTheme="minorHAnsi"/>
          <w:szCs w:val="22"/>
          <w:lang w:val="en-GB"/>
        </w:rPr>
        <w:t>*  </w:t>
      </w:r>
      <w:r w:rsidR="00326338" w:rsidRPr="00D832E5">
        <w:rPr>
          <w:rFonts w:asciiTheme="minorHAnsi" w:hAnsiTheme="minorHAnsi"/>
          <w:szCs w:val="22"/>
          <w:lang w:val="en-GB"/>
        </w:rPr>
        <w:t>667,172</w:t>
      </w:r>
      <w:proofErr w:type="gramEnd"/>
      <w:r w:rsidRPr="00D832E5">
        <w:rPr>
          <w:rFonts w:asciiTheme="minorHAnsi" w:hAnsiTheme="minorHAnsi"/>
          <w:szCs w:val="22"/>
          <w:lang w:val="en-GB"/>
        </w:rPr>
        <w:t xml:space="preserve"> * </w:t>
      </w:r>
      <w:r w:rsidRPr="00D832E5">
        <w:rPr>
          <w:rFonts w:asciiTheme="minorHAnsi" w:hAnsiTheme="minorHAnsi" w:cs="Calibri"/>
          <w:color w:val="444444"/>
          <w:szCs w:val="22"/>
          <w:shd w:val="clear" w:color="auto" w:fill="FFFFFF"/>
          <w:lang w:val="en-GB"/>
        </w:rPr>
        <w:t>0.0004</w:t>
      </w:r>
      <w:r w:rsidRPr="00D832E5">
        <w:rPr>
          <w:rFonts w:asciiTheme="minorHAnsi" w:hAnsiTheme="minorHAnsi"/>
          <w:szCs w:val="22"/>
          <w:lang w:val="en-GB"/>
        </w:rPr>
        <w:t xml:space="preserve"> * (0 + 0) </w:t>
      </w:r>
    </w:p>
    <w:p w14:paraId="45B18533" w14:textId="60FF0408" w:rsidR="008A2340" w:rsidRPr="00D832E5" w:rsidRDefault="008A2340" w:rsidP="008A2340">
      <w:pPr>
        <w:rPr>
          <w:rFonts w:asciiTheme="minorHAnsi" w:hAnsiTheme="minorHAnsi"/>
          <w:szCs w:val="22"/>
          <w:lang w:val="en-GB"/>
        </w:rPr>
      </w:pPr>
      <w:r w:rsidRPr="00D832E5">
        <w:rPr>
          <w:rFonts w:asciiTheme="minorHAnsi" w:hAnsiTheme="minorHAnsi"/>
          <w:szCs w:val="22"/>
          <w:lang w:val="en-GB"/>
        </w:rPr>
        <w:t xml:space="preserve">GS7457: </w:t>
      </w:r>
      <w:r w:rsidR="002C3F8F" w:rsidRPr="00D832E5">
        <w:rPr>
          <w:rFonts w:asciiTheme="minorHAnsi" w:hAnsiTheme="minorHAnsi"/>
          <w:szCs w:val="22"/>
          <w:lang w:val="en-GB"/>
        </w:rPr>
        <w:t>0</w:t>
      </w:r>
      <w:r w:rsidRPr="00D832E5">
        <w:rPr>
          <w:rFonts w:asciiTheme="minorHAnsi" w:hAnsiTheme="minorHAnsi"/>
          <w:szCs w:val="22"/>
          <w:lang w:val="en-GB"/>
        </w:rPr>
        <w:t xml:space="preserve"> = (1 – 0.0182) </w:t>
      </w:r>
      <w:proofErr w:type="gramStart"/>
      <w:r w:rsidRPr="00D832E5">
        <w:rPr>
          <w:rFonts w:asciiTheme="minorHAnsi" w:hAnsiTheme="minorHAnsi"/>
          <w:szCs w:val="22"/>
          <w:lang w:val="en-GB"/>
        </w:rPr>
        <w:t>*  </w:t>
      </w:r>
      <w:r w:rsidR="002C3F8F" w:rsidRPr="00D832E5">
        <w:rPr>
          <w:rFonts w:asciiTheme="minorHAnsi" w:hAnsiTheme="minorHAnsi"/>
          <w:szCs w:val="22"/>
          <w:lang w:val="en-GB"/>
        </w:rPr>
        <w:t>5</w:t>
      </w:r>
      <w:r w:rsidR="00326338" w:rsidRPr="00D832E5">
        <w:rPr>
          <w:rFonts w:asciiTheme="minorHAnsi" w:hAnsiTheme="minorHAnsi"/>
          <w:szCs w:val="22"/>
          <w:lang w:val="en-GB"/>
        </w:rPr>
        <w:t>69,066</w:t>
      </w:r>
      <w:proofErr w:type="gramEnd"/>
      <w:r w:rsidRPr="00D832E5">
        <w:rPr>
          <w:rFonts w:asciiTheme="minorHAnsi" w:hAnsiTheme="minorHAnsi"/>
          <w:szCs w:val="22"/>
          <w:lang w:val="en-GB"/>
        </w:rPr>
        <w:t xml:space="preserve"> * </w:t>
      </w:r>
      <w:r w:rsidRPr="00D832E5">
        <w:rPr>
          <w:rFonts w:asciiTheme="minorHAnsi" w:hAnsiTheme="minorHAnsi" w:cs="Calibri"/>
          <w:color w:val="444444"/>
          <w:szCs w:val="22"/>
          <w:shd w:val="clear" w:color="auto" w:fill="FFFFFF"/>
          <w:lang w:val="en-GB"/>
        </w:rPr>
        <w:t>0.0004</w:t>
      </w:r>
      <w:r w:rsidRPr="00D832E5">
        <w:rPr>
          <w:rFonts w:asciiTheme="minorHAnsi" w:hAnsiTheme="minorHAnsi"/>
          <w:szCs w:val="22"/>
          <w:lang w:val="en-GB"/>
        </w:rPr>
        <w:t xml:space="preserve"> * (0 + 0) </w:t>
      </w:r>
    </w:p>
    <w:p w14:paraId="464FD536" w14:textId="520E682A" w:rsidR="008A2340" w:rsidRPr="00D832E5" w:rsidRDefault="008A2340" w:rsidP="008A2340">
      <w:pPr>
        <w:rPr>
          <w:rFonts w:asciiTheme="minorHAnsi" w:hAnsiTheme="minorHAnsi"/>
          <w:szCs w:val="22"/>
          <w:lang w:val="en-GB"/>
        </w:rPr>
      </w:pPr>
      <w:r w:rsidRPr="00D832E5">
        <w:rPr>
          <w:rFonts w:asciiTheme="minorHAnsi" w:hAnsiTheme="minorHAnsi"/>
          <w:szCs w:val="22"/>
          <w:lang w:val="en-GB"/>
        </w:rPr>
        <w:t xml:space="preserve">GS7458: </w:t>
      </w:r>
      <w:r w:rsidR="002C3F8F" w:rsidRPr="00D832E5">
        <w:rPr>
          <w:rFonts w:asciiTheme="minorHAnsi" w:hAnsiTheme="minorHAnsi"/>
          <w:szCs w:val="22"/>
          <w:lang w:val="en-GB"/>
        </w:rPr>
        <w:t>0</w:t>
      </w:r>
      <w:r w:rsidRPr="00D832E5">
        <w:rPr>
          <w:rFonts w:asciiTheme="minorHAnsi" w:hAnsiTheme="minorHAnsi"/>
          <w:szCs w:val="22"/>
          <w:lang w:val="en-GB"/>
        </w:rPr>
        <w:t xml:space="preserve"> = (1 – 0.0182) * </w:t>
      </w:r>
      <w:r w:rsidR="00C86FF5" w:rsidRPr="00D832E5">
        <w:rPr>
          <w:rFonts w:asciiTheme="minorHAnsi" w:hAnsiTheme="minorHAnsi"/>
          <w:szCs w:val="22"/>
          <w:lang w:val="en-GB"/>
        </w:rPr>
        <w:t>6</w:t>
      </w:r>
      <w:r w:rsidR="00326338" w:rsidRPr="00D832E5">
        <w:rPr>
          <w:rFonts w:asciiTheme="minorHAnsi" w:hAnsiTheme="minorHAnsi"/>
          <w:szCs w:val="22"/>
          <w:lang w:val="en-GB"/>
        </w:rPr>
        <w:t>73,</w:t>
      </w:r>
      <w:r w:rsidR="00FD7871" w:rsidRPr="00D832E5">
        <w:rPr>
          <w:rFonts w:asciiTheme="minorHAnsi" w:hAnsiTheme="minorHAnsi"/>
          <w:szCs w:val="22"/>
          <w:lang w:val="en-GB"/>
        </w:rPr>
        <w:t>717</w:t>
      </w:r>
      <w:r w:rsidRPr="00D832E5">
        <w:rPr>
          <w:rFonts w:asciiTheme="minorHAnsi" w:hAnsiTheme="minorHAnsi"/>
          <w:szCs w:val="22"/>
          <w:lang w:val="en-GB"/>
        </w:rPr>
        <w:t xml:space="preserve">* </w:t>
      </w:r>
      <w:r w:rsidRPr="00D832E5">
        <w:rPr>
          <w:rFonts w:asciiTheme="minorHAnsi" w:hAnsiTheme="minorHAnsi" w:cs="Calibri"/>
          <w:color w:val="444444"/>
          <w:szCs w:val="22"/>
          <w:shd w:val="clear" w:color="auto" w:fill="FFFFFF"/>
          <w:lang w:val="en-GB"/>
        </w:rPr>
        <w:t>0.0004</w:t>
      </w:r>
      <w:r w:rsidRPr="00D832E5">
        <w:rPr>
          <w:rFonts w:asciiTheme="minorHAnsi" w:hAnsiTheme="minorHAnsi"/>
          <w:szCs w:val="22"/>
          <w:lang w:val="en-GB"/>
        </w:rPr>
        <w:t xml:space="preserve"> * (0 + 0) </w:t>
      </w:r>
    </w:p>
    <w:p w14:paraId="7FB350BB" w14:textId="0DBF06E0" w:rsidR="008A2340" w:rsidRPr="00D832E5" w:rsidRDefault="008A2340" w:rsidP="008A2340">
      <w:pPr>
        <w:pStyle w:val="CommentText"/>
        <w:spacing w:line="360" w:lineRule="auto"/>
        <w:rPr>
          <w:rFonts w:asciiTheme="minorHAnsi" w:hAnsiTheme="minorHAnsi"/>
          <w:sz w:val="22"/>
          <w:szCs w:val="22"/>
          <w:lang w:val="en-GB"/>
        </w:rPr>
      </w:pPr>
      <w:r w:rsidRPr="00D832E5">
        <w:rPr>
          <w:rFonts w:asciiTheme="minorHAnsi" w:hAnsiTheme="minorHAnsi"/>
          <w:sz w:val="22"/>
          <w:szCs w:val="22"/>
          <w:lang w:val="en-GB"/>
        </w:rPr>
        <w:t xml:space="preserve">GS7459: </w:t>
      </w:r>
      <w:r w:rsidR="002C3F8F" w:rsidRPr="00D832E5">
        <w:rPr>
          <w:rFonts w:asciiTheme="minorHAnsi" w:hAnsiTheme="minorHAnsi"/>
          <w:sz w:val="22"/>
          <w:szCs w:val="22"/>
          <w:lang w:val="en-GB"/>
        </w:rPr>
        <w:t>0</w:t>
      </w:r>
      <w:r w:rsidRPr="00D832E5">
        <w:rPr>
          <w:rFonts w:asciiTheme="minorHAnsi" w:hAnsiTheme="minorHAnsi"/>
          <w:sz w:val="22"/>
          <w:szCs w:val="22"/>
          <w:lang w:val="en-GB"/>
        </w:rPr>
        <w:t xml:space="preserve"> = (1 – 0.0182) * </w:t>
      </w:r>
      <w:r w:rsidR="00FD7871" w:rsidRPr="00D832E5">
        <w:rPr>
          <w:rFonts w:asciiTheme="minorHAnsi" w:hAnsiTheme="minorHAnsi"/>
          <w:sz w:val="22"/>
          <w:szCs w:val="22"/>
          <w:lang w:val="en-GB"/>
        </w:rPr>
        <w:t>616,964</w:t>
      </w:r>
      <w:r w:rsidRPr="00D832E5">
        <w:rPr>
          <w:rFonts w:asciiTheme="minorHAnsi" w:hAnsiTheme="minorHAnsi"/>
          <w:sz w:val="22"/>
          <w:szCs w:val="22"/>
          <w:lang w:val="en-GB"/>
        </w:rPr>
        <w:t xml:space="preserve"> * </w:t>
      </w:r>
      <w:r w:rsidRPr="00D832E5">
        <w:rPr>
          <w:rFonts w:asciiTheme="minorHAnsi" w:hAnsiTheme="minorHAnsi" w:cs="Calibri"/>
          <w:color w:val="444444"/>
          <w:sz w:val="22"/>
          <w:szCs w:val="22"/>
          <w:shd w:val="clear" w:color="auto" w:fill="FFFFFF"/>
          <w:lang w:val="en-GB"/>
        </w:rPr>
        <w:t>0.0004</w:t>
      </w:r>
      <w:r w:rsidRPr="00D832E5">
        <w:rPr>
          <w:rFonts w:asciiTheme="minorHAnsi" w:hAnsiTheme="minorHAnsi"/>
          <w:sz w:val="22"/>
          <w:szCs w:val="22"/>
          <w:lang w:val="en-GB"/>
        </w:rPr>
        <w:t xml:space="preserve"> * (0 + 0) </w:t>
      </w:r>
    </w:p>
    <w:p w14:paraId="41A89A7C" w14:textId="74777D43" w:rsidR="00FC4ABD" w:rsidRPr="00D832E5" w:rsidRDefault="008A2340" w:rsidP="00FC4ABD">
      <w:pPr>
        <w:rPr>
          <w:rFonts w:asciiTheme="minorHAnsi" w:hAnsiTheme="minorHAnsi"/>
          <w:szCs w:val="22"/>
          <w:lang w:val="en-GB"/>
        </w:rPr>
      </w:pPr>
      <w:r w:rsidRPr="00D832E5">
        <w:rPr>
          <w:rFonts w:asciiTheme="minorHAnsi" w:hAnsiTheme="minorHAnsi"/>
          <w:szCs w:val="22"/>
          <w:lang w:val="en-GB"/>
        </w:rPr>
        <w:t xml:space="preserve">GS7460: </w:t>
      </w:r>
      <w:r w:rsidR="002C3F8F" w:rsidRPr="00D832E5">
        <w:rPr>
          <w:rFonts w:asciiTheme="minorHAnsi" w:hAnsiTheme="minorHAnsi"/>
          <w:szCs w:val="22"/>
          <w:lang w:val="en-GB"/>
        </w:rPr>
        <w:t>0</w:t>
      </w:r>
      <w:r w:rsidR="008777F0" w:rsidRPr="00D832E5">
        <w:rPr>
          <w:rFonts w:asciiTheme="minorHAnsi" w:hAnsiTheme="minorHAnsi"/>
          <w:szCs w:val="22"/>
          <w:lang w:val="en-GB"/>
        </w:rPr>
        <w:t xml:space="preserve"> = (1 – 0.0182)</w:t>
      </w:r>
      <w:r w:rsidR="00674414" w:rsidRPr="00D832E5">
        <w:rPr>
          <w:rFonts w:asciiTheme="minorHAnsi" w:hAnsiTheme="minorHAnsi"/>
          <w:szCs w:val="22"/>
          <w:lang w:val="en-GB"/>
        </w:rPr>
        <w:t xml:space="preserve"> * </w:t>
      </w:r>
      <w:r w:rsidR="00FD7871" w:rsidRPr="00D832E5">
        <w:rPr>
          <w:rFonts w:asciiTheme="minorHAnsi" w:hAnsiTheme="minorHAnsi"/>
          <w:szCs w:val="22"/>
          <w:lang w:val="en-GB"/>
        </w:rPr>
        <w:t>507,650</w:t>
      </w:r>
      <w:r w:rsidR="007A3EAD" w:rsidRPr="00D832E5">
        <w:rPr>
          <w:rFonts w:asciiTheme="minorHAnsi" w:hAnsiTheme="minorHAnsi"/>
          <w:szCs w:val="22"/>
          <w:lang w:val="en-GB"/>
        </w:rPr>
        <w:t xml:space="preserve"> * </w:t>
      </w:r>
      <w:r w:rsidR="00B952BF" w:rsidRPr="00D832E5">
        <w:rPr>
          <w:rFonts w:asciiTheme="minorHAnsi" w:hAnsiTheme="minorHAnsi" w:cs="Calibri"/>
          <w:color w:val="444444"/>
          <w:szCs w:val="22"/>
          <w:shd w:val="clear" w:color="auto" w:fill="FFFFFF"/>
          <w:lang w:val="en-GB"/>
        </w:rPr>
        <w:t>0.0004</w:t>
      </w:r>
      <w:r w:rsidR="007A3EAD" w:rsidRPr="00D832E5">
        <w:rPr>
          <w:rFonts w:asciiTheme="minorHAnsi" w:hAnsiTheme="minorHAnsi"/>
          <w:szCs w:val="22"/>
          <w:lang w:val="en-GB"/>
        </w:rPr>
        <w:t xml:space="preserve"> * (</w:t>
      </w:r>
      <w:r w:rsidR="0071485B" w:rsidRPr="00D832E5">
        <w:rPr>
          <w:rFonts w:asciiTheme="minorHAnsi" w:hAnsiTheme="minorHAnsi"/>
          <w:szCs w:val="22"/>
          <w:lang w:val="en-GB"/>
        </w:rPr>
        <w:t>0</w:t>
      </w:r>
      <w:r w:rsidR="007A3EAD" w:rsidRPr="00D832E5">
        <w:rPr>
          <w:rFonts w:asciiTheme="minorHAnsi" w:hAnsiTheme="minorHAnsi"/>
          <w:szCs w:val="22"/>
          <w:lang w:val="en-GB"/>
        </w:rPr>
        <w:t xml:space="preserve"> + </w:t>
      </w:r>
      <w:r w:rsidR="0071485B" w:rsidRPr="00D832E5">
        <w:rPr>
          <w:rFonts w:asciiTheme="minorHAnsi" w:hAnsiTheme="minorHAnsi"/>
          <w:szCs w:val="22"/>
          <w:lang w:val="en-GB"/>
        </w:rPr>
        <w:t>0</w:t>
      </w:r>
      <w:r w:rsidR="007A3EAD" w:rsidRPr="00D832E5">
        <w:rPr>
          <w:rFonts w:asciiTheme="minorHAnsi" w:hAnsiTheme="minorHAnsi"/>
          <w:szCs w:val="22"/>
          <w:lang w:val="en-GB"/>
        </w:rPr>
        <w:t>) </w:t>
      </w:r>
    </w:p>
    <w:p w14:paraId="6BDF18D5" w14:textId="77777777" w:rsidR="002D3AFD" w:rsidRDefault="002D3AFD" w:rsidP="00FC4ABD">
      <w:pPr>
        <w:rPr>
          <w:lang w:val="en-GB"/>
        </w:rPr>
      </w:pPr>
    </w:p>
    <w:p w14:paraId="74803991" w14:textId="2545FE3F" w:rsidR="002D3AFD" w:rsidRDefault="002D3AFD" w:rsidP="006C085D">
      <w:pPr>
        <w:ind w:left="1440" w:hanging="1440"/>
        <w:rPr>
          <w:lang w:val="en-GB"/>
        </w:rPr>
      </w:pPr>
      <w:proofErr w:type="spellStart"/>
      <w:r>
        <w:rPr>
          <w:lang w:val="en-GB"/>
        </w:rPr>
        <w:t>Npy</w:t>
      </w:r>
      <w:proofErr w:type="spellEnd"/>
      <w:r>
        <w:rPr>
          <w:lang w:val="en-GB"/>
        </w:rPr>
        <w:t xml:space="preserve"> </w:t>
      </w:r>
      <w:r w:rsidR="00475C3B">
        <w:rPr>
          <w:lang w:val="en-GB"/>
        </w:rPr>
        <w:tab/>
      </w:r>
      <w:r>
        <w:rPr>
          <w:lang w:val="en-GB"/>
        </w:rPr>
        <w:t>Number of person days consuming water supplied by project scenario p through year y</w:t>
      </w:r>
      <w:r w:rsidR="006C085D">
        <w:rPr>
          <w:lang w:val="en-GB"/>
        </w:rPr>
        <w:br/>
      </w:r>
    </w:p>
    <w:p w14:paraId="277232FF" w14:textId="09378AF6" w:rsidR="002D3AFD" w:rsidRDefault="002D3AFD" w:rsidP="006C085D">
      <w:pPr>
        <w:ind w:left="1440" w:hanging="1440"/>
        <w:rPr>
          <w:lang w:val="en-GB"/>
        </w:rPr>
      </w:pPr>
      <w:proofErr w:type="spellStart"/>
      <w:r>
        <w:rPr>
          <w:lang w:val="en-GB"/>
        </w:rPr>
        <w:t>Cj</w:t>
      </w:r>
      <w:proofErr w:type="spellEnd"/>
      <w:r>
        <w:rPr>
          <w:lang w:val="en-GB"/>
        </w:rPr>
        <w:t xml:space="preserve"> </w:t>
      </w:r>
      <w:r w:rsidR="00475C3B">
        <w:rPr>
          <w:lang w:val="en-GB"/>
        </w:rPr>
        <w:tab/>
      </w:r>
      <w:r>
        <w:rPr>
          <w:lang w:val="en-GB"/>
        </w:rPr>
        <w:t xml:space="preserve">Expressed as a percentage, this is the portion of users of the project technology j or who in the baseline were already consuming safe water without boiling </w:t>
      </w:r>
      <w:proofErr w:type="gramStart"/>
      <w:r>
        <w:rPr>
          <w:lang w:val="en-GB"/>
        </w:rPr>
        <w:t>it</w:t>
      </w:r>
      <w:proofErr w:type="gramEnd"/>
    </w:p>
    <w:p w14:paraId="7C6838AB" w14:textId="77777777" w:rsidR="00475C3B" w:rsidRDefault="00475C3B" w:rsidP="00FC4ABD">
      <w:pPr>
        <w:rPr>
          <w:lang w:val="en-GB"/>
        </w:rPr>
      </w:pPr>
    </w:p>
    <w:p w14:paraId="72A8941E" w14:textId="3D04888F" w:rsidR="002D3AFD" w:rsidRDefault="002D3AFD" w:rsidP="00FC4ABD">
      <w:pPr>
        <w:rPr>
          <w:lang w:val="en-GB"/>
        </w:rPr>
      </w:pPr>
      <w:proofErr w:type="spellStart"/>
      <w:r>
        <w:rPr>
          <w:lang w:val="en-GB"/>
        </w:rPr>
        <w:t>Bpy</w:t>
      </w:r>
      <w:proofErr w:type="spellEnd"/>
      <w:r>
        <w:rPr>
          <w:lang w:val="en-GB"/>
        </w:rPr>
        <w:t xml:space="preserve"> </w:t>
      </w:r>
      <w:r w:rsidR="00475C3B">
        <w:rPr>
          <w:lang w:val="en-GB"/>
        </w:rPr>
        <w:tab/>
      </w:r>
      <w:r w:rsidR="00475C3B">
        <w:rPr>
          <w:lang w:val="en-GB"/>
        </w:rPr>
        <w:tab/>
      </w:r>
      <w:r>
        <w:rPr>
          <w:lang w:val="en-GB"/>
        </w:rPr>
        <w:t xml:space="preserve">Quantity of fuel consumed in project scenario p during the year y in </w:t>
      </w:r>
      <w:proofErr w:type="gramStart"/>
      <w:r>
        <w:rPr>
          <w:lang w:val="en-GB"/>
        </w:rPr>
        <w:t>tons</w:t>
      </w:r>
      <w:proofErr w:type="gramEnd"/>
    </w:p>
    <w:p w14:paraId="19F96651" w14:textId="77777777" w:rsidR="00475C3B" w:rsidRDefault="00475C3B" w:rsidP="00FC4ABD">
      <w:pPr>
        <w:rPr>
          <w:lang w:val="en-GB"/>
        </w:rPr>
      </w:pPr>
    </w:p>
    <w:p w14:paraId="336CAE3E" w14:textId="5A1369F9" w:rsidR="002D3AFD" w:rsidRDefault="002D3AFD" w:rsidP="00FC4ABD">
      <w:pPr>
        <w:rPr>
          <w:lang w:val="en-GB"/>
        </w:rPr>
      </w:pPr>
      <w:proofErr w:type="spellStart"/>
      <w:proofErr w:type="gramStart"/>
      <w:r>
        <w:rPr>
          <w:lang w:val="en-GB"/>
        </w:rPr>
        <w:t>Qp</w:t>
      </w:r>
      <w:r w:rsidR="003E2EAC">
        <w:rPr>
          <w:lang w:val="en-GB"/>
        </w:rPr>
        <w:t>,rawboil</w:t>
      </w:r>
      <w:proofErr w:type="gramEnd"/>
      <w:r w:rsidR="003E2EAC">
        <w:rPr>
          <w:lang w:val="en-GB"/>
        </w:rPr>
        <w:t>,y</w:t>
      </w:r>
      <w:proofErr w:type="spellEnd"/>
      <w:r w:rsidR="003E2EAC">
        <w:rPr>
          <w:lang w:val="en-GB"/>
        </w:rPr>
        <w:t xml:space="preserve"> Quantity of raw water boiled in the project scenario p per person per day</w:t>
      </w:r>
    </w:p>
    <w:p w14:paraId="57BF5532" w14:textId="09E6A756" w:rsidR="003E2EAC" w:rsidRDefault="006C085D" w:rsidP="00FC4ABD">
      <w:pPr>
        <w:rPr>
          <w:lang w:val="en-GB"/>
        </w:rPr>
      </w:pPr>
      <w:r>
        <w:rPr>
          <w:lang w:val="en-GB"/>
        </w:rPr>
        <w:br/>
      </w:r>
      <w:proofErr w:type="spellStart"/>
      <w:proofErr w:type="gramStart"/>
      <w:r w:rsidR="003E2EAC">
        <w:rPr>
          <w:lang w:val="en-GB"/>
        </w:rPr>
        <w:t>Qp,cleanboil</w:t>
      </w:r>
      <w:proofErr w:type="gramEnd"/>
      <w:r w:rsidR="003E2EAC">
        <w:rPr>
          <w:lang w:val="en-GB"/>
        </w:rPr>
        <w:t>,y</w:t>
      </w:r>
      <w:proofErr w:type="spellEnd"/>
      <w:r w:rsidR="003E2EAC">
        <w:rPr>
          <w:lang w:val="en-GB"/>
        </w:rPr>
        <w:t xml:space="preserve"> Quantity of safe water boiled in the project scenario p per person per day</w:t>
      </w:r>
    </w:p>
    <w:p w14:paraId="57DE35C5" w14:textId="77777777" w:rsidR="00475C3B" w:rsidRDefault="00475C3B" w:rsidP="00FC4ABD">
      <w:pPr>
        <w:rPr>
          <w:lang w:val="en-GB"/>
        </w:rPr>
      </w:pPr>
    </w:p>
    <w:p w14:paraId="74FB8FB7" w14:textId="70AE3F9E" w:rsidR="003E2EAC" w:rsidRPr="00100019" w:rsidRDefault="003E2EAC" w:rsidP="006C085D">
      <w:pPr>
        <w:ind w:left="1440" w:hanging="1440"/>
        <w:rPr>
          <w:lang w:val="en-GB"/>
        </w:rPr>
      </w:pPr>
      <w:proofErr w:type="spellStart"/>
      <w:proofErr w:type="gramStart"/>
      <w:r>
        <w:rPr>
          <w:lang w:val="en-GB"/>
        </w:rPr>
        <w:t>Wp,y</w:t>
      </w:r>
      <w:proofErr w:type="spellEnd"/>
      <w:proofErr w:type="gramEnd"/>
      <w:r>
        <w:rPr>
          <w:lang w:val="en-GB"/>
        </w:rPr>
        <w:t xml:space="preserve"> </w:t>
      </w:r>
      <w:r w:rsidR="00475C3B">
        <w:rPr>
          <w:lang w:val="en-GB"/>
        </w:rPr>
        <w:tab/>
      </w:r>
      <w:r>
        <w:rPr>
          <w:lang w:val="en-GB"/>
        </w:rPr>
        <w:t xml:space="preserve">Quantity of wood fuel or fossil fuel in tons required to treat 1 litre of water using technologies representative of the project scenario p during project year y. </w:t>
      </w:r>
    </w:p>
    <w:p w14:paraId="7C3B5CE9" w14:textId="0F3A5EB8" w:rsidR="00FC4ABD" w:rsidRPr="00100019" w:rsidRDefault="00FC4ABD" w:rsidP="00FC4ABD">
      <w:pPr>
        <w:spacing w:after="0" w:line="240" w:lineRule="auto"/>
        <w:contextualSpacing w:val="0"/>
        <w:jc w:val="both"/>
        <w:textAlignment w:val="baseline"/>
        <w:rPr>
          <w:rFonts w:ascii="Segoe UI" w:eastAsia="Times New Roman" w:hAnsi="Segoe UI" w:cs="Segoe UI"/>
          <w:color w:val="auto"/>
          <w:sz w:val="18"/>
          <w:szCs w:val="18"/>
          <w:lang w:val="en-GB" w:eastAsia="en-GB"/>
          <w14:cntxtAlts w14:val="0"/>
        </w:rPr>
      </w:pPr>
      <w:r w:rsidRPr="00100019">
        <w:rPr>
          <w:rFonts w:ascii="Avenir Book" w:eastAsia="Times New Roman" w:hAnsi="Avenir Book" w:cs="Segoe UI"/>
          <w:color w:val="auto"/>
          <w:szCs w:val="22"/>
          <w:lang w:val="en-GB" w:eastAsia="en-GB"/>
          <w14:cntxtAlts w14:val="0"/>
        </w:rPr>
        <w:t> </w:t>
      </w:r>
    </w:p>
    <w:p w14:paraId="10B8AEC6" w14:textId="3DE82E06" w:rsidR="000E6CB6" w:rsidRPr="00100019" w:rsidRDefault="00FC4ABD" w:rsidP="00FC4ABD">
      <w:pPr>
        <w:spacing w:after="0" w:line="240" w:lineRule="auto"/>
        <w:contextualSpacing w:val="0"/>
        <w:jc w:val="both"/>
        <w:textAlignment w:val="baseline"/>
        <w:rPr>
          <w:rFonts w:ascii="Avenir Book" w:eastAsia="Times New Roman" w:hAnsi="Avenir Book" w:cs="Segoe UI"/>
          <w:color w:val="auto"/>
          <w:szCs w:val="22"/>
          <w:lang w:val="en-GB" w:eastAsia="en-GB"/>
          <w14:cntxtAlts w14:val="0"/>
        </w:rPr>
      </w:pPr>
      <w:r w:rsidRPr="00100019">
        <w:rPr>
          <w:rFonts w:ascii="Avenir Book" w:eastAsia="Times New Roman" w:hAnsi="Avenir Book" w:cs="Segoe UI"/>
          <w:color w:val="auto"/>
          <w:szCs w:val="22"/>
          <w:lang w:val="en-GB" w:eastAsia="en-GB"/>
          <w14:cntxtAlts w14:val="0"/>
        </w:rPr>
        <w:t> </w:t>
      </w:r>
    </w:p>
    <w:p w14:paraId="0C685CFF" w14:textId="2F15D26C" w:rsidR="00FC4ABD" w:rsidRPr="000E6CB6" w:rsidRDefault="000E6CB6" w:rsidP="00FC4ABD">
      <w:pPr>
        <w:spacing w:after="0" w:line="240" w:lineRule="auto"/>
        <w:contextualSpacing w:val="0"/>
        <w:jc w:val="both"/>
        <w:textAlignment w:val="baseline"/>
        <w:rPr>
          <w:rFonts w:asciiTheme="minorHAnsi" w:eastAsia="Times New Roman" w:hAnsiTheme="minorHAnsi" w:cs="Segoe UI"/>
          <w:color w:val="515151" w:themeColor="text1"/>
          <w:sz w:val="18"/>
          <w:szCs w:val="18"/>
          <w:lang w:val="en-GB" w:eastAsia="en-GB"/>
          <w14:cntxtAlts w14:val="0"/>
        </w:rPr>
      </w:pPr>
      <w:r w:rsidRPr="000E6CB6">
        <w:rPr>
          <w:rFonts w:asciiTheme="minorHAnsi" w:eastAsia="Times New Roman" w:hAnsiTheme="minorHAnsi" w:cs="Segoe UI"/>
          <w:color w:val="515151" w:themeColor="text1"/>
          <w:szCs w:val="22"/>
          <w:lang w:val="en-GB" w:eastAsia="en-GB"/>
          <w14:cntxtAlts w14:val="0"/>
        </w:rPr>
        <w:t xml:space="preserve">Derived in the ex-ante submitted at validation. </w:t>
      </w:r>
    </w:p>
    <w:p w14:paraId="30246B2B" w14:textId="77777777" w:rsidR="00FC4ABD" w:rsidRDefault="00FC4ABD" w:rsidP="00816579"/>
    <w:p w14:paraId="03522618" w14:textId="1F3057B2" w:rsidR="00816579" w:rsidRPr="00B96D85" w:rsidRDefault="009C150E" w:rsidP="009C150E">
      <w:pPr>
        <w:pStyle w:val="Heading5"/>
      </w:pPr>
      <w:bookmarkStart w:id="47" w:name="_Toc40962782"/>
      <w:r>
        <w:t xml:space="preserve">E.3. </w:t>
      </w:r>
      <w:r w:rsidR="00816579" w:rsidRPr="00CA4AB2">
        <w:t>Calculation of leakage</w:t>
      </w:r>
      <w:bookmarkEnd w:id="47"/>
      <w:r w:rsidR="00816579" w:rsidRPr="00CA4AB2">
        <w:t xml:space="preserve"> </w:t>
      </w:r>
    </w:p>
    <w:p w14:paraId="018C24FD" w14:textId="484581C3" w:rsidR="00816579" w:rsidRDefault="00816579" w:rsidP="00816579"/>
    <w:p w14:paraId="21A2785C" w14:textId="77777777" w:rsidR="00EB3CE1" w:rsidRDefault="00EB3CE1" w:rsidP="00EB3CE1">
      <w:r>
        <w:t>In line with the monitoring requirements, a leakage assessment is conducted biennially and has therefore been included in this report. The potential sources of leakage listed in the methodology have been investigated, and addressed below:</w:t>
      </w:r>
    </w:p>
    <w:p w14:paraId="70F02647" w14:textId="77777777" w:rsidR="00EB3CE1" w:rsidRDefault="00EB3CE1" w:rsidP="00EB3CE1"/>
    <w:p w14:paraId="47F96F39" w14:textId="77777777" w:rsidR="00EB3CE1" w:rsidRDefault="00EB3CE1" w:rsidP="00EB3CE1">
      <w:r>
        <w:t>a) The displaced baseline technologies are reused outside the project boundary in place of lower emitting technology or in a manner suggesting more usage than would have occurred in the absence of the project.</w:t>
      </w:r>
    </w:p>
    <w:p w14:paraId="472CBA3E" w14:textId="77777777" w:rsidR="00EB3CE1" w:rsidRDefault="00EB3CE1" w:rsidP="00EB3CE1"/>
    <w:p w14:paraId="19F1C2E1" w14:textId="77777777" w:rsidR="00EB3CE1" w:rsidRDefault="00EB3CE1" w:rsidP="00EB3CE1">
      <w:r>
        <w:t xml:space="preserve">In all cases the baseline technologies displaced are three stones; these have no market value and are not a product as such. There is nothing limiting the use of three stone cooking across the country (the technology is lowest rung on the energy ladder and the price is zero), which is why this cooking method is so widespread. In any case the primary purpose of these three rocks is for cooking so they will not be </w:t>
      </w:r>
      <w:r>
        <w:lastRenderedPageBreak/>
        <w:t xml:space="preserve">replaced/displaced in their entirety </w:t>
      </w:r>
      <w:proofErr w:type="gramStart"/>
      <w:r>
        <w:t>as a result of</w:t>
      </w:r>
      <w:proofErr w:type="gramEnd"/>
      <w:r>
        <w:t xml:space="preserve"> this project - which means they will not be reused outside the project boundary. This leakage source can therefore be discounted.</w:t>
      </w:r>
    </w:p>
    <w:p w14:paraId="6ACDE9DB" w14:textId="77777777" w:rsidR="00EB3CE1" w:rsidRDefault="00EB3CE1" w:rsidP="00EB3CE1"/>
    <w:p w14:paraId="789178A2" w14:textId="77777777" w:rsidR="00EB3CE1" w:rsidRDefault="00EB3CE1" w:rsidP="00EB3CE1">
      <w:r>
        <w:t>b) The non-renewable biomass or fossil fuels saved under the project activity are used by non-project users who previously used lower emitting energy sources.</w:t>
      </w:r>
    </w:p>
    <w:p w14:paraId="7FCDC546" w14:textId="77777777" w:rsidR="00EB3CE1" w:rsidRDefault="00EB3CE1" w:rsidP="00EB3CE1"/>
    <w:p w14:paraId="14161A53" w14:textId="77777777" w:rsidR="00EB3CE1" w:rsidRDefault="00EB3CE1" w:rsidP="00EB3CE1">
      <w:r>
        <w:t>There is no evidence to suggest significant (if any) use of renewable energy for purifying water in the project region as found in the Baseline Water Surveys. Renewable energy used for purifying water would likely be animal dung or crop residues which will be used due to ease of availability/proximity to the home rather than due to a shortage of wood fuel, therefore it is an independent factor. This leakage source can therefore be discounted.</w:t>
      </w:r>
    </w:p>
    <w:p w14:paraId="2EFC9A6D" w14:textId="77777777" w:rsidR="00EB3CE1" w:rsidRDefault="00EB3CE1" w:rsidP="00EB3CE1"/>
    <w:p w14:paraId="2BBD0AE3" w14:textId="77777777" w:rsidR="00EB3CE1" w:rsidRDefault="00EB3CE1" w:rsidP="00EB3CE1">
      <w:r>
        <w:t>c) The project significantly impacts the NRB fraction within an area where other CDM or VER project activities account for NRB fraction in their baseline scenario.</w:t>
      </w:r>
    </w:p>
    <w:p w14:paraId="60FDB977" w14:textId="00C100B2" w:rsidR="00DE1CE3" w:rsidRDefault="00DE1CE3" w:rsidP="00EB3CE1"/>
    <w:p w14:paraId="074466D0" w14:textId="145B57B5" w:rsidR="00DE1CE3" w:rsidRDefault="00DE1CE3" w:rsidP="00EB3CE1">
      <w:r>
        <w:t xml:space="preserve">As </w:t>
      </w:r>
      <w:proofErr w:type="gramStart"/>
      <w:r>
        <w:t>the majority of</w:t>
      </w:r>
      <w:proofErr w:type="gramEnd"/>
      <w:r>
        <w:t xml:space="preserve"> participants collect wood from within the project boundary, it is not expected that the NRB in other areas will be affected. There are currently no other CDM or VER projects in the project area (Lundazi District). </w:t>
      </w:r>
    </w:p>
    <w:p w14:paraId="619415C1" w14:textId="77777777" w:rsidR="00EB3CE1" w:rsidRDefault="00EB3CE1" w:rsidP="00EB3CE1"/>
    <w:p w14:paraId="09137112" w14:textId="77777777" w:rsidR="00EB3CE1" w:rsidRDefault="00EB3CE1" w:rsidP="00EB3CE1">
      <w:r>
        <w:t>d) The project population compensates for loss of the space heating effect of inefficient technology by adopting some other form of heating or by retaining some use of inefficient technology.</w:t>
      </w:r>
    </w:p>
    <w:p w14:paraId="49E57EDA" w14:textId="77777777" w:rsidR="00EB3CE1" w:rsidRDefault="00EB3CE1" w:rsidP="00EB3CE1"/>
    <w:p w14:paraId="04405DB2" w14:textId="77777777" w:rsidR="00EB3CE1" w:rsidRDefault="00EB3CE1" w:rsidP="00EB3CE1">
      <w:r>
        <w:t>The space heating effect of boiling water for purification purposes will be minimal, as the predominant use of baseline technology is for cooking. Therefore, it is highly unlikely that another technology will be used for heating when users no longer boil water.</w:t>
      </w:r>
    </w:p>
    <w:p w14:paraId="345729BE" w14:textId="77777777" w:rsidR="00EB3CE1" w:rsidRDefault="00EB3CE1" w:rsidP="00EB3CE1"/>
    <w:p w14:paraId="0EE91AB8" w14:textId="77777777" w:rsidR="00EB3CE1" w:rsidRDefault="00EB3CE1" w:rsidP="00EB3CE1">
      <w:r>
        <w:t>e) By virtue of promotion and marketing of new technology with high efficiency, the project stimulates substitution within households who commonly used a technology with relatively lower emissions, in cases where such a trend is not eligible as an evolving baseline.</w:t>
      </w:r>
    </w:p>
    <w:p w14:paraId="1FB2BD44" w14:textId="77777777" w:rsidR="00EB3CE1" w:rsidRDefault="00EB3CE1" w:rsidP="00EB3CE1"/>
    <w:p w14:paraId="2463C51A" w14:textId="08554AAC" w:rsidR="00066AA8" w:rsidRDefault="00EB3CE1" w:rsidP="00816579">
      <w:r>
        <w:lastRenderedPageBreak/>
        <w:t xml:space="preserve">This project is not marketing efficient technology; it is eliminating the need for a </w:t>
      </w:r>
      <w:proofErr w:type="gramStart"/>
      <w:r>
        <w:t>fuel based</w:t>
      </w:r>
      <w:proofErr w:type="gramEnd"/>
      <w:r>
        <w:t xml:space="preserve"> technology to deliver pure water. Lower emission technology substitution within households is therefore not possible and this leakage source can therefore be discounted.</w:t>
      </w:r>
    </w:p>
    <w:p w14:paraId="293A958A" w14:textId="77777777" w:rsidR="00066AA8" w:rsidRDefault="00066AA8" w:rsidP="00816579"/>
    <w:p w14:paraId="48E39F66" w14:textId="77777777" w:rsidR="00066AA8" w:rsidRPr="003B1DEE" w:rsidRDefault="00066AA8" w:rsidP="00816579"/>
    <w:p w14:paraId="7873AF36" w14:textId="2B506F9C" w:rsidR="00816579" w:rsidRPr="001B6467" w:rsidRDefault="009C150E" w:rsidP="009C150E">
      <w:pPr>
        <w:pStyle w:val="Heading5"/>
      </w:pPr>
      <w:bookmarkStart w:id="48" w:name="_Toc40953319"/>
      <w:bookmarkStart w:id="49" w:name="_Toc40953601"/>
      <w:bookmarkStart w:id="50" w:name="_Toc40962783"/>
      <w:bookmarkStart w:id="51" w:name="_Ref315873988"/>
      <w:bookmarkStart w:id="52" w:name="_Toc40962784"/>
      <w:bookmarkEnd w:id="48"/>
      <w:bookmarkEnd w:id="49"/>
      <w:bookmarkEnd w:id="50"/>
      <w:r>
        <w:t xml:space="preserve">E.4. </w:t>
      </w:r>
      <w:r w:rsidR="00816579" w:rsidRPr="002669DA">
        <w:t xml:space="preserve">Calculation of </w:t>
      </w:r>
      <w:bookmarkEnd w:id="51"/>
      <w:r w:rsidR="00816579" w:rsidRPr="002669DA">
        <w:t>net benefits or direct calculation for each SDG Impact</w:t>
      </w:r>
      <w:bookmarkStart w:id="53" w:name="_Toc40962785"/>
      <w:bookmarkEnd w:id="52"/>
      <w:bookmarkEnd w:id="53"/>
    </w:p>
    <w:tbl>
      <w:tblPr>
        <w:tblStyle w:val="GSTableBoldline-heightcondensed"/>
        <w:tblW w:w="5000" w:type="pct"/>
        <w:tblLayout w:type="fixed"/>
        <w:tblCellMar>
          <w:top w:w="57" w:type="dxa"/>
          <w:left w:w="57" w:type="dxa"/>
        </w:tblCellMar>
        <w:tblLook w:val="06A0" w:firstRow="1" w:lastRow="0" w:firstColumn="1" w:lastColumn="0" w:noHBand="1" w:noVBand="1"/>
      </w:tblPr>
      <w:tblGrid>
        <w:gridCol w:w="603"/>
        <w:gridCol w:w="2945"/>
        <w:gridCol w:w="1982"/>
        <w:gridCol w:w="1842"/>
        <w:gridCol w:w="2260"/>
      </w:tblGrid>
      <w:tr w:rsidR="0098748F" w:rsidRPr="001673A1" w14:paraId="09DDCCB7" w14:textId="77777777" w:rsidTr="0064501A">
        <w:trPr>
          <w:cnfStyle w:val="100000000000" w:firstRow="1" w:lastRow="0" w:firstColumn="0" w:lastColumn="0" w:oddVBand="0" w:evenVBand="0" w:oddHBand="0" w:evenHBand="0" w:firstRowFirstColumn="0" w:firstRowLastColumn="0" w:lastRowFirstColumn="0" w:lastRowLastColumn="0"/>
          <w:trHeight w:val="658"/>
        </w:trPr>
        <w:tc>
          <w:tcPr>
            <w:tcW w:w="313" w:type="pct"/>
            <w:vAlign w:val="top"/>
          </w:tcPr>
          <w:p w14:paraId="7AD3F658" w14:textId="77777777" w:rsidR="0098748F" w:rsidRPr="004714F2" w:rsidDel="00B62773" w:rsidRDefault="0098748F" w:rsidP="0064501A">
            <w:pPr>
              <w:rPr>
                <w:color w:val="FFFFFF" w:themeColor="background1"/>
              </w:rPr>
            </w:pPr>
            <w:r w:rsidRPr="004714F2">
              <w:rPr>
                <w:color w:val="FFFFFF" w:themeColor="background1"/>
              </w:rPr>
              <w:t>SDG</w:t>
            </w:r>
          </w:p>
        </w:tc>
        <w:tc>
          <w:tcPr>
            <w:tcW w:w="1529" w:type="pct"/>
            <w:vAlign w:val="top"/>
          </w:tcPr>
          <w:p w14:paraId="309E80E9" w14:textId="77777777" w:rsidR="0098748F" w:rsidRPr="004714F2" w:rsidRDefault="0098748F" w:rsidP="0064501A">
            <w:pPr>
              <w:rPr>
                <w:color w:val="FFFFFF" w:themeColor="background1"/>
              </w:rPr>
            </w:pPr>
            <w:r w:rsidRPr="004714F2">
              <w:rPr>
                <w:color w:val="FFFFFF" w:themeColor="background1"/>
              </w:rPr>
              <w:t>SDG Impact</w:t>
            </w:r>
          </w:p>
        </w:tc>
        <w:tc>
          <w:tcPr>
            <w:tcW w:w="1029" w:type="pct"/>
            <w:vAlign w:val="top"/>
          </w:tcPr>
          <w:p w14:paraId="4BC436B2" w14:textId="77777777" w:rsidR="0098748F" w:rsidRPr="004714F2" w:rsidRDefault="0098748F" w:rsidP="0064501A">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Pr="004714F2">
              <w:rPr>
                <w:rFonts w:asciiTheme="minorHAnsi" w:hAnsiTheme="minorHAnsi"/>
                <w:color w:val="FFFFFF" w:themeColor="background1"/>
                <w:sz w:val="20"/>
              </w:rPr>
              <w:br/>
              <w:t>estimate</w:t>
            </w:r>
          </w:p>
        </w:tc>
        <w:tc>
          <w:tcPr>
            <w:tcW w:w="956" w:type="pct"/>
            <w:vAlign w:val="top"/>
          </w:tcPr>
          <w:p w14:paraId="41733284" w14:textId="77777777" w:rsidR="0098748F" w:rsidRPr="004714F2" w:rsidRDefault="0098748F" w:rsidP="0064501A">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Pr="004714F2">
              <w:rPr>
                <w:rFonts w:asciiTheme="minorHAnsi" w:hAnsiTheme="minorHAnsi"/>
                <w:color w:val="FFFFFF" w:themeColor="background1"/>
                <w:sz w:val="20"/>
              </w:rPr>
              <w:br/>
              <w:t>estimate</w:t>
            </w:r>
          </w:p>
        </w:tc>
        <w:tc>
          <w:tcPr>
            <w:tcW w:w="1173" w:type="pct"/>
            <w:vAlign w:val="top"/>
          </w:tcPr>
          <w:p w14:paraId="7B65C259" w14:textId="77777777" w:rsidR="0098748F" w:rsidRPr="004714F2" w:rsidRDefault="0098748F" w:rsidP="0064501A">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Pr="004714F2">
              <w:rPr>
                <w:rFonts w:asciiTheme="minorHAnsi" w:hAnsiTheme="minorHAnsi"/>
                <w:color w:val="FFFFFF" w:themeColor="background1"/>
                <w:sz w:val="20"/>
              </w:rPr>
              <w:br/>
              <w:t>benefit</w:t>
            </w:r>
          </w:p>
        </w:tc>
      </w:tr>
      <w:tr w:rsidR="0098748F" w:rsidRPr="001673A1" w14:paraId="1E97FD75" w14:textId="77777777" w:rsidTr="001F2C8B">
        <w:trPr>
          <w:trHeight w:val="3283"/>
        </w:trPr>
        <w:tc>
          <w:tcPr>
            <w:tcW w:w="313" w:type="pct"/>
          </w:tcPr>
          <w:p w14:paraId="1D03500A" w14:textId="77777777" w:rsidR="0098748F" w:rsidRPr="00192FF7" w:rsidRDefault="0098748F" w:rsidP="0064501A">
            <w:pPr>
              <w:rPr>
                <w:rFonts w:asciiTheme="majorHAnsi" w:hAnsiTheme="majorHAnsi"/>
                <w:b/>
                <w:bCs/>
                <w:sz w:val="20"/>
                <w:szCs w:val="20"/>
              </w:rPr>
            </w:pPr>
            <w:r w:rsidRPr="00192FF7">
              <w:rPr>
                <w:rFonts w:asciiTheme="majorHAnsi" w:hAnsiTheme="majorHAnsi"/>
                <w:b/>
                <w:bCs/>
                <w:sz w:val="20"/>
                <w:szCs w:val="20"/>
              </w:rPr>
              <w:t>3</w:t>
            </w:r>
          </w:p>
        </w:tc>
        <w:tc>
          <w:tcPr>
            <w:tcW w:w="1529" w:type="pct"/>
          </w:tcPr>
          <w:p w14:paraId="23225505" w14:textId="77777777" w:rsidR="0098748F" w:rsidRPr="00192FF7" w:rsidRDefault="0098748F" w:rsidP="0064501A">
            <w:pPr>
              <w:rPr>
                <w:rFonts w:asciiTheme="majorHAnsi" w:hAnsiTheme="majorHAnsi"/>
                <w:bCs/>
                <w:sz w:val="20"/>
                <w:szCs w:val="20"/>
              </w:rPr>
            </w:pPr>
            <w:r w:rsidRPr="00192FF7">
              <w:rPr>
                <w:rFonts w:asciiTheme="majorHAnsi" w:hAnsiTheme="majorHAnsi"/>
                <w:bCs/>
                <w:sz w:val="20"/>
                <w:szCs w:val="20"/>
              </w:rPr>
              <w:t>By 2030, substantially reduce the number of deaths and illnesses from hazardous chemicals and air, water and soil pollution and contamination.</w:t>
            </w:r>
          </w:p>
        </w:tc>
        <w:tc>
          <w:tcPr>
            <w:tcW w:w="1029" w:type="pct"/>
            <w:vAlign w:val="top"/>
          </w:tcPr>
          <w:p w14:paraId="2A01CACD" w14:textId="2C1DF3B3" w:rsidR="00777005" w:rsidRDefault="00777005" w:rsidP="00777005">
            <w:pPr>
              <w:rPr>
                <w:rFonts w:asciiTheme="majorHAnsi" w:hAnsiTheme="majorHAnsi"/>
                <w:bCs/>
                <w:sz w:val="20"/>
                <w:szCs w:val="20"/>
              </w:rPr>
            </w:pPr>
            <w:r>
              <w:rPr>
                <w:rFonts w:asciiTheme="majorHAnsi" w:hAnsiTheme="majorHAnsi"/>
                <w:bCs/>
                <w:sz w:val="20"/>
                <w:szCs w:val="20"/>
              </w:rPr>
              <w:t xml:space="preserve">People consuming safe or boiled </w:t>
            </w:r>
            <w:proofErr w:type="gramStart"/>
            <w:r>
              <w:rPr>
                <w:rFonts w:asciiTheme="majorHAnsi" w:hAnsiTheme="majorHAnsi"/>
                <w:bCs/>
                <w:sz w:val="20"/>
                <w:szCs w:val="20"/>
              </w:rPr>
              <w:t>water</w:t>
            </w:r>
            <w:proofErr w:type="gramEnd"/>
          </w:p>
          <w:p w14:paraId="0CBD0257" w14:textId="77777777" w:rsidR="00777005" w:rsidRDefault="00777005" w:rsidP="00777005">
            <w:pPr>
              <w:rPr>
                <w:rFonts w:asciiTheme="majorHAnsi" w:hAnsiTheme="majorHAnsi"/>
                <w:bCs/>
                <w:sz w:val="20"/>
                <w:szCs w:val="20"/>
              </w:rPr>
            </w:pPr>
          </w:p>
          <w:p w14:paraId="77245BEF" w14:textId="1CAB4CAD" w:rsidR="0098748F" w:rsidRDefault="0098748F" w:rsidP="0064501A">
            <w:pPr>
              <w:rPr>
                <w:rFonts w:asciiTheme="majorHAnsi" w:hAnsiTheme="majorHAnsi"/>
                <w:bCs/>
                <w:sz w:val="20"/>
                <w:szCs w:val="20"/>
              </w:rPr>
            </w:pPr>
            <w:r>
              <w:rPr>
                <w:rFonts w:asciiTheme="majorHAnsi" w:hAnsiTheme="majorHAnsi"/>
                <w:bCs/>
                <w:sz w:val="20"/>
                <w:szCs w:val="20"/>
              </w:rPr>
              <w:t>GS7456: 13</w:t>
            </w:r>
            <w:r w:rsidR="004A686A">
              <w:rPr>
                <w:rFonts w:asciiTheme="majorHAnsi" w:hAnsiTheme="majorHAnsi"/>
                <w:bCs/>
                <w:sz w:val="20"/>
                <w:szCs w:val="20"/>
              </w:rPr>
              <w:t>6</w:t>
            </w:r>
          </w:p>
          <w:p w14:paraId="48E7C5BA" w14:textId="77777777" w:rsidR="0098748F" w:rsidRDefault="0098748F" w:rsidP="0064501A">
            <w:pPr>
              <w:rPr>
                <w:rFonts w:asciiTheme="majorHAnsi" w:hAnsiTheme="majorHAnsi"/>
                <w:bCs/>
                <w:sz w:val="20"/>
                <w:szCs w:val="20"/>
              </w:rPr>
            </w:pPr>
            <w:r>
              <w:rPr>
                <w:rFonts w:asciiTheme="majorHAnsi" w:hAnsiTheme="majorHAnsi"/>
                <w:bCs/>
                <w:sz w:val="20"/>
                <w:szCs w:val="20"/>
              </w:rPr>
              <w:t>GS7457: 132</w:t>
            </w:r>
          </w:p>
          <w:p w14:paraId="7E994B9B" w14:textId="77777777" w:rsidR="0098748F" w:rsidRDefault="0098748F" w:rsidP="0064501A">
            <w:pPr>
              <w:rPr>
                <w:rFonts w:asciiTheme="majorHAnsi" w:hAnsiTheme="majorHAnsi"/>
                <w:bCs/>
                <w:sz w:val="20"/>
                <w:szCs w:val="20"/>
              </w:rPr>
            </w:pPr>
            <w:r>
              <w:rPr>
                <w:rFonts w:asciiTheme="majorHAnsi" w:hAnsiTheme="majorHAnsi"/>
                <w:bCs/>
                <w:sz w:val="20"/>
                <w:szCs w:val="20"/>
              </w:rPr>
              <w:t>GS7458: 140</w:t>
            </w:r>
          </w:p>
          <w:p w14:paraId="59F66DBF" w14:textId="77777777" w:rsidR="0098748F" w:rsidRDefault="0098748F" w:rsidP="0064501A">
            <w:pPr>
              <w:rPr>
                <w:rFonts w:asciiTheme="majorHAnsi" w:hAnsiTheme="majorHAnsi"/>
                <w:bCs/>
                <w:sz w:val="20"/>
                <w:szCs w:val="20"/>
              </w:rPr>
            </w:pPr>
            <w:r>
              <w:rPr>
                <w:rFonts w:asciiTheme="majorHAnsi" w:hAnsiTheme="majorHAnsi"/>
                <w:bCs/>
                <w:sz w:val="20"/>
                <w:szCs w:val="20"/>
              </w:rPr>
              <w:t>GS7459: 139</w:t>
            </w:r>
          </w:p>
          <w:p w14:paraId="48A4971B" w14:textId="0E72C286" w:rsidR="0098748F" w:rsidRPr="003D0839" w:rsidRDefault="00066AA8" w:rsidP="0064501A">
            <w:pPr>
              <w:rPr>
                <w:rFonts w:asciiTheme="majorHAnsi" w:hAnsiTheme="majorHAnsi"/>
                <w:b/>
                <w:sz w:val="20"/>
                <w:szCs w:val="20"/>
              </w:rPr>
            </w:pPr>
            <w:r>
              <w:rPr>
                <w:rFonts w:asciiTheme="majorHAnsi" w:hAnsiTheme="majorHAnsi"/>
                <w:bCs/>
                <w:sz w:val="20"/>
                <w:szCs w:val="20"/>
              </w:rPr>
              <w:t>GS7460:</w:t>
            </w:r>
            <w:r w:rsidR="00C9793E">
              <w:rPr>
                <w:rFonts w:asciiTheme="majorHAnsi" w:hAnsiTheme="majorHAnsi"/>
                <w:bCs/>
                <w:sz w:val="20"/>
                <w:szCs w:val="20"/>
              </w:rPr>
              <w:t xml:space="preserve"> 140</w:t>
            </w:r>
          </w:p>
        </w:tc>
        <w:tc>
          <w:tcPr>
            <w:tcW w:w="956" w:type="pct"/>
            <w:vAlign w:val="top"/>
          </w:tcPr>
          <w:p w14:paraId="345CDB68" w14:textId="33E45D15" w:rsidR="00777005" w:rsidRDefault="00777005" w:rsidP="00777005">
            <w:pPr>
              <w:rPr>
                <w:rFonts w:asciiTheme="majorHAnsi" w:hAnsiTheme="majorHAnsi"/>
                <w:bCs/>
                <w:sz w:val="20"/>
                <w:szCs w:val="20"/>
              </w:rPr>
            </w:pPr>
            <w:r>
              <w:rPr>
                <w:rFonts w:asciiTheme="majorHAnsi" w:hAnsiTheme="majorHAnsi"/>
                <w:bCs/>
                <w:sz w:val="20"/>
                <w:szCs w:val="20"/>
              </w:rPr>
              <w:t>P</w:t>
            </w:r>
            <w:r w:rsidRPr="00031F74">
              <w:rPr>
                <w:rFonts w:asciiTheme="majorHAnsi" w:hAnsiTheme="majorHAnsi"/>
                <w:bCs/>
                <w:sz w:val="20"/>
                <w:szCs w:val="20"/>
              </w:rPr>
              <w:t xml:space="preserve">eople consuming safe </w:t>
            </w:r>
            <w:proofErr w:type="gramStart"/>
            <w:r w:rsidRPr="00031F74">
              <w:rPr>
                <w:rFonts w:asciiTheme="majorHAnsi" w:hAnsiTheme="majorHAnsi"/>
                <w:bCs/>
                <w:sz w:val="20"/>
                <w:szCs w:val="20"/>
              </w:rPr>
              <w:t>water</w:t>
            </w:r>
            <w:proofErr w:type="gramEnd"/>
          </w:p>
          <w:p w14:paraId="4B7AFBD3" w14:textId="77777777" w:rsidR="00777005" w:rsidRPr="00031F74" w:rsidRDefault="00777005" w:rsidP="00777005">
            <w:pPr>
              <w:rPr>
                <w:rFonts w:asciiTheme="majorHAnsi" w:hAnsiTheme="majorHAnsi"/>
                <w:bCs/>
                <w:sz w:val="20"/>
                <w:szCs w:val="20"/>
              </w:rPr>
            </w:pPr>
          </w:p>
          <w:p w14:paraId="6D45C31E" w14:textId="2F6781D2" w:rsidR="0098748F" w:rsidRDefault="0098748F" w:rsidP="0064501A">
            <w:pPr>
              <w:rPr>
                <w:rFonts w:asciiTheme="majorHAnsi" w:hAnsiTheme="majorHAnsi"/>
                <w:bCs/>
                <w:sz w:val="20"/>
                <w:szCs w:val="20"/>
              </w:rPr>
            </w:pPr>
            <w:r>
              <w:rPr>
                <w:rFonts w:asciiTheme="majorHAnsi" w:hAnsiTheme="majorHAnsi"/>
                <w:bCs/>
                <w:sz w:val="20"/>
                <w:szCs w:val="20"/>
              </w:rPr>
              <w:t xml:space="preserve">GS7456: </w:t>
            </w:r>
            <w:r w:rsidR="004B2DCF">
              <w:rPr>
                <w:rFonts w:asciiTheme="majorHAnsi" w:hAnsiTheme="majorHAnsi"/>
                <w:bCs/>
                <w:sz w:val="20"/>
                <w:szCs w:val="20"/>
              </w:rPr>
              <w:t>3,793</w:t>
            </w:r>
          </w:p>
          <w:p w14:paraId="285B4DB6" w14:textId="57A213E7" w:rsidR="0098748F" w:rsidRDefault="0098748F" w:rsidP="0064501A">
            <w:pPr>
              <w:rPr>
                <w:rFonts w:asciiTheme="majorHAnsi" w:hAnsiTheme="majorHAnsi"/>
                <w:bCs/>
                <w:sz w:val="20"/>
                <w:szCs w:val="20"/>
              </w:rPr>
            </w:pPr>
            <w:r>
              <w:rPr>
                <w:rFonts w:asciiTheme="majorHAnsi" w:hAnsiTheme="majorHAnsi"/>
                <w:bCs/>
                <w:sz w:val="20"/>
                <w:szCs w:val="20"/>
              </w:rPr>
              <w:t xml:space="preserve">GS7457: </w:t>
            </w:r>
            <w:r w:rsidR="004B2DCF">
              <w:rPr>
                <w:rFonts w:asciiTheme="majorHAnsi" w:hAnsiTheme="majorHAnsi"/>
                <w:bCs/>
                <w:sz w:val="20"/>
                <w:szCs w:val="20"/>
              </w:rPr>
              <w:t>3,756</w:t>
            </w:r>
          </w:p>
          <w:p w14:paraId="51C103AD" w14:textId="6458A492" w:rsidR="0098748F" w:rsidRDefault="0098748F" w:rsidP="0064501A">
            <w:pPr>
              <w:rPr>
                <w:rFonts w:asciiTheme="majorHAnsi" w:hAnsiTheme="majorHAnsi"/>
                <w:bCs/>
                <w:sz w:val="20"/>
                <w:szCs w:val="20"/>
              </w:rPr>
            </w:pPr>
            <w:r>
              <w:rPr>
                <w:rFonts w:asciiTheme="majorHAnsi" w:hAnsiTheme="majorHAnsi"/>
                <w:bCs/>
                <w:sz w:val="20"/>
                <w:szCs w:val="20"/>
              </w:rPr>
              <w:t xml:space="preserve">GS7458: </w:t>
            </w:r>
            <w:r w:rsidR="004B2DCF">
              <w:rPr>
                <w:rFonts w:asciiTheme="majorHAnsi" w:hAnsiTheme="majorHAnsi"/>
                <w:bCs/>
                <w:sz w:val="20"/>
                <w:szCs w:val="20"/>
              </w:rPr>
              <w:t>3,805</w:t>
            </w:r>
          </w:p>
          <w:p w14:paraId="74B6E567" w14:textId="4CFCD8CD" w:rsidR="0098748F" w:rsidRDefault="0098748F" w:rsidP="0064501A">
            <w:pPr>
              <w:rPr>
                <w:rFonts w:asciiTheme="majorHAnsi" w:hAnsiTheme="majorHAnsi"/>
                <w:bCs/>
                <w:sz w:val="20"/>
                <w:szCs w:val="20"/>
              </w:rPr>
            </w:pPr>
            <w:r>
              <w:rPr>
                <w:rFonts w:asciiTheme="majorHAnsi" w:hAnsiTheme="majorHAnsi"/>
                <w:bCs/>
                <w:sz w:val="20"/>
                <w:szCs w:val="20"/>
              </w:rPr>
              <w:t xml:space="preserve">GS7459: </w:t>
            </w:r>
            <w:r w:rsidR="004B2DCF">
              <w:rPr>
                <w:rFonts w:asciiTheme="majorHAnsi" w:hAnsiTheme="majorHAnsi"/>
                <w:bCs/>
                <w:sz w:val="20"/>
                <w:szCs w:val="20"/>
              </w:rPr>
              <w:t>3,805</w:t>
            </w:r>
          </w:p>
          <w:p w14:paraId="46B834CB" w14:textId="266BA06B" w:rsidR="0098748F" w:rsidRPr="00031F74" w:rsidRDefault="00066AA8" w:rsidP="0064501A">
            <w:pPr>
              <w:rPr>
                <w:rFonts w:asciiTheme="majorHAnsi" w:hAnsiTheme="majorHAnsi"/>
                <w:b/>
                <w:sz w:val="20"/>
                <w:szCs w:val="20"/>
              </w:rPr>
            </w:pPr>
            <w:r>
              <w:rPr>
                <w:rFonts w:asciiTheme="majorHAnsi" w:hAnsiTheme="majorHAnsi"/>
                <w:bCs/>
                <w:sz w:val="20"/>
                <w:szCs w:val="20"/>
              </w:rPr>
              <w:t>GS7460:</w:t>
            </w:r>
            <w:r w:rsidR="00B90309">
              <w:rPr>
                <w:rFonts w:asciiTheme="majorHAnsi" w:hAnsiTheme="majorHAnsi"/>
                <w:bCs/>
                <w:sz w:val="20"/>
                <w:szCs w:val="20"/>
              </w:rPr>
              <w:t xml:space="preserve"> </w:t>
            </w:r>
            <w:r w:rsidR="00C3387E">
              <w:rPr>
                <w:rFonts w:asciiTheme="majorHAnsi" w:hAnsiTheme="majorHAnsi"/>
                <w:bCs/>
                <w:sz w:val="20"/>
                <w:szCs w:val="20"/>
              </w:rPr>
              <w:t>4,053</w:t>
            </w:r>
          </w:p>
        </w:tc>
        <w:tc>
          <w:tcPr>
            <w:tcW w:w="1173" w:type="pct"/>
            <w:vAlign w:val="top"/>
          </w:tcPr>
          <w:p w14:paraId="53F9AAE5" w14:textId="77777777" w:rsidR="00777005" w:rsidRDefault="00777005" w:rsidP="00777005">
            <w:pPr>
              <w:rPr>
                <w:rFonts w:asciiTheme="majorHAnsi" w:hAnsiTheme="majorHAnsi"/>
                <w:bCs/>
                <w:sz w:val="20"/>
                <w:szCs w:val="20"/>
              </w:rPr>
            </w:pPr>
            <w:r>
              <w:rPr>
                <w:rFonts w:asciiTheme="majorHAnsi" w:hAnsiTheme="majorHAnsi"/>
                <w:bCs/>
                <w:sz w:val="20"/>
                <w:szCs w:val="20"/>
              </w:rPr>
              <w:t>A</w:t>
            </w:r>
            <w:r w:rsidRPr="00031F74">
              <w:rPr>
                <w:rFonts w:asciiTheme="majorHAnsi" w:hAnsiTheme="majorHAnsi"/>
                <w:bCs/>
                <w:sz w:val="20"/>
                <w:szCs w:val="20"/>
              </w:rPr>
              <w:t xml:space="preserve">dditional people consuming safe </w:t>
            </w:r>
            <w:proofErr w:type="gramStart"/>
            <w:r w:rsidRPr="00031F74">
              <w:rPr>
                <w:rFonts w:asciiTheme="majorHAnsi" w:hAnsiTheme="majorHAnsi"/>
                <w:bCs/>
                <w:sz w:val="20"/>
                <w:szCs w:val="20"/>
              </w:rPr>
              <w:t>water</w:t>
            </w:r>
            <w:proofErr w:type="gramEnd"/>
          </w:p>
          <w:p w14:paraId="7710FECD" w14:textId="77777777" w:rsidR="00777005" w:rsidRDefault="00777005" w:rsidP="00777005">
            <w:pPr>
              <w:rPr>
                <w:rFonts w:asciiTheme="majorHAnsi" w:hAnsiTheme="majorHAnsi"/>
                <w:bCs/>
                <w:sz w:val="20"/>
                <w:szCs w:val="20"/>
              </w:rPr>
            </w:pPr>
          </w:p>
          <w:p w14:paraId="38579678" w14:textId="252A1E38" w:rsidR="00066AA8" w:rsidRDefault="0098748F" w:rsidP="00EE1423">
            <w:pPr>
              <w:rPr>
                <w:rFonts w:asciiTheme="majorHAnsi" w:hAnsiTheme="majorHAnsi"/>
                <w:bCs/>
                <w:sz w:val="20"/>
                <w:szCs w:val="20"/>
              </w:rPr>
            </w:pPr>
            <w:r>
              <w:rPr>
                <w:rFonts w:asciiTheme="majorHAnsi" w:hAnsiTheme="majorHAnsi"/>
                <w:bCs/>
                <w:sz w:val="20"/>
                <w:szCs w:val="20"/>
              </w:rPr>
              <w:t>GS</w:t>
            </w:r>
            <w:r w:rsidR="00066AA8">
              <w:rPr>
                <w:rFonts w:asciiTheme="majorHAnsi" w:hAnsiTheme="majorHAnsi"/>
                <w:bCs/>
                <w:sz w:val="20"/>
                <w:szCs w:val="20"/>
              </w:rPr>
              <w:t>7456</w:t>
            </w:r>
            <w:r>
              <w:rPr>
                <w:rFonts w:asciiTheme="majorHAnsi" w:hAnsiTheme="majorHAnsi"/>
                <w:bCs/>
                <w:sz w:val="20"/>
                <w:szCs w:val="20"/>
              </w:rPr>
              <w:t>:</w:t>
            </w:r>
            <w:r w:rsidR="00D25520">
              <w:rPr>
                <w:rFonts w:asciiTheme="majorHAnsi" w:hAnsiTheme="majorHAnsi"/>
                <w:bCs/>
                <w:sz w:val="20"/>
                <w:szCs w:val="20"/>
              </w:rPr>
              <w:t xml:space="preserve"> </w:t>
            </w:r>
            <w:r w:rsidR="00072B72">
              <w:rPr>
                <w:rFonts w:asciiTheme="majorHAnsi" w:hAnsiTheme="majorHAnsi"/>
                <w:bCs/>
                <w:sz w:val="20"/>
                <w:szCs w:val="20"/>
              </w:rPr>
              <w:t>3,657</w:t>
            </w:r>
          </w:p>
          <w:p w14:paraId="52DA53F1" w14:textId="5800E16B" w:rsidR="00066AA8" w:rsidRDefault="0098748F" w:rsidP="00EE1423">
            <w:pPr>
              <w:rPr>
                <w:rFonts w:asciiTheme="majorHAnsi" w:hAnsiTheme="majorHAnsi"/>
                <w:bCs/>
                <w:sz w:val="20"/>
                <w:szCs w:val="20"/>
              </w:rPr>
            </w:pPr>
            <w:r>
              <w:rPr>
                <w:rFonts w:asciiTheme="majorHAnsi" w:hAnsiTheme="majorHAnsi"/>
                <w:bCs/>
                <w:sz w:val="20"/>
                <w:szCs w:val="20"/>
              </w:rPr>
              <w:t>GS</w:t>
            </w:r>
            <w:r w:rsidR="00066AA8">
              <w:rPr>
                <w:rFonts w:asciiTheme="majorHAnsi" w:hAnsiTheme="majorHAnsi"/>
                <w:bCs/>
                <w:sz w:val="20"/>
                <w:szCs w:val="20"/>
              </w:rPr>
              <w:t>7457</w:t>
            </w:r>
            <w:r>
              <w:rPr>
                <w:rFonts w:asciiTheme="majorHAnsi" w:hAnsiTheme="majorHAnsi"/>
                <w:bCs/>
                <w:sz w:val="20"/>
                <w:szCs w:val="20"/>
              </w:rPr>
              <w:t xml:space="preserve">: </w:t>
            </w:r>
            <w:r w:rsidR="00072B72">
              <w:rPr>
                <w:rFonts w:asciiTheme="majorHAnsi" w:hAnsiTheme="majorHAnsi"/>
                <w:bCs/>
                <w:sz w:val="20"/>
                <w:szCs w:val="20"/>
              </w:rPr>
              <w:t>3,624</w:t>
            </w:r>
          </w:p>
          <w:p w14:paraId="1E37D5B7" w14:textId="51C60FBA" w:rsidR="0098748F" w:rsidRDefault="0098748F" w:rsidP="0064501A">
            <w:pPr>
              <w:rPr>
                <w:rFonts w:asciiTheme="majorHAnsi" w:hAnsiTheme="majorHAnsi"/>
                <w:bCs/>
                <w:sz w:val="20"/>
                <w:szCs w:val="20"/>
              </w:rPr>
            </w:pPr>
            <w:r>
              <w:rPr>
                <w:rFonts w:asciiTheme="majorHAnsi" w:hAnsiTheme="majorHAnsi"/>
                <w:bCs/>
                <w:sz w:val="20"/>
                <w:szCs w:val="20"/>
              </w:rPr>
              <w:t>GS</w:t>
            </w:r>
            <w:r w:rsidR="00066AA8">
              <w:rPr>
                <w:rFonts w:asciiTheme="majorHAnsi" w:hAnsiTheme="majorHAnsi"/>
                <w:bCs/>
                <w:sz w:val="20"/>
                <w:szCs w:val="20"/>
              </w:rPr>
              <w:t>7458</w:t>
            </w:r>
            <w:r>
              <w:rPr>
                <w:rFonts w:asciiTheme="majorHAnsi" w:hAnsiTheme="majorHAnsi"/>
                <w:bCs/>
                <w:sz w:val="20"/>
                <w:szCs w:val="20"/>
              </w:rPr>
              <w:t xml:space="preserve">: </w:t>
            </w:r>
            <w:r w:rsidR="00140206">
              <w:rPr>
                <w:rFonts w:asciiTheme="majorHAnsi" w:hAnsiTheme="majorHAnsi"/>
                <w:bCs/>
                <w:sz w:val="20"/>
                <w:szCs w:val="20"/>
              </w:rPr>
              <w:t>3,664</w:t>
            </w:r>
          </w:p>
          <w:p w14:paraId="5F0E82D4" w14:textId="721951CC" w:rsidR="0098748F" w:rsidRDefault="0098748F" w:rsidP="0064501A">
            <w:pPr>
              <w:rPr>
                <w:rFonts w:asciiTheme="majorHAnsi" w:hAnsiTheme="majorHAnsi"/>
                <w:bCs/>
                <w:sz w:val="20"/>
                <w:szCs w:val="20"/>
              </w:rPr>
            </w:pPr>
            <w:r>
              <w:rPr>
                <w:rFonts w:asciiTheme="majorHAnsi" w:hAnsiTheme="majorHAnsi"/>
                <w:bCs/>
                <w:sz w:val="20"/>
                <w:szCs w:val="20"/>
              </w:rPr>
              <w:t>GS</w:t>
            </w:r>
            <w:r w:rsidR="00066AA8">
              <w:rPr>
                <w:rFonts w:asciiTheme="majorHAnsi" w:hAnsiTheme="majorHAnsi"/>
                <w:bCs/>
                <w:sz w:val="20"/>
                <w:szCs w:val="20"/>
              </w:rPr>
              <w:t>7459</w:t>
            </w:r>
            <w:r>
              <w:rPr>
                <w:rFonts w:asciiTheme="majorHAnsi" w:hAnsiTheme="majorHAnsi"/>
                <w:bCs/>
                <w:sz w:val="20"/>
                <w:szCs w:val="20"/>
              </w:rPr>
              <w:t xml:space="preserve">: </w:t>
            </w:r>
            <w:r w:rsidR="00140206">
              <w:rPr>
                <w:rFonts w:asciiTheme="majorHAnsi" w:hAnsiTheme="majorHAnsi"/>
                <w:bCs/>
                <w:sz w:val="20"/>
                <w:szCs w:val="20"/>
              </w:rPr>
              <w:t>3,666</w:t>
            </w:r>
          </w:p>
          <w:p w14:paraId="4ABDE571" w14:textId="6590722F" w:rsidR="0098748F" w:rsidRPr="00031F74" w:rsidRDefault="0098748F" w:rsidP="0064501A">
            <w:pPr>
              <w:rPr>
                <w:rFonts w:asciiTheme="majorHAnsi" w:hAnsiTheme="majorHAnsi"/>
                <w:bCs/>
                <w:sz w:val="20"/>
                <w:szCs w:val="20"/>
              </w:rPr>
            </w:pPr>
            <w:r w:rsidRPr="00031F74">
              <w:rPr>
                <w:rFonts w:asciiTheme="majorHAnsi" w:hAnsiTheme="majorHAnsi"/>
                <w:bCs/>
                <w:sz w:val="20"/>
                <w:szCs w:val="20"/>
              </w:rPr>
              <w:t>GS</w:t>
            </w:r>
            <w:r w:rsidR="00234E0C">
              <w:rPr>
                <w:rFonts w:asciiTheme="majorHAnsi" w:hAnsiTheme="majorHAnsi"/>
                <w:bCs/>
                <w:sz w:val="20"/>
                <w:szCs w:val="20"/>
              </w:rPr>
              <w:t>7460</w:t>
            </w:r>
            <w:r w:rsidRPr="00031F74">
              <w:rPr>
                <w:rFonts w:asciiTheme="majorHAnsi" w:hAnsiTheme="majorHAnsi"/>
                <w:bCs/>
                <w:sz w:val="20"/>
                <w:szCs w:val="20"/>
              </w:rPr>
              <w:t xml:space="preserve">: </w:t>
            </w:r>
            <w:r w:rsidR="00C3387E">
              <w:rPr>
                <w:rFonts w:asciiTheme="majorHAnsi" w:hAnsiTheme="majorHAnsi"/>
                <w:bCs/>
                <w:sz w:val="20"/>
                <w:szCs w:val="20"/>
              </w:rPr>
              <w:t>3,913</w:t>
            </w:r>
          </w:p>
          <w:p w14:paraId="72180580" w14:textId="77777777" w:rsidR="0098748F" w:rsidRPr="00031F74" w:rsidRDefault="0098748F" w:rsidP="0064501A">
            <w:pPr>
              <w:rPr>
                <w:rFonts w:asciiTheme="majorHAnsi" w:hAnsiTheme="majorHAnsi"/>
                <w:b/>
                <w:sz w:val="20"/>
                <w:szCs w:val="20"/>
              </w:rPr>
            </w:pPr>
          </w:p>
        </w:tc>
      </w:tr>
      <w:tr w:rsidR="0098748F" w:rsidRPr="001673A1" w14:paraId="3B3248DC" w14:textId="77777777" w:rsidTr="00455F69">
        <w:trPr>
          <w:trHeight w:val="494"/>
        </w:trPr>
        <w:tc>
          <w:tcPr>
            <w:tcW w:w="313" w:type="pct"/>
            <w:tcBorders>
              <w:bottom w:val="single" w:sz="4" w:space="0" w:color="A6A6A6" w:themeColor="background1" w:themeShade="A6"/>
            </w:tcBorders>
          </w:tcPr>
          <w:p w14:paraId="47E33204" w14:textId="77777777" w:rsidR="0098748F" w:rsidRPr="00192FF7" w:rsidDel="00B62773" w:rsidRDefault="0098748F" w:rsidP="0064501A">
            <w:pPr>
              <w:rPr>
                <w:rFonts w:asciiTheme="majorHAnsi" w:hAnsiTheme="majorHAnsi"/>
                <w:b/>
                <w:bCs/>
                <w:sz w:val="20"/>
                <w:szCs w:val="20"/>
              </w:rPr>
            </w:pPr>
            <w:r w:rsidRPr="00192FF7">
              <w:rPr>
                <w:rFonts w:asciiTheme="majorHAnsi" w:hAnsiTheme="majorHAnsi"/>
                <w:b/>
                <w:bCs/>
                <w:sz w:val="20"/>
                <w:szCs w:val="20"/>
              </w:rPr>
              <w:t>5</w:t>
            </w:r>
          </w:p>
        </w:tc>
        <w:tc>
          <w:tcPr>
            <w:tcW w:w="1529" w:type="pct"/>
            <w:tcBorders>
              <w:bottom w:val="single" w:sz="4" w:space="0" w:color="A6A6A6" w:themeColor="background1" w:themeShade="A6"/>
            </w:tcBorders>
          </w:tcPr>
          <w:p w14:paraId="7202AC5A" w14:textId="595EAEF6" w:rsidR="0098748F" w:rsidRPr="00192FF7" w:rsidRDefault="0098748F" w:rsidP="0064501A">
            <w:pPr>
              <w:rPr>
                <w:rFonts w:asciiTheme="majorHAnsi" w:hAnsiTheme="majorHAnsi"/>
                <w:bCs/>
                <w:sz w:val="20"/>
                <w:szCs w:val="20"/>
              </w:rPr>
            </w:pPr>
            <w:r w:rsidRPr="00192FF7">
              <w:rPr>
                <w:rFonts w:asciiTheme="majorHAnsi" w:hAnsiTheme="majorHAnsi"/>
                <w:bCs/>
                <w:sz w:val="20"/>
                <w:szCs w:val="20"/>
              </w:rPr>
              <w:t>Recognize and value unpaid care and domestic work through the provision of public services, infrastructure and social protection policies and the promotion of shared responsibility within the household and the family as nationally appropriate.</w:t>
            </w:r>
            <w:r w:rsidR="0055780E">
              <w:rPr>
                <w:rFonts w:asciiTheme="majorHAnsi" w:hAnsiTheme="majorHAnsi"/>
                <w:bCs/>
                <w:sz w:val="20"/>
                <w:szCs w:val="20"/>
              </w:rPr>
              <w:t xml:space="preserve"> This is calculated through the amount of time saved collecting water and firewood.</w:t>
            </w:r>
          </w:p>
        </w:tc>
        <w:tc>
          <w:tcPr>
            <w:tcW w:w="1029" w:type="pct"/>
            <w:tcBorders>
              <w:bottom w:val="single" w:sz="4" w:space="0" w:color="A6A6A6" w:themeColor="background1" w:themeShade="A6"/>
            </w:tcBorders>
            <w:vAlign w:val="top"/>
          </w:tcPr>
          <w:p w14:paraId="6B9ADDEC" w14:textId="529AB281" w:rsidR="0098748F" w:rsidRPr="00F15ACD" w:rsidRDefault="008E101C" w:rsidP="00455F69">
            <w:pPr>
              <w:rPr>
                <w:rFonts w:asciiTheme="majorHAnsi" w:hAnsiTheme="majorHAnsi"/>
                <w:bCs/>
                <w:sz w:val="20"/>
                <w:szCs w:val="20"/>
              </w:rPr>
            </w:pPr>
            <w:proofErr w:type="gramStart"/>
            <w:r>
              <w:rPr>
                <w:rFonts w:asciiTheme="majorHAnsi" w:hAnsiTheme="majorHAnsi"/>
                <w:bCs/>
                <w:sz w:val="20"/>
                <w:szCs w:val="20"/>
              </w:rPr>
              <w:t xml:space="preserve">2.2 </w:t>
            </w:r>
            <w:r w:rsidR="0098748F">
              <w:rPr>
                <w:rFonts w:asciiTheme="majorHAnsi" w:hAnsiTheme="majorHAnsi"/>
                <w:bCs/>
                <w:sz w:val="20"/>
                <w:szCs w:val="20"/>
              </w:rPr>
              <w:t xml:space="preserve"> hours</w:t>
            </w:r>
            <w:proofErr w:type="gramEnd"/>
            <w:r w:rsidR="0098748F">
              <w:rPr>
                <w:rFonts w:asciiTheme="majorHAnsi" w:hAnsiTheme="majorHAnsi"/>
                <w:bCs/>
                <w:sz w:val="20"/>
                <w:szCs w:val="20"/>
              </w:rPr>
              <w:t xml:space="preserve"> collecting water </w:t>
            </w:r>
            <w:r>
              <w:rPr>
                <w:rFonts w:asciiTheme="majorHAnsi" w:hAnsiTheme="majorHAnsi"/>
                <w:bCs/>
                <w:sz w:val="20"/>
                <w:szCs w:val="20"/>
              </w:rPr>
              <w:t xml:space="preserve">and firewood </w:t>
            </w:r>
            <w:r w:rsidR="0098748F">
              <w:rPr>
                <w:rFonts w:asciiTheme="majorHAnsi" w:hAnsiTheme="majorHAnsi"/>
                <w:bCs/>
                <w:sz w:val="20"/>
                <w:szCs w:val="20"/>
              </w:rPr>
              <w:t>(across all VPAs)</w:t>
            </w:r>
          </w:p>
        </w:tc>
        <w:tc>
          <w:tcPr>
            <w:tcW w:w="956" w:type="pct"/>
            <w:tcBorders>
              <w:bottom w:val="single" w:sz="4" w:space="0" w:color="A6A6A6" w:themeColor="background1" w:themeShade="A6"/>
            </w:tcBorders>
            <w:vAlign w:val="top"/>
          </w:tcPr>
          <w:p w14:paraId="2F408FDC" w14:textId="26A4D678" w:rsidR="0098748F" w:rsidRPr="00F15ACD" w:rsidRDefault="008E101C" w:rsidP="00455F69">
            <w:pPr>
              <w:rPr>
                <w:rFonts w:asciiTheme="majorHAnsi" w:hAnsiTheme="majorHAnsi"/>
                <w:bCs/>
                <w:sz w:val="20"/>
                <w:szCs w:val="20"/>
              </w:rPr>
            </w:pPr>
            <w:proofErr w:type="gramStart"/>
            <w:r>
              <w:rPr>
                <w:rFonts w:asciiTheme="majorHAnsi" w:hAnsiTheme="majorHAnsi"/>
                <w:bCs/>
                <w:sz w:val="20"/>
                <w:szCs w:val="20"/>
              </w:rPr>
              <w:t>1.</w:t>
            </w:r>
            <w:r w:rsidR="001402F0">
              <w:rPr>
                <w:rFonts w:asciiTheme="majorHAnsi" w:hAnsiTheme="majorHAnsi"/>
                <w:bCs/>
                <w:sz w:val="20"/>
                <w:szCs w:val="20"/>
              </w:rPr>
              <w:t>56</w:t>
            </w:r>
            <w:r>
              <w:rPr>
                <w:rFonts w:asciiTheme="majorHAnsi" w:hAnsiTheme="majorHAnsi"/>
                <w:bCs/>
                <w:sz w:val="20"/>
                <w:szCs w:val="20"/>
              </w:rPr>
              <w:t xml:space="preserve"> </w:t>
            </w:r>
            <w:r w:rsidR="0098748F">
              <w:rPr>
                <w:rFonts w:asciiTheme="majorHAnsi" w:hAnsiTheme="majorHAnsi"/>
                <w:bCs/>
                <w:sz w:val="20"/>
                <w:szCs w:val="20"/>
              </w:rPr>
              <w:t xml:space="preserve"> hours</w:t>
            </w:r>
            <w:proofErr w:type="gramEnd"/>
            <w:r w:rsidR="0098748F">
              <w:rPr>
                <w:rFonts w:asciiTheme="majorHAnsi" w:hAnsiTheme="majorHAnsi"/>
                <w:bCs/>
                <w:sz w:val="20"/>
                <w:szCs w:val="20"/>
              </w:rPr>
              <w:t xml:space="preserve"> </w:t>
            </w:r>
            <w:r w:rsidR="0098748F" w:rsidRPr="0004300B">
              <w:rPr>
                <w:rFonts w:asciiTheme="majorHAnsi" w:hAnsiTheme="majorHAnsi"/>
                <w:bCs/>
                <w:sz w:val="20"/>
                <w:szCs w:val="20"/>
              </w:rPr>
              <w:t>collecting water</w:t>
            </w:r>
            <w:r>
              <w:rPr>
                <w:rFonts w:asciiTheme="majorHAnsi" w:hAnsiTheme="majorHAnsi"/>
                <w:bCs/>
                <w:sz w:val="20"/>
                <w:szCs w:val="20"/>
              </w:rPr>
              <w:t xml:space="preserve"> and firewood</w:t>
            </w:r>
            <w:r w:rsidR="0098748F">
              <w:rPr>
                <w:rFonts w:asciiTheme="majorHAnsi" w:hAnsiTheme="majorHAnsi"/>
                <w:bCs/>
                <w:sz w:val="20"/>
                <w:szCs w:val="20"/>
              </w:rPr>
              <w:t xml:space="preserve"> (across all VPAs)</w:t>
            </w:r>
          </w:p>
        </w:tc>
        <w:tc>
          <w:tcPr>
            <w:tcW w:w="1173" w:type="pct"/>
            <w:tcBorders>
              <w:bottom w:val="single" w:sz="4" w:space="0" w:color="A6A6A6" w:themeColor="background1" w:themeShade="A6"/>
            </w:tcBorders>
            <w:vAlign w:val="top"/>
          </w:tcPr>
          <w:p w14:paraId="5ADBBEC4" w14:textId="62ADD87C" w:rsidR="0098748F" w:rsidRPr="00F15ACD" w:rsidRDefault="00B359F4" w:rsidP="00455F69">
            <w:pPr>
              <w:rPr>
                <w:rFonts w:asciiTheme="majorHAnsi" w:hAnsiTheme="majorHAnsi"/>
                <w:bCs/>
                <w:sz w:val="20"/>
                <w:szCs w:val="20"/>
              </w:rPr>
            </w:pPr>
            <w:r>
              <w:rPr>
                <w:rFonts w:asciiTheme="majorHAnsi" w:hAnsiTheme="majorHAnsi"/>
                <w:bCs/>
                <w:sz w:val="20"/>
                <w:szCs w:val="20"/>
              </w:rPr>
              <w:t>29.09%</w:t>
            </w:r>
            <w:r w:rsidR="0098748F" w:rsidRPr="0004300B">
              <w:rPr>
                <w:rFonts w:asciiTheme="majorHAnsi" w:hAnsiTheme="majorHAnsi"/>
                <w:bCs/>
                <w:sz w:val="20"/>
                <w:szCs w:val="20"/>
              </w:rPr>
              <w:t xml:space="preserve"> reduction in time spent collecting water</w:t>
            </w:r>
            <w:r w:rsidR="0098748F">
              <w:rPr>
                <w:rFonts w:asciiTheme="majorHAnsi" w:hAnsiTheme="majorHAnsi"/>
                <w:bCs/>
                <w:sz w:val="20"/>
                <w:szCs w:val="20"/>
              </w:rPr>
              <w:t xml:space="preserve"> </w:t>
            </w:r>
            <w:r w:rsidR="00D03EB3">
              <w:rPr>
                <w:rFonts w:asciiTheme="majorHAnsi" w:hAnsiTheme="majorHAnsi"/>
                <w:bCs/>
                <w:sz w:val="20"/>
                <w:szCs w:val="20"/>
              </w:rPr>
              <w:t xml:space="preserve">and firewood </w:t>
            </w:r>
            <w:r w:rsidR="0098748F">
              <w:rPr>
                <w:rFonts w:asciiTheme="majorHAnsi" w:hAnsiTheme="majorHAnsi"/>
                <w:bCs/>
                <w:sz w:val="20"/>
                <w:szCs w:val="20"/>
              </w:rPr>
              <w:t>(across all VPAs)</w:t>
            </w:r>
          </w:p>
        </w:tc>
      </w:tr>
      <w:tr w:rsidR="0098748F" w:rsidRPr="001673A1" w14:paraId="633626DE" w14:textId="77777777" w:rsidTr="001F2C8B">
        <w:trPr>
          <w:trHeight w:val="494"/>
        </w:trPr>
        <w:tc>
          <w:tcPr>
            <w:tcW w:w="313" w:type="pct"/>
            <w:tcBorders>
              <w:top w:val="single" w:sz="4" w:space="0" w:color="A6A6A6" w:themeColor="background1" w:themeShade="A6"/>
              <w:bottom w:val="single" w:sz="4" w:space="0" w:color="A6A6A6" w:themeColor="background1" w:themeShade="A6"/>
            </w:tcBorders>
          </w:tcPr>
          <w:p w14:paraId="1321E9BB" w14:textId="77777777" w:rsidR="0098748F" w:rsidRPr="00192FF7" w:rsidDel="00B62773" w:rsidRDefault="0098748F" w:rsidP="0064501A">
            <w:pPr>
              <w:rPr>
                <w:rFonts w:asciiTheme="majorHAnsi" w:hAnsiTheme="majorHAnsi"/>
                <w:b/>
                <w:bCs/>
                <w:sz w:val="20"/>
                <w:szCs w:val="20"/>
              </w:rPr>
            </w:pPr>
            <w:r w:rsidRPr="00192FF7">
              <w:rPr>
                <w:rFonts w:asciiTheme="majorHAnsi" w:hAnsiTheme="majorHAnsi"/>
                <w:b/>
                <w:bCs/>
                <w:sz w:val="20"/>
                <w:szCs w:val="20"/>
              </w:rPr>
              <w:t>6</w:t>
            </w:r>
          </w:p>
        </w:tc>
        <w:tc>
          <w:tcPr>
            <w:tcW w:w="1529" w:type="pct"/>
            <w:tcBorders>
              <w:top w:val="single" w:sz="4" w:space="0" w:color="A6A6A6" w:themeColor="background1" w:themeShade="A6"/>
              <w:bottom w:val="single" w:sz="4" w:space="0" w:color="A6A6A6" w:themeColor="background1" w:themeShade="A6"/>
            </w:tcBorders>
          </w:tcPr>
          <w:p w14:paraId="50469BC8" w14:textId="77777777" w:rsidR="00876383" w:rsidRDefault="0098748F" w:rsidP="00876383">
            <w:pPr>
              <w:spacing w:after="200" w:line="276" w:lineRule="auto"/>
              <w:rPr>
                <w:rFonts w:eastAsia="Verdana" w:cs="Verdana"/>
                <w:sz w:val="20"/>
                <w:szCs w:val="20"/>
              </w:rPr>
            </w:pPr>
            <w:r w:rsidRPr="00192FF7">
              <w:rPr>
                <w:rFonts w:asciiTheme="majorHAnsi" w:hAnsiTheme="majorHAnsi"/>
                <w:bCs/>
                <w:sz w:val="20"/>
                <w:szCs w:val="20"/>
              </w:rPr>
              <w:t>By 2030, achieve universal and equitable access to safe and affordable drinking water for all.</w:t>
            </w:r>
            <w:r w:rsidR="00876383">
              <w:rPr>
                <w:rFonts w:asciiTheme="majorHAnsi" w:hAnsiTheme="majorHAnsi"/>
                <w:bCs/>
                <w:sz w:val="20"/>
                <w:szCs w:val="20"/>
              </w:rPr>
              <w:t xml:space="preserve"> </w:t>
            </w:r>
            <w:r w:rsidR="00876383">
              <w:rPr>
                <w:rFonts w:eastAsia="Verdana" w:cs="Verdana"/>
                <w:sz w:val="20"/>
                <w:szCs w:val="20"/>
              </w:rPr>
              <w:t>This is calculated through the a</w:t>
            </w:r>
            <w:r w:rsidR="00876383" w:rsidRPr="2B33EA2B">
              <w:rPr>
                <w:rFonts w:eastAsia="Verdana" w:cs="Verdana"/>
                <w:sz w:val="20"/>
                <w:szCs w:val="20"/>
              </w:rPr>
              <w:t xml:space="preserve">dditional number of </w:t>
            </w:r>
            <w:r w:rsidR="00876383" w:rsidRPr="2B33EA2B">
              <w:rPr>
                <w:rFonts w:eastAsia="Verdana" w:cs="Verdana"/>
                <w:sz w:val="20"/>
                <w:szCs w:val="20"/>
              </w:rPr>
              <w:lastRenderedPageBreak/>
              <w:t xml:space="preserve">persons having access to safe </w:t>
            </w:r>
            <w:proofErr w:type="gramStart"/>
            <w:r w:rsidR="00876383" w:rsidRPr="2B33EA2B">
              <w:rPr>
                <w:rFonts w:eastAsia="Verdana" w:cs="Verdana"/>
                <w:sz w:val="20"/>
                <w:szCs w:val="20"/>
              </w:rPr>
              <w:t>water</w:t>
            </w:r>
            <w:proofErr w:type="gramEnd"/>
          </w:p>
          <w:p w14:paraId="17105B31" w14:textId="3FD31B94" w:rsidR="0098748F" w:rsidRPr="00192FF7" w:rsidRDefault="0098748F" w:rsidP="0064501A">
            <w:pPr>
              <w:rPr>
                <w:rFonts w:asciiTheme="majorHAnsi" w:hAnsiTheme="majorHAnsi"/>
                <w:bCs/>
                <w:sz w:val="20"/>
                <w:szCs w:val="20"/>
              </w:rPr>
            </w:pPr>
          </w:p>
        </w:tc>
        <w:tc>
          <w:tcPr>
            <w:tcW w:w="1029" w:type="pct"/>
            <w:tcBorders>
              <w:top w:val="single" w:sz="4" w:space="0" w:color="A6A6A6" w:themeColor="background1" w:themeShade="A6"/>
              <w:bottom w:val="single" w:sz="4" w:space="0" w:color="A6A6A6" w:themeColor="background1" w:themeShade="A6"/>
            </w:tcBorders>
            <w:vAlign w:val="top"/>
          </w:tcPr>
          <w:p w14:paraId="40421DD7" w14:textId="152B1FA3" w:rsidR="00777005" w:rsidRDefault="00777005" w:rsidP="00777005">
            <w:pPr>
              <w:rPr>
                <w:rFonts w:asciiTheme="majorHAnsi" w:hAnsiTheme="majorHAnsi"/>
                <w:bCs/>
                <w:sz w:val="20"/>
                <w:szCs w:val="20"/>
              </w:rPr>
            </w:pPr>
            <w:r>
              <w:rPr>
                <w:rFonts w:asciiTheme="majorHAnsi" w:hAnsiTheme="majorHAnsi"/>
                <w:bCs/>
                <w:sz w:val="20"/>
                <w:szCs w:val="20"/>
              </w:rPr>
              <w:lastRenderedPageBreak/>
              <w:t>P</w:t>
            </w:r>
            <w:r w:rsidRPr="00C752D9">
              <w:rPr>
                <w:rFonts w:asciiTheme="majorHAnsi" w:hAnsiTheme="majorHAnsi"/>
                <w:bCs/>
                <w:sz w:val="20"/>
                <w:szCs w:val="20"/>
              </w:rPr>
              <w:t xml:space="preserve">eople </w:t>
            </w:r>
            <w:r>
              <w:rPr>
                <w:rFonts w:asciiTheme="majorHAnsi" w:hAnsiTheme="majorHAnsi"/>
                <w:bCs/>
                <w:sz w:val="20"/>
                <w:szCs w:val="20"/>
              </w:rPr>
              <w:t xml:space="preserve">already </w:t>
            </w:r>
            <w:r w:rsidRPr="00C752D9">
              <w:rPr>
                <w:rFonts w:asciiTheme="majorHAnsi" w:hAnsiTheme="majorHAnsi"/>
                <w:bCs/>
                <w:sz w:val="20"/>
                <w:szCs w:val="20"/>
              </w:rPr>
              <w:t>with access to safe water</w:t>
            </w:r>
          </w:p>
          <w:p w14:paraId="109B098B" w14:textId="77777777" w:rsidR="00D25520" w:rsidRDefault="00D25520" w:rsidP="00F016AF">
            <w:pPr>
              <w:rPr>
                <w:rFonts w:asciiTheme="majorHAnsi" w:hAnsiTheme="majorHAnsi"/>
                <w:bCs/>
                <w:sz w:val="20"/>
                <w:szCs w:val="20"/>
              </w:rPr>
            </w:pPr>
          </w:p>
          <w:p w14:paraId="69871960" w14:textId="77777777" w:rsidR="0098748F" w:rsidRDefault="0098748F" w:rsidP="0064501A">
            <w:pPr>
              <w:rPr>
                <w:rFonts w:asciiTheme="majorHAnsi" w:hAnsiTheme="majorHAnsi"/>
                <w:bCs/>
                <w:sz w:val="20"/>
                <w:szCs w:val="20"/>
              </w:rPr>
            </w:pPr>
            <w:r>
              <w:rPr>
                <w:rFonts w:asciiTheme="majorHAnsi" w:hAnsiTheme="majorHAnsi"/>
                <w:bCs/>
                <w:sz w:val="20"/>
                <w:szCs w:val="20"/>
              </w:rPr>
              <w:lastRenderedPageBreak/>
              <w:t>GS7456: 146</w:t>
            </w:r>
          </w:p>
          <w:p w14:paraId="7EE56903" w14:textId="77777777" w:rsidR="0098748F" w:rsidRDefault="0098748F" w:rsidP="0064501A">
            <w:pPr>
              <w:rPr>
                <w:rFonts w:asciiTheme="majorHAnsi" w:hAnsiTheme="majorHAnsi"/>
                <w:bCs/>
                <w:sz w:val="20"/>
                <w:szCs w:val="20"/>
              </w:rPr>
            </w:pPr>
            <w:r>
              <w:rPr>
                <w:rFonts w:asciiTheme="majorHAnsi" w:hAnsiTheme="majorHAnsi"/>
                <w:bCs/>
                <w:sz w:val="20"/>
                <w:szCs w:val="20"/>
              </w:rPr>
              <w:t>GS7457: 141</w:t>
            </w:r>
          </w:p>
          <w:p w14:paraId="41FAA2EF" w14:textId="77777777" w:rsidR="0098748F" w:rsidRDefault="0098748F" w:rsidP="0064501A">
            <w:pPr>
              <w:rPr>
                <w:rFonts w:asciiTheme="majorHAnsi" w:hAnsiTheme="majorHAnsi"/>
                <w:bCs/>
                <w:sz w:val="20"/>
                <w:szCs w:val="20"/>
              </w:rPr>
            </w:pPr>
            <w:r>
              <w:rPr>
                <w:rFonts w:asciiTheme="majorHAnsi" w:hAnsiTheme="majorHAnsi"/>
                <w:bCs/>
                <w:sz w:val="20"/>
                <w:szCs w:val="20"/>
              </w:rPr>
              <w:t>GS7458: 150</w:t>
            </w:r>
          </w:p>
          <w:p w14:paraId="474974A1" w14:textId="77777777" w:rsidR="0098748F" w:rsidRDefault="0098748F" w:rsidP="0064501A">
            <w:pPr>
              <w:rPr>
                <w:rFonts w:asciiTheme="majorHAnsi" w:hAnsiTheme="majorHAnsi"/>
                <w:bCs/>
                <w:sz w:val="20"/>
                <w:szCs w:val="20"/>
              </w:rPr>
            </w:pPr>
            <w:r>
              <w:rPr>
                <w:rFonts w:asciiTheme="majorHAnsi" w:hAnsiTheme="majorHAnsi"/>
                <w:bCs/>
                <w:sz w:val="20"/>
                <w:szCs w:val="20"/>
              </w:rPr>
              <w:t>GS7459: 148</w:t>
            </w:r>
          </w:p>
          <w:p w14:paraId="680C1B1A" w14:textId="77777777" w:rsidR="0098748F" w:rsidRDefault="0098748F" w:rsidP="0064501A">
            <w:pPr>
              <w:rPr>
                <w:rFonts w:asciiTheme="majorHAnsi" w:hAnsiTheme="majorHAnsi"/>
                <w:bCs/>
                <w:sz w:val="20"/>
                <w:szCs w:val="20"/>
              </w:rPr>
            </w:pPr>
            <w:r w:rsidRPr="00031F74">
              <w:rPr>
                <w:rFonts w:asciiTheme="majorHAnsi" w:hAnsiTheme="majorHAnsi"/>
                <w:bCs/>
                <w:sz w:val="20"/>
                <w:szCs w:val="20"/>
              </w:rPr>
              <w:t>GS</w:t>
            </w:r>
            <w:r>
              <w:rPr>
                <w:rFonts w:asciiTheme="majorHAnsi" w:hAnsiTheme="majorHAnsi"/>
                <w:bCs/>
                <w:sz w:val="20"/>
                <w:szCs w:val="20"/>
              </w:rPr>
              <w:t>7460</w:t>
            </w:r>
            <w:r w:rsidRPr="00031F74">
              <w:rPr>
                <w:rFonts w:asciiTheme="majorHAnsi" w:hAnsiTheme="majorHAnsi"/>
                <w:bCs/>
                <w:sz w:val="20"/>
                <w:szCs w:val="20"/>
              </w:rPr>
              <w:t xml:space="preserve">: </w:t>
            </w:r>
            <w:r>
              <w:rPr>
                <w:rFonts w:asciiTheme="majorHAnsi" w:hAnsiTheme="majorHAnsi"/>
                <w:bCs/>
                <w:sz w:val="20"/>
                <w:szCs w:val="20"/>
              </w:rPr>
              <w:t>151</w:t>
            </w:r>
          </w:p>
          <w:p w14:paraId="5FF5FF7D" w14:textId="77777777" w:rsidR="00777005" w:rsidRDefault="00777005" w:rsidP="00EA5553">
            <w:pPr>
              <w:rPr>
                <w:rFonts w:asciiTheme="majorHAnsi" w:hAnsiTheme="majorHAnsi"/>
                <w:bCs/>
                <w:sz w:val="20"/>
                <w:szCs w:val="20"/>
              </w:rPr>
            </w:pPr>
          </w:p>
          <w:p w14:paraId="38949787" w14:textId="77777777" w:rsidR="0098748F" w:rsidRPr="003D0839" w:rsidRDefault="0098748F" w:rsidP="0064501A">
            <w:pPr>
              <w:rPr>
                <w:rFonts w:asciiTheme="majorHAnsi" w:hAnsiTheme="majorHAnsi"/>
                <w:b/>
                <w:sz w:val="20"/>
                <w:szCs w:val="20"/>
              </w:rPr>
            </w:pPr>
          </w:p>
        </w:tc>
        <w:tc>
          <w:tcPr>
            <w:tcW w:w="956" w:type="pct"/>
            <w:tcBorders>
              <w:top w:val="single" w:sz="4" w:space="0" w:color="A6A6A6" w:themeColor="background1" w:themeShade="A6"/>
              <w:bottom w:val="single" w:sz="4" w:space="0" w:color="A6A6A6" w:themeColor="background1" w:themeShade="A6"/>
            </w:tcBorders>
            <w:vAlign w:val="top"/>
          </w:tcPr>
          <w:p w14:paraId="56C70A29" w14:textId="77777777" w:rsidR="00777005" w:rsidRDefault="00777005" w:rsidP="00EA5553">
            <w:pPr>
              <w:rPr>
                <w:rFonts w:asciiTheme="majorHAnsi" w:hAnsiTheme="majorHAnsi"/>
                <w:bCs/>
                <w:sz w:val="20"/>
                <w:szCs w:val="20"/>
              </w:rPr>
            </w:pPr>
            <w:r>
              <w:rPr>
                <w:rFonts w:asciiTheme="majorHAnsi" w:hAnsiTheme="majorHAnsi"/>
                <w:bCs/>
                <w:sz w:val="20"/>
                <w:szCs w:val="20"/>
              </w:rPr>
              <w:lastRenderedPageBreak/>
              <w:t>P</w:t>
            </w:r>
            <w:r w:rsidRPr="008D4828">
              <w:rPr>
                <w:rFonts w:asciiTheme="majorHAnsi" w:hAnsiTheme="majorHAnsi"/>
                <w:bCs/>
                <w:sz w:val="20"/>
                <w:szCs w:val="20"/>
              </w:rPr>
              <w:t xml:space="preserve">eople </w:t>
            </w:r>
            <w:r>
              <w:rPr>
                <w:rFonts w:asciiTheme="majorHAnsi" w:hAnsiTheme="majorHAnsi"/>
                <w:bCs/>
                <w:sz w:val="20"/>
                <w:szCs w:val="20"/>
              </w:rPr>
              <w:t xml:space="preserve">gaining </w:t>
            </w:r>
            <w:r w:rsidRPr="008D4828">
              <w:rPr>
                <w:rFonts w:asciiTheme="majorHAnsi" w:hAnsiTheme="majorHAnsi"/>
                <w:bCs/>
                <w:sz w:val="20"/>
                <w:szCs w:val="20"/>
              </w:rPr>
              <w:t xml:space="preserve">access to safe </w:t>
            </w:r>
            <w:proofErr w:type="gramStart"/>
            <w:r w:rsidRPr="008D4828">
              <w:rPr>
                <w:rFonts w:asciiTheme="majorHAnsi" w:hAnsiTheme="majorHAnsi"/>
                <w:bCs/>
                <w:sz w:val="20"/>
                <w:szCs w:val="20"/>
              </w:rPr>
              <w:t>water</w:t>
            </w:r>
            <w:proofErr w:type="gramEnd"/>
          </w:p>
          <w:p w14:paraId="29869E93" w14:textId="77777777" w:rsidR="00D25520" w:rsidRDefault="00D25520" w:rsidP="00F016AF">
            <w:pPr>
              <w:rPr>
                <w:rFonts w:asciiTheme="majorHAnsi" w:hAnsiTheme="majorHAnsi"/>
                <w:bCs/>
                <w:sz w:val="20"/>
                <w:szCs w:val="20"/>
              </w:rPr>
            </w:pPr>
          </w:p>
          <w:p w14:paraId="3785FA86" w14:textId="6C32B213" w:rsidR="0098748F" w:rsidRDefault="0098748F" w:rsidP="0064501A">
            <w:pPr>
              <w:rPr>
                <w:rFonts w:asciiTheme="majorHAnsi" w:hAnsiTheme="majorHAnsi"/>
                <w:bCs/>
                <w:sz w:val="20"/>
                <w:szCs w:val="20"/>
              </w:rPr>
            </w:pPr>
            <w:r>
              <w:rPr>
                <w:rFonts w:asciiTheme="majorHAnsi" w:hAnsiTheme="majorHAnsi"/>
                <w:bCs/>
                <w:sz w:val="20"/>
                <w:szCs w:val="20"/>
              </w:rPr>
              <w:lastRenderedPageBreak/>
              <w:t xml:space="preserve">GS7456: </w:t>
            </w:r>
            <w:r w:rsidR="001A75A6">
              <w:rPr>
                <w:rFonts w:asciiTheme="majorHAnsi" w:hAnsiTheme="majorHAnsi"/>
                <w:bCs/>
                <w:sz w:val="20"/>
                <w:szCs w:val="20"/>
              </w:rPr>
              <w:t>3,776</w:t>
            </w:r>
          </w:p>
          <w:p w14:paraId="29E8B069" w14:textId="5E39A809" w:rsidR="0098748F" w:rsidRDefault="0098748F" w:rsidP="0064501A">
            <w:pPr>
              <w:rPr>
                <w:rFonts w:asciiTheme="majorHAnsi" w:hAnsiTheme="majorHAnsi"/>
                <w:bCs/>
                <w:sz w:val="20"/>
                <w:szCs w:val="20"/>
              </w:rPr>
            </w:pPr>
            <w:r>
              <w:rPr>
                <w:rFonts w:asciiTheme="majorHAnsi" w:hAnsiTheme="majorHAnsi"/>
                <w:bCs/>
                <w:sz w:val="20"/>
                <w:szCs w:val="20"/>
              </w:rPr>
              <w:t xml:space="preserve">GS7457: </w:t>
            </w:r>
            <w:r w:rsidR="001A75A6">
              <w:rPr>
                <w:rFonts w:asciiTheme="majorHAnsi" w:hAnsiTheme="majorHAnsi"/>
                <w:bCs/>
                <w:sz w:val="20"/>
                <w:szCs w:val="20"/>
              </w:rPr>
              <w:t>3,738</w:t>
            </w:r>
          </w:p>
          <w:p w14:paraId="5EC47BCB" w14:textId="1593C3F5" w:rsidR="0098748F" w:rsidRDefault="0098748F" w:rsidP="0064501A">
            <w:pPr>
              <w:rPr>
                <w:rFonts w:asciiTheme="majorHAnsi" w:hAnsiTheme="majorHAnsi"/>
                <w:bCs/>
                <w:sz w:val="20"/>
                <w:szCs w:val="20"/>
              </w:rPr>
            </w:pPr>
            <w:r>
              <w:rPr>
                <w:rFonts w:asciiTheme="majorHAnsi" w:hAnsiTheme="majorHAnsi"/>
                <w:bCs/>
                <w:sz w:val="20"/>
                <w:szCs w:val="20"/>
              </w:rPr>
              <w:t xml:space="preserve">GS7458: </w:t>
            </w:r>
            <w:r w:rsidR="001A75A6">
              <w:rPr>
                <w:rFonts w:asciiTheme="majorHAnsi" w:hAnsiTheme="majorHAnsi"/>
                <w:bCs/>
                <w:sz w:val="20"/>
                <w:szCs w:val="20"/>
              </w:rPr>
              <w:t>3,787</w:t>
            </w:r>
          </w:p>
          <w:p w14:paraId="32CDF7CF" w14:textId="321ED6C1" w:rsidR="0098748F" w:rsidRDefault="0098748F" w:rsidP="0064501A">
            <w:pPr>
              <w:rPr>
                <w:rFonts w:asciiTheme="majorHAnsi" w:hAnsiTheme="majorHAnsi"/>
                <w:bCs/>
                <w:sz w:val="20"/>
                <w:szCs w:val="20"/>
              </w:rPr>
            </w:pPr>
            <w:r>
              <w:rPr>
                <w:rFonts w:asciiTheme="majorHAnsi" w:hAnsiTheme="majorHAnsi"/>
                <w:bCs/>
                <w:sz w:val="20"/>
                <w:szCs w:val="20"/>
              </w:rPr>
              <w:t xml:space="preserve">GS7459: </w:t>
            </w:r>
            <w:r w:rsidR="001A75A6">
              <w:rPr>
                <w:rFonts w:asciiTheme="majorHAnsi" w:hAnsiTheme="majorHAnsi"/>
                <w:bCs/>
                <w:sz w:val="20"/>
                <w:szCs w:val="20"/>
              </w:rPr>
              <w:t>3,787</w:t>
            </w:r>
          </w:p>
          <w:p w14:paraId="22A88A9B" w14:textId="10629FFC" w:rsidR="0098748F" w:rsidRDefault="0098748F" w:rsidP="0064501A">
            <w:pPr>
              <w:rPr>
                <w:rFonts w:asciiTheme="majorHAnsi" w:hAnsiTheme="majorHAnsi"/>
                <w:bCs/>
                <w:sz w:val="20"/>
                <w:szCs w:val="20"/>
              </w:rPr>
            </w:pPr>
            <w:r w:rsidRPr="00031F74">
              <w:rPr>
                <w:rFonts w:asciiTheme="majorHAnsi" w:hAnsiTheme="majorHAnsi"/>
                <w:bCs/>
                <w:sz w:val="20"/>
                <w:szCs w:val="20"/>
              </w:rPr>
              <w:t>GS</w:t>
            </w:r>
            <w:r>
              <w:rPr>
                <w:rFonts w:asciiTheme="majorHAnsi" w:hAnsiTheme="majorHAnsi"/>
                <w:bCs/>
                <w:sz w:val="20"/>
                <w:szCs w:val="20"/>
              </w:rPr>
              <w:t>7460</w:t>
            </w:r>
            <w:r w:rsidRPr="00031F74">
              <w:rPr>
                <w:rFonts w:asciiTheme="majorHAnsi" w:hAnsiTheme="majorHAnsi"/>
                <w:bCs/>
                <w:sz w:val="20"/>
                <w:szCs w:val="20"/>
              </w:rPr>
              <w:t xml:space="preserve">: </w:t>
            </w:r>
            <w:r w:rsidR="001A75A6">
              <w:rPr>
                <w:rFonts w:asciiTheme="majorHAnsi" w:hAnsiTheme="majorHAnsi"/>
                <w:bCs/>
                <w:sz w:val="20"/>
                <w:szCs w:val="20"/>
              </w:rPr>
              <w:t>4,034</w:t>
            </w:r>
          </w:p>
          <w:p w14:paraId="5CCAD8C6" w14:textId="77777777" w:rsidR="00777005" w:rsidRDefault="00777005" w:rsidP="00EA5553">
            <w:pPr>
              <w:rPr>
                <w:rFonts w:asciiTheme="majorHAnsi" w:hAnsiTheme="majorHAnsi"/>
                <w:bCs/>
                <w:sz w:val="20"/>
                <w:szCs w:val="20"/>
              </w:rPr>
            </w:pPr>
          </w:p>
          <w:p w14:paraId="36DA1DF2" w14:textId="734371E0" w:rsidR="0098748F" w:rsidRPr="0031254E" w:rsidRDefault="0098748F" w:rsidP="0064501A">
            <w:pPr>
              <w:rPr>
                <w:rFonts w:asciiTheme="majorHAnsi" w:hAnsiTheme="majorHAnsi"/>
                <w:bCs/>
                <w:sz w:val="20"/>
                <w:szCs w:val="20"/>
              </w:rPr>
            </w:pPr>
          </w:p>
        </w:tc>
        <w:tc>
          <w:tcPr>
            <w:tcW w:w="1173" w:type="pct"/>
            <w:tcBorders>
              <w:top w:val="single" w:sz="4" w:space="0" w:color="A6A6A6" w:themeColor="background1" w:themeShade="A6"/>
              <w:bottom w:val="single" w:sz="4" w:space="0" w:color="A6A6A6" w:themeColor="background1" w:themeShade="A6"/>
            </w:tcBorders>
            <w:vAlign w:val="top"/>
          </w:tcPr>
          <w:p w14:paraId="023835F1" w14:textId="77777777" w:rsidR="00D25520" w:rsidRDefault="00777005" w:rsidP="00F016AF">
            <w:pPr>
              <w:rPr>
                <w:rFonts w:asciiTheme="majorHAnsi" w:hAnsiTheme="majorHAnsi"/>
                <w:bCs/>
                <w:sz w:val="20"/>
                <w:szCs w:val="20"/>
              </w:rPr>
            </w:pPr>
            <w:r>
              <w:rPr>
                <w:rFonts w:asciiTheme="majorHAnsi" w:hAnsiTheme="majorHAnsi"/>
                <w:bCs/>
                <w:sz w:val="20"/>
                <w:szCs w:val="20"/>
              </w:rPr>
              <w:lastRenderedPageBreak/>
              <w:t>A</w:t>
            </w:r>
            <w:r w:rsidRPr="003F3936">
              <w:rPr>
                <w:rFonts w:asciiTheme="majorHAnsi" w:hAnsiTheme="majorHAnsi"/>
                <w:bCs/>
                <w:sz w:val="20"/>
                <w:szCs w:val="20"/>
              </w:rPr>
              <w:t>dditional people with access to safe water</w:t>
            </w:r>
          </w:p>
          <w:p w14:paraId="5CB819CC" w14:textId="2C7E3EB3" w:rsidR="00777005" w:rsidRDefault="00777005" w:rsidP="00EA5553">
            <w:pPr>
              <w:rPr>
                <w:rFonts w:asciiTheme="majorHAnsi" w:hAnsiTheme="majorHAnsi"/>
                <w:bCs/>
                <w:sz w:val="20"/>
                <w:szCs w:val="20"/>
              </w:rPr>
            </w:pPr>
            <w:r>
              <w:rPr>
                <w:rFonts w:asciiTheme="majorHAnsi" w:hAnsiTheme="majorHAnsi"/>
                <w:bCs/>
                <w:sz w:val="20"/>
                <w:szCs w:val="20"/>
              </w:rPr>
              <w:t xml:space="preserve"> </w:t>
            </w:r>
          </w:p>
          <w:p w14:paraId="7CBB42A1" w14:textId="41D010A3" w:rsidR="00145062" w:rsidRPr="00145062" w:rsidRDefault="00145062" w:rsidP="00145062">
            <w:pPr>
              <w:rPr>
                <w:rFonts w:asciiTheme="majorHAnsi" w:hAnsiTheme="majorHAnsi"/>
                <w:bCs/>
                <w:sz w:val="20"/>
                <w:szCs w:val="20"/>
              </w:rPr>
            </w:pPr>
            <w:r w:rsidRPr="00145062">
              <w:rPr>
                <w:rFonts w:asciiTheme="majorHAnsi" w:hAnsiTheme="majorHAnsi"/>
                <w:bCs/>
                <w:sz w:val="20"/>
                <w:szCs w:val="20"/>
              </w:rPr>
              <w:lastRenderedPageBreak/>
              <w:t xml:space="preserve">GS7456: </w:t>
            </w:r>
            <w:r w:rsidR="00A9243E">
              <w:rPr>
                <w:rFonts w:asciiTheme="majorHAnsi" w:hAnsiTheme="majorHAnsi"/>
                <w:bCs/>
                <w:sz w:val="20"/>
                <w:szCs w:val="20"/>
              </w:rPr>
              <w:t>3,630</w:t>
            </w:r>
          </w:p>
          <w:p w14:paraId="36F8149F" w14:textId="7C709EA0" w:rsidR="00145062" w:rsidRPr="00145062" w:rsidRDefault="00145062" w:rsidP="00145062">
            <w:pPr>
              <w:rPr>
                <w:rFonts w:asciiTheme="majorHAnsi" w:hAnsiTheme="majorHAnsi"/>
                <w:bCs/>
                <w:sz w:val="20"/>
                <w:szCs w:val="20"/>
              </w:rPr>
            </w:pPr>
            <w:r w:rsidRPr="00145062">
              <w:rPr>
                <w:rFonts w:asciiTheme="majorHAnsi" w:hAnsiTheme="majorHAnsi"/>
                <w:bCs/>
                <w:sz w:val="20"/>
                <w:szCs w:val="20"/>
              </w:rPr>
              <w:t xml:space="preserve">GS7457: </w:t>
            </w:r>
            <w:r w:rsidR="00A9243E">
              <w:rPr>
                <w:rFonts w:asciiTheme="majorHAnsi" w:hAnsiTheme="majorHAnsi"/>
                <w:bCs/>
                <w:sz w:val="20"/>
                <w:szCs w:val="20"/>
              </w:rPr>
              <w:t>3,597</w:t>
            </w:r>
          </w:p>
          <w:p w14:paraId="663BF499" w14:textId="01207B20" w:rsidR="00145062" w:rsidRPr="00145062" w:rsidRDefault="00145062" w:rsidP="00145062">
            <w:pPr>
              <w:rPr>
                <w:rFonts w:asciiTheme="majorHAnsi" w:hAnsiTheme="majorHAnsi"/>
                <w:bCs/>
                <w:sz w:val="20"/>
                <w:szCs w:val="20"/>
              </w:rPr>
            </w:pPr>
            <w:r w:rsidRPr="00145062">
              <w:rPr>
                <w:rFonts w:asciiTheme="majorHAnsi" w:hAnsiTheme="majorHAnsi"/>
                <w:bCs/>
                <w:sz w:val="20"/>
                <w:szCs w:val="20"/>
              </w:rPr>
              <w:t xml:space="preserve">GS7458: </w:t>
            </w:r>
            <w:r w:rsidR="00672081">
              <w:rPr>
                <w:rFonts w:asciiTheme="majorHAnsi" w:hAnsiTheme="majorHAnsi"/>
                <w:bCs/>
                <w:sz w:val="20"/>
                <w:szCs w:val="20"/>
              </w:rPr>
              <w:t>3,637</w:t>
            </w:r>
          </w:p>
          <w:p w14:paraId="25236D72" w14:textId="3A67E367" w:rsidR="00145062" w:rsidRPr="00145062" w:rsidRDefault="00145062" w:rsidP="00145062">
            <w:pPr>
              <w:rPr>
                <w:rFonts w:asciiTheme="majorHAnsi" w:hAnsiTheme="majorHAnsi"/>
                <w:bCs/>
                <w:sz w:val="20"/>
                <w:szCs w:val="20"/>
              </w:rPr>
            </w:pPr>
            <w:r w:rsidRPr="00145062">
              <w:rPr>
                <w:rFonts w:asciiTheme="majorHAnsi" w:hAnsiTheme="majorHAnsi"/>
                <w:bCs/>
                <w:sz w:val="20"/>
                <w:szCs w:val="20"/>
              </w:rPr>
              <w:t xml:space="preserve">GS7459: </w:t>
            </w:r>
            <w:r w:rsidR="00672081">
              <w:rPr>
                <w:rFonts w:asciiTheme="majorHAnsi" w:hAnsiTheme="majorHAnsi"/>
                <w:bCs/>
                <w:sz w:val="20"/>
                <w:szCs w:val="20"/>
              </w:rPr>
              <w:t>3,639</w:t>
            </w:r>
          </w:p>
          <w:p w14:paraId="1EA53095" w14:textId="0A3CF02C" w:rsidR="005537BF" w:rsidRDefault="00145062" w:rsidP="00145062">
            <w:pPr>
              <w:rPr>
                <w:rFonts w:asciiTheme="majorHAnsi" w:hAnsiTheme="majorHAnsi"/>
                <w:bCs/>
                <w:sz w:val="20"/>
                <w:szCs w:val="20"/>
              </w:rPr>
            </w:pPr>
            <w:r w:rsidRPr="00145062">
              <w:rPr>
                <w:rFonts w:asciiTheme="majorHAnsi" w:hAnsiTheme="majorHAnsi"/>
                <w:bCs/>
                <w:sz w:val="20"/>
                <w:szCs w:val="20"/>
              </w:rPr>
              <w:t xml:space="preserve">GS7460: </w:t>
            </w:r>
            <w:r w:rsidR="003532FD">
              <w:rPr>
                <w:rFonts w:asciiTheme="majorHAnsi" w:hAnsiTheme="majorHAnsi"/>
                <w:bCs/>
                <w:sz w:val="20"/>
                <w:szCs w:val="20"/>
              </w:rPr>
              <w:t>3,883</w:t>
            </w:r>
          </w:p>
          <w:p w14:paraId="0F5DF180" w14:textId="77777777" w:rsidR="00777005" w:rsidRDefault="00777005" w:rsidP="00EA5553">
            <w:pPr>
              <w:rPr>
                <w:rFonts w:asciiTheme="majorHAnsi" w:hAnsiTheme="majorHAnsi"/>
                <w:bCs/>
                <w:sz w:val="20"/>
                <w:szCs w:val="20"/>
              </w:rPr>
            </w:pPr>
          </w:p>
          <w:p w14:paraId="7523385C" w14:textId="5CE279AB" w:rsidR="0098748F" w:rsidRPr="0031254E" w:rsidRDefault="0098748F" w:rsidP="0064501A">
            <w:pPr>
              <w:rPr>
                <w:rFonts w:asciiTheme="majorHAnsi" w:hAnsiTheme="majorHAnsi"/>
                <w:bCs/>
                <w:sz w:val="20"/>
                <w:szCs w:val="20"/>
              </w:rPr>
            </w:pPr>
          </w:p>
        </w:tc>
      </w:tr>
      <w:tr w:rsidR="0098748F" w:rsidRPr="001673A1" w14:paraId="2A25638E" w14:textId="77777777" w:rsidTr="0064501A">
        <w:trPr>
          <w:trHeight w:val="494"/>
        </w:trPr>
        <w:tc>
          <w:tcPr>
            <w:tcW w:w="313" w:type="pct"/>
            <w:tcBorders>
              <w:top w:val="single" w:sz="4" w:space="0" w:color="A6A6A6" w:themeColor="background1" w:themeShade="A6"/>
              <w:bottom w:val="single" w:sz="4" w:space="0" w:color="A6A6A6" w:themeColor="background1" w:themeShade="A6"/>
            </w:tcBorders>
          </w:tcPr>
          <w:p w14:paraId="2F7DFFD2" w14:textId="77777777" w:rsidR="0098748F" w:rsidRPr="00192FF7" w:rsidRDefault="0098748F" w:rsidP="0064501A">
            <w:pPr>
              <w:rPr>
                <w:rFonts w:asciiTheme="majorHAnsi" w:hAnsiTheme="majorHAnsi"/>
                <w:b/>
                <w:bCs/>
                <w:sz w:val="20"/>
                <w:szCs w:val="20"/>
              </w:rPr>
            </w:pPr>
            <w:r w:rsidRPr="00192FF7">
              <w:rPr>
                <w:rFonts w:asciiTheme="majorHAnsi" w:hAnsiTheme="majorHAnsi"/>
                <w:b/>
                <w:bCs/>
                <w:sz w:val="20"/>
                <w:szCs w:val="20"/>
              </w:rPr>
              <w:lastRenderedPageBreak/>
              <w:t>13</w:t>
            </w:r>
          </w:p>
        </w:tc>
        <w:tc>
          <w:tcPr>
            <w:tcW w:w="1529" w:type="pct"/>
            <w:tcBorders>
              <w:top w:val="single" w:sz="4" w:space="0" w:color="A6A6A6" w:themeColor="background1" w:themeShade="A6"/>
              <w:bottom w:val="single" w:sz="4" w:space="0" w:color="A6A6A6" w:themeColor="background1" w:themeShade="A6"/>
            </w:tcBorders>
          </w:tcPr>
          <w:p w14:paraId="0FCBE7B8" w14:textId="0BBC5AB6" w:rsidR="0098748F" w:rsidRPr="00192FF7" w:rsidRDefault="0098748F" w:rsidP="0064501A">
            <w:pPr>
              <w:rPr>
                <w:rFonts w:asciiTheme="majorHAnsi" w:hAnsiTheme="majorHAnsi"/>
                <w:bCs/>
                <w:sz w:val="20"/>
                <w:szCs w:val="20"/>
              </w:rPr>
            </w:pPr>
            <w:r w:rsidRPr="00192FF7">
              <w:rPr>
                <w:rFonts w:asciiTheme="majorHAnsi" w:hAnsiTheme="majorHAnsi"/>
                <w:bCs/>
                <w:sz w:val="20"/>
                <w:szCs w:val="20"/>
              </w:rPr>
              <w:t xml:space="preserve">Promote mechanisms for raising capacity for effective climate change-related planning and management in least developed countries and small island developing States, including focusing on women, </w:t>
            </w:r>
            <w:proofErr w:type="gramStart"/>
            <w:r w:rsidRPr="00192FF7">
              <w:rPr>
                <w:rFonts w:asciiTheme="majorHAnsi" w:hAnsiTheme="majorHAnsi"/>
                <w:bCs/>
                <w:sz w:val="20"/>
                <w:szCs w:val="20"/>
              </w:rPr>
              <w:t>youth</w:t>
            </w:r>
            <w:proofErr w:type="gramEnd"/>
            <w:r w:rsidRPr="00192FF7">
              <w:rPr>
                <w:rFonts w:asciiTheme="majorHAnsi" w:hAnsiTheme="majorHAnsi"/>
                <w:bCs/>
                <w:sz w:val="20"/>
                <w:szCs w:val="20"/>
              </w:rPr>
              <w:t xml:space="preserve"> and local and marginalized communities.</w:t>
            </w:r>
            <w:r w:rsidR="00876383">
              <w:rPr>
                <w:rFonts w:asciiTheme="majorHAnsi" w:hAnsiTheme="majorHAnsi"/>
                <w:bCs/>
                <w:sz w:val="20"/>
                <w:szCs w:val="20"/>
              </w:rPr>
              <w:t xml:space="preserve"> Calculated through</w:t>
            </w:r>
            <w:r w:rsidR="00876383">
              <w:rPr>
                <w:rFonts w:eastAsia="Verdana" w:cs="Verdana"/>
                <w:sz w:val="20"/>
                <w:szCs w:val="20"/>
                <w:lang w:val="en-GB"/>
              </w:rPr>
              <w:t>t</w:t>
            </w:r>
            <w:r w:rsidR="00876383" w:rsidRPr="2B33EA2B">
              <w:rPr>
                <w:rFonts w:eastAsia="Verdana" w:cs="Verdana"/>
                <w:sz w:val="20"/>
                <w:szCs w:val="20"/>
                <w:lang w:val="en-GB"/>
              </w:rPr>
              <w:t>otal project emissions reductions</w:t>
            </w:r>
          </w:p>
        </w:tc>
        <w:tc>
          <w:tcPr>
            <w:tcW w:w="1029" w:type="pct"/>
            <w:tcBorders>
              <w:top w:val="single" w:sz="4" w:space="0" w:color="A6A6A6" w:themeColor="background1" w:themeShade="A6"/>
              <w:bottom w:val="single" w:sz="4" w:space="0" w:color="A6A6A6" w:themeColor="background1" w:themeShade="A6"/>
            </w:tcBorders>
          </w:tcPr>
          <w:p w14:paraId="1C853BD0" w14:textId="792A3D79" w:rsidR="0098748F" w:rsidRPr="00417520" w:rsidRDefault="0098748F" w:rsidP="0064501A">
            <w:pPr>
              <w:rPr>
                <w:rFonts w:asciiTheme="majorHAnsi" w:hAnsiTheme="majorHAnsi"/>
                <w:bCs/>
                <w:sz w:val="20"/>
                <w:szCs w:val="20"/>
              </w:rPr>
            </w:pPr>
            <w:r w:rsidRPr="00417520">
              <w:rPr>
                <w:rFonts w:asciiTheme="majorHAnsi" w:hAnsiTheme="majorHAnsi"/>
                <w:bCs/>
                <w:sz w:val="20"/>
                <w:szCs w:val="20"/>
              </w:rPr>
              <w:t>GS7456:</w:t>
            </w:r>
            <w:r w:rsidR="00537A5A" w:rsidRPr="00417520">
              <w:rPr>
                <w:rFonts w:asciiTheme="majorHAnsi" w:hAnsiTheme="majorHAnsi"/>
                <w:bCs/>
                <w:sz w:val="20"/>
                <w:szCs w:val="20"/>
              </w:rPr>
              <w:t xml:space="preserve"> 3,</w:t>
            </w:r>
            <w:r w:rsidR="003532FD">
              <w:rPr>
                <w:rFonts w:asciiTheme="majorHAnsi" w:hAnsiTheme="majorHAnsi"/>
                <w:bCs/>
                <w:sz w:val="20"/>
                <w:szCs w:val="20"/>
              </w:rPr>
              <w:t>550</w:t>
            </w:r>
          </w:p>
          <w:p w14:paraId="3E54565B" w14:textId="270D74E5" w:rsidR="0098748F" w:rsidRPr="00417520" w:rsidRDefault="0098748F" w:rsidP="0064501A">
            <w:pPr>
              <w:rPr>
                <w:rFonts w:asciiTheme="majorHAnsi" w:hAnsiTheme="majorHAnsi"/>
                <w:bCs/>
                <w:sz w:val="20"/>
                <w:szCs w:val="20"/>
              </w:rPr>
            </w:pPr>
            <w:r w:rsidRPr="00417520">
              <w:rPr>
                <w:rFonts w:asciiTheme="majorHAnsi" w:hAnsiTheme="majorHAnsi"/>
                <w:bCs/>
                <w:sz w:val="20"/>
                <w:szCs w:val="20"/>
              </w:rPr>
              <w:t xml:space="preserve">GS7457: </w:t>
            </w:r>
            <w:r w:rsidR="00A4685F">
              <w:rPr>
                <w:rFonts w:asciiTheme="majorHAnsi" w:hAnsiTheme="majorHAnsi"/>
                <w:bCs/>
                <w:sz w:val="20"/>
                <w:szCs w:val="20"/>
              </w:rPr>
              <w:t>2,</w:t>
            </w:r>
            <w:r w:rsidR="00796975">
              <w:rPr>
                <w:rFonts w:asciiTheme="majorHAnsi" w:hAnsiTheme="majorHAnsi"/>
                <w:bCs/>
                <w:sz w:val="20"/>
                <w:szCs w:val="20"/>
              </w:rPr>
              <w:t>576</w:t>
            </w:r>
            <w:r w:rsidR="00A4685F">
              <w:rPr>
                <w:rFonts w:asciiTheme="majorHAnsi" w:hAnsiTheme="majorHAnsi"/>
                <w:bCs/>
                <w:sz w:val="20"/>
                <w:szCs w:val="20"/>
              </w:rPr>
              <w:t xml:space="preserve"> </w:t>
            </w:r>
          </w:p>
          <w:p w14:paraId="4481B8F3" w14:textId="1A5D35EA" w:rsidR="0098748F" w:rsidRPr="005352B4" w:rsidRDefault="0098748F"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 xml:space="preserve">GS7458: </w:t>
            </w:r>
            <w:r w:rsidR="007D4EEB" w:rsidRPr="005352B4">
              <w:rPr>
                <w:rFonts w:asciiTheme="majorHAnsi" w:eastAsiaTheme="minorHAnsi" w:hAnsiTheme="majorHAnsi" w:cs="Times New Roman (Body CS)"/>
                <w:bCs/>
                <w:lang w:eastAsia="en-US"/>
              </w:rPr>
              <w:t>3,</w:t>
            </w:r>
            <w:r w:rsidR="00796975">
              <w:rPr>
                <w:rFonts w:asciiTheme="majorHAnsi" w:eastAsiaTheme="minorHAnsi" w:hAnsiTheme="majorHAnsi" w:cs="Times New Roman (Body CS)"/>
                <w:bCs/>
                <w:lang w:eastAsia="en-US"/>
              </w:rPr>
              <w:t>050</w:t>
            </w:r>
          </w:p>
          <w:p w14:paraId="3FA11E97" w14:textId="04EA22DC" w:rsidR="0098748F" w:rsidRPr="005352B4" w:rsidRDefault="0098748F" w:rsidP="005352B4">
            <w:pPr>
              <w:pStyle w:val="CommentText"/>
              <w:spacing w:line="360" w:lineRule="auto"/>
              <w:rPr>
                <w:rFonts w:asciiTheme="majorHAnsi" w:hAnsiTheme="majorHAnsi"/>
                <w:bCs/>
              </w:rPr>
            </w:pPr>
            <w:r w:rsidRPr="005352B4">
              <w:rPr>
                <w:rFonts w:asciiTheme="majorHAnsi" w:hAnsiTheme="majorHAnsi"/>
                <w:bCs/>
              </w:rPr>
              <w:t xml:space="preserve">GS7459: </w:t>
            </w:r>
            <w:r w:rsidR="003532FD">
              <w:rPr>
                <w:rFonts w:asciiTheme="majorHAnsi" w:hAnsiTheme="majorHAnsi"/>
                <w:bCs/>
              </w:rPr>
              <w:t>2,</w:t>
            </w:r>
            <w:r w:rsidR="00796975">
              <w:rPr>
                <w:rFonts w:asciiTheme="majorHAnsi" w:hAnsiTheme="majorHAnsi"/>
                <w:bCs/>
              </w:rPr>
              <w:t>792</w:t>
            </w:r>
          </w:p>
          <w:p w14:paraId="231F584E" w14:textId="25480506" w:rsidR="0098748F" w:rsidRDefault="0098748F" w:rsidP="0064501A">
            <w:pPr>
              <w:rPr>
                <w:rFonts w:asciiTheme="majorHAnsi" w:hAnsiTheme="majorHAnsi"/>
                <w:bCs/>
                <w:sz w:val="20"/>
                <w:szCs w:val="20"/>
              </w:rPr>
            </w:pPr>
            <w:r w:rsidRPr="00417520">
              <w:rPr>
                <w:rFonts w:asciiTheme="majorHAnsi" w:hAnsiTheme="majorHAnsi"/>
                <w:bCs/>
                <w:sz w:val="20"/>
                <w:szCs w:val="20"/>
              </w:rPr>
              <w:t xml:space="preserve">GS7460: </w:t>
            </w:r>
            <w:r w:rsidR="003532FD">
              <w:rPr>
                <w:rFonts w:asciiTheme="majorHAnsi" w:hAnsiTheme="majorHAnsi"/>
                <w:bCs/>
                <w:sz w:val="20"/>
                <w:szCs w:val="20"/>
              </w:rPr>
              <w:t>2,2</w:t>
            </w:r>
            <w:r w:rsidR="00796975">
              <w:rPr>
                <w:rFonts w:asciiTheme="majorHAnsi" w:hAnsiTheme="majorHAnsi"/>
                <w:bCs/>
                <w:sz w:val="20"/>
                <w:szCs w:val="20"/>
              </w:rPr>
              <w:t>98</w:t>
            </w:r>
          </w:p>
          <w:p w14:paraId="5BA411CF" w14:textId="77777777" w:rsidR="00777005" w:rsidRDefault="00777005" w:rsidP="00EA5553">
            <w:pPr>
              <w:rPr>
                <w:rFonts w:asciiTheme="majorHAnsi" w:hAnsiTheme="majorHAnsi"/>
                <w:bCs/>
                <w:sz w:val="20"/>
                <w:szCs w:val="20"/>
              </w:rPr>
            </w:pPr>
          </w:p>
          <w:p w14:paraId="048B6CD3" w14:textId="77777777" w:rsidR="0098748F" w:rsidRDefault="0098748F" w:rsidP="0064501A">
            <w:pPr>
              <w:rPr>
                <w:rFonts w:asciiTheme="majorHAnsi" w:hAnsiTheme="majorHAnsi"/>
                <w:bCs/>
                <w:sz w:val="20"/>
                <w:szCs w:val="20"/>
              </w:rPr>
            </w:pPr>
            <w:r>
              <w:rPr>
                <w:rFonts w:asciiTheme="majorHAnsi" w:hAnsiTheme="majorHAnsi"/>
                <w:bCs/>
                <w:sz w:val="20"/>
                <w:szCs w:val="20"/>
              </w:rPr>
              <w:t xml:space="preserve">tCO2e </w:t>
            </w:r>
            <w:proofErr w:type="gramStart"/>
            <w:r>
              <w:rPr>
                <w:rFonts w:asciiTheme="majorHAnsi" w:hAnsiTheme="majorHAnsi"/>
                <w:bCs/>
                <w:sz w:val="20"/>
                <w:szCs w:val="20"/>
              </w:rPr>
              <w:t>emitted</w:t>
            </w:r>
            <w:proofErr w:type="gramEnd"/>
            <w:r>
              <w:rPr>
                <w:rFonts w:asciiTheme="majorHAnsi" w:hAnsiTheme="majorHAnsi"/>
                <w:bCs/>
                <w:sz w:val="20"/>
                <w:szCs w:val="20"/>
              </w:rPr>
              <w:t xml:space="preserve"> </w:t>
            </w:r>
          </w:p>
          <w:p w14:paraId="73DA8EE0" w14:textId="77777777" w:rsidR="0098748F" w:rsidRPr="003D0839" w:rsidRDefault="0098748F" w:rsidP="0064501A">
            <w:pPr>
              <w:rPr>
                <w:rFonts w:asciiTheme="majorHAnsi" w:hAnsiTheme="majorHAnsi"/>
                <w:bCs/>
                <w:sz w:val="20"/>
                <w:szCs w:val="20"/>
              </w:rPr>
            </w:pPr>
          </w:p>
          <w:p w14:paraId="22A8185E" w14:textId="77777777" w:rsidR="0098748F" w:rsidRPr="003D0839" w:rsidRDefault="0098748F" w:rsidP="0064501A">
            <w:pPr>
              <w:rPr>
                <w:rFonts w:asciiTheme="majorHAnsi" w:hAnsiTheme="majorHAnsi"/>
                <w:b/>
                <w:sz w:val="20"/>
                <w:szCs w:val="20"/>
              </w:rPr>
            </w:pPr>
          </w:p>
        </w:tc>
        <w:tc>
          <w:tcPr>
            <w:tcW w:w="956" w:type="pct"/>
            <w:tcBorders>
              <w:top w:val="single" w:sz="4" w:space="0" w:color="A6A6A6" w:themeColor="background1" w:themeShade="A6"/>
              <w:bottom w:val="single" w:sz="4" w:space="0" w:color="A6A6A6" w:themeColor="background1" w:themeShade="A6"/>
            </w:tcBorders>
          </w:tcPr>
          <w:p w14:paraId="25BBA4B1" w14:textId="6761273C" w:rsidR="0098748F" w:rsidRDefault="0098748F" w:rsidP="0064501A">
            <w:pPr>
              <w:rPr>
                <w:rFonts w:asciiTheme="majorHAnsi" w:hAnsiTheme="majorHAnsi"/>
                <w:bCs/>
                <w:sz w:val="20"/>
                <w:szCs w:val="20"/>
              </w:rPr>
            </w:pPr>
            <w:r>
              <w:rPr>
                <w:rFonts w:asciiTheme="majorHAnsi" w:hAnsiTheme="majorHAnsi"/>
                <w:bCs/>
                <w:sz w:val="20"/>
                <w:szCs w:val="20"/>
              </w:rPr>
              <w:t>GS7456:</w:t>
            </w:r>
            <w:r w:rsidR="00D25520">
              <w:rPr>
                <w:rFonts w:asciiTheme="majorHAnsi" w:hAnsiTheme="majorHAnsi"/>
                <w:bCs/>
                <w:sz w:val="20"/>
                <w:szCs w:val="20"/>
              </w:rPr>
              <w:t xml:space="preserve"> </w:t>
            </w:r>
            <w:r>
              <w:rPr>
                <w:rFonts w:asciiTheme="majorHAnsi" w:hAnsiTheme="majorHAnsi"/>
                <w:bCs/>
                <w:sz w:val="20"/>
                <w:szCs w:val="20"/>
              </w:rPr>
              <w:t>0</w:t>
            </w:r>
          </w:p>
          <w:p w14:paraId="2AA9EC46" w14:textId="77777777" w:rsidR="0098748F" w:rsidRDefault="0098748F" w:rsidP="0064501A">
            <w:pPr>
              <w:rPr>
                <w:rFonts w:asciiTheme="majorHAnsi" w:hAnsiTheme="majorHAnsi"/>
                <w:bCs/>
                <w:sz w:val="20"/>
                <w:szCs w:val="20"/>
              </w:rPr>
            </w:pPr>
            <w:r>
              <w:rPr>
                <w:rFonts w:asciiTheme="majorHAnsi" w:hAnsiTheme="majorHAnsi"/>
                <w:bCs/>
                <w:sz w:val="20"/>
                <w:szCs w:val="20"/>
              </w:rPr>
              <w:t>GS7457: 0</w:t>
            </w:r>
          </w:p>
          <w:p w14:paraId="53DA0854" w14:textId="77777777" w:rsidR="0098748F" w:rsidRDefault="0098748F" w:rsidP="0064501A">
            <w:pPr>
              <w:rPr>
                <w:rFonts w:asciiTheme="majorHAnsi" w:hAnsiTheme="majorHAnsi"/>
                <w:bCs/>
                <w:sz w:val="20"/>
                <w:szCs w:val="20"/>
              </w:rPr>
            </w:pPr>
            <w:r>
              <w:rPr>
                <w:rFonts w:asciiTheme="majorHAnsi" w:hAnsiTheme="majorHAnsi"/>
                <w:bCs/>
                <w:sz w:val="20"/>
                <w:szCs w:val="20"/>
              </w:rPr>
              <w:t>GS7458: 0</w:t>
            </w:r>
          </w:p>
          <w:p w14:paraId="6E7E629E" w14:textId="77777777" w:rsidR="0098748F" w:rsidRDefault="0098748F" w:rsidP="0064501A">
            <w:pPr>
              <w:rPr>
                <w:rFonts w:asciiTheme="majorHAnsi" w:hAnsiTheme="majorHAnsi"/>
                <w:bCs/>
                <w:sz w:val="20"/>
                <w:szCs w:val="20"/>
              </w:rPr>
            </w:pPr>
            <w:r>
              <w:rPr>
                <w:rFonts w:asciiTheme="majorHAnsi" w:hAnsiTheme="majorHAnsi"/>
                <w:bCs/>
                <w:sz w:val="20"/>
                <w:szCs w:val="20"/>
              </w:rPr>
              <w:t>GS7459: 0</w:t>
            </w:r>
          </w:p>
          <w:p w14:paraId="019A3B04" w14:textId="77777777" w:rsidR="0098748F" w:rsidRDefault="0098748F" w:rsidP="0064501A">
            <w:pPr>
              <w:rPr>
                <w:rFonts w:asciiTheme="majorHAnsi" w:hAnsiTheme="majorHAnsi"/>
                <w:bCs/>
                <w:sz w:val="20"/>
                <w:szCs w:val="20"/>
              </w:rPr>
            </w:pPr>
            <w:r>
              <w:rPr>
                <w:rFonts w:asciiTheme="majorHAnsi" w:hAnsiTheme="majorHAnsi"/>
                <w:bCs/>
                <w:sz w:val="20"/>
                <w:szCs w:val="20"/>
              </w:rPr>
              <w:t>GS7460: 0</w:t>
            </w:r>
          </w:p>
          <w:p w14:paraId="43C3C748" w14:textId="77777777" w:rsidR="00777005" w:rsidRDefault="00777005" w:rsidP="00EA5553">
            <w:pPr>
              <w:rPr>
                <w:rFonts w:asciiTheme="majorHAnsi" w:hAnsiTheme="majorHAnsi"/>
                <w:bCs/>
                <w:sz w:val="20"/>
                <w:szCs w:val="20"/>
              </w:rPr>
            </w:pPr>
          </w:p>
          <w:p w14:paraId="14D6C66C" w14:textId="77777777" w:rsidR="0098748F" w:rsidRPr="0004300B" w:rsidRDefault="0098748F" w:rsidP="0064501A">
            <w:pPr>
              <w:rPr>
                <w:rFonts w:asciiTheme="majorHAnsi" w:hAnsiTheme="majorHAnsi"/>
                <w:bCs/>
                <w:sz w:val="20"/>
                <w:szCs w:val="20"/>
              </w:rPr>
            </w:pPr>
            <w:r w:rsidRPr="0004300B">
              <w:rPr>
                <w:rFonts w:asciiTheme="majorHAnsi" w:hAnsiTheme="majorHAnsi"/>
                <w:bCs/>
                <w:sz w:val="20"/>
                <w:szCs w:val="20"/>
              </w:rPr>
              <w:t xml:space="preserve">tCO2e </w:t>
            </w:r>
            <w:proofErr w:type="gramStart"/>
            <w:r w:rsidRPr="0004300B">
              <w:rPr>
                <w:rFonts w:asciiTheme="majorHAnsi" w:hAnsiTheme="majorHAnsi"/>
                <w:bCs/>
                <w:sz w:val="20"/>
                <w:szCs w:val="20"/>
              </w:rPr>
              <w:t>emitted</w:t>
            </w:r>
            <w:proofErr w:type="gramEnd"/>
          </w:p>
          <w:p w14:paraId="0E86D908" w14:textId="77777777" w:rsidR="0098748F" w:rsidRPr="0004300B" w:rsidRDefault="0098748F" w:rsidP="0064501A">
            <w:pPr>
              <w:rPr>
                <w:rFonts w:asciiTheme="majorHAnsi" w:hAnsiTheme="majorHAnsi"/>
                <w:bCs/>
                <w:sz w:val="20"/>
                <w:szCs w:val="20"/>
              </w:rPr>
            </w:pPr>
          </w:p>
          <w:p w14:paraId="6640C4EF" w14:textId="77777777" w:rsidR="0098748F" w:rsidRPr="0004300B" w:rsidRDefault="0098748F" w:rsidP="0064501A">
            <w:pPr>
              <w:rPr>
                <w:rFonts w:asciiTheme="majorHAnsi" w:hAnsiTheme="majorHAnsi"/>
                <w:b/>
                <w:sz w:val="20"/>
                <w:szCs w:val="20"/>
              </w:rPr>
            </w:pPr>
          </w:p>
        </w:tc>
        <w:tc>
          <w:tcPr>
            <w:tcW w:w="1173" w:type="pct"/>
            <w:tcBorders>
              <w:top w:val="single" w:sz="4" w:space="0" w:color="A6A6A6" w:themeColor="background1" w:themeShade="A6"/>
              <w:bottom w:val="single" w:sz="4" w:space="0" w:color="A6A6A6" w:themeColor="background1" w:themeShade="A6"/>
            </w:tcBorders>
          </w:tcPr>
          <w:p w14:paraId="5DCFEFC8" w14:textId="66F6769D" w:rsidR="0098748F" w:rsidRPr="005352B4" w:rsidRDefault="00561A76"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br/>
            </w:r>
            <w:r w:rsidR="0098748F" w:rsidRPr="005352B4">
              <w:rPr>
                <w:rFonts w:asciiTheme="majorHAnsi" w:eastAsiaTheme="minorHAnsi" w:hAnsiTheme="majorHAnsi" w:cs="Times New Roman (Body CS)"/>
                <w:bCs/>
                <w:lang w:eastAsia="en-US"/>
              </w:rPr>
              <w:t>GS</w:t>
            </w:r>
            <w:r w:rsidR="000F6E8F" w:rsidRPr="005352B4">
              <w:rPr>
                <w:rFonts w:asciiTheme="majorHAnsi" w:eastAsiaTheme="minorHAnsi" w:hAnsiTheme="majorHAnsi" w:cs="Times New Roman (Body CS)"/>
                <w:bCs/>
                <w:lang w:eastAsia="en-US"/>
              </w:rPr>
              <w:t>7456</w:t>
            </w:r>
            <w:r w:rsidR="0098748F" w:rsidRPr="005352B4">
              <w:rPr>
                <w:rFonts w:asciiTheme="majorHAnsi" w:eastAsiaTheme="minorHAnsi" w:hAnsiTheme="majorHAnsi" w:cs="Times New Roman (Body CS)"/>
                <w:bCs/>
                <w:lang w:eastAsia="en-US"/>
              </w:rPr>
              <w:t xml:space="preserve">: </w:t>
            </w:r>
            <w:r w:rsidR="0043390C" w:rsidRPr="005352B4">
              <w:rPr>
                <w:rFonts w:asciiTheme="majorHAnsi" w:eastAsiaTheme="minorHAnsi" w:hAnsiTheme="majorHAnsi" w:cs="Times New Roman (Body CS)"/>
                <w:bCs/>
                <w:lang w:eastAsia="en-US"/>
              </w:rPr>
              <w:t xml:space="preserve"> </w:t>
            </w:r>
            <w:r w:rsidR="003532FD">
              <w:rPr>
                <w:rFonts w:asciiTheme="majorHAnsi" w:eastAsiaTheme="minorHAnsi" w:hAnsiTheme="majorHAnsi" w:cs="Times New Roman (Body CS)"/>
                <w:bCs/>
                <w:lang w:eastAsia="en-US"/>
              </w:rPr>
              <w:t>3,550</w:t>
            </w:r>
          </w:p>
          <w:p w14:paraId="0D2EC3D8" w14:textId="56F58C5F" w:rsidR="0098748F" w:rsidRPr="00417520" w:rsidRDefault="0098748F" w:rsidP="0064501A">
            <w:pPr>
              <w:rPr>
                <w:rFonts w:asciiTheme="majorHAnsi" w:hAnsiTheme="majorHAnsi"/>
                <w:bCs/>
                <w:sz w:val="20"/>
                <w:szCs w:val="20"/>
              </w:rPr>
            </w:pPr>
            <w:r w:rsidRPr="00417520">
              <w:rPr>
                <w:rFonts w:asciiTheme="majorHAnsi" w:hAnsiTheme="majorHAnsi"/>
                <w:bCs/>
                <w:sz w:val="20"/>
                <w:szCs w:val="20"/>
              </w:rPr>
              <w:t>GS</w:t>
            </w:r>
            <w:r w:rsidR="00537A5A" w:rsidRPr="00417520">
              <w:rPr>
                <w:rFonts w:asciiTheme="majorHAnsi" w:hAnsiTheme="majorHAnsi"/>
                <w:bCs/>
                <w:sz w:val="20"/>
                <w:szCs w:val="20"/>
              </w:rPr>
              <w:t>7457</w:t>
            </w:r>
            <w:r w:rsidRPr="00417520">
              <w:rPr>
                <w:rFonts w:asciiTheme="majorHAnsi" w:hAnsiTheme="majorHAnsi"/>
                <w:bCs/>
                <w:sz w:val="20"/>
                <w:szCs w:val="20"/>
              </w:rPr>
              <w:t xml:space="preserve">: </w:t>
            </w:r>
            <w:r w:rsidR="00504992">
              <w:rPr>
                <w:rFonts w:asciiTheme="majorHAnsi" w:hAnsiTheme="majorHAnsi"/>
                <w:bCs/>
                <w:sz w:val="20"/>
                <w:szCs w:val="20"/>
              </w:rPr>
              <w:t xml:space="preserve"> </w:t>
            </w:r>
            <w:r w:rsidR="003532FD">
              <w:rPr>
                <w:rFonts w:asciiTheme="majorHAnsi" w:hAnsiTheme="majorHAnsi"/>
                <w:bCs/>
                <w:sz w:val="20"/>
                <w:szCs w:val="20"/>
              </w:rPr>
              <w:t>2,</w:t>
            </w:r>
            <w:r w:rsidR="001F68F4">
              <w:rPr>
                <w:rFonts w:asciiTheme="majorHAnsi" w:hAnsiTheme="majorHAnsi"/>
                <w:bCs/>
                <w:sz w:val="20"/>
                <w:szCs w:val="20"/>
              </w:rPr>
              <w:t>576</w:t>
            </w:r>
          </w:p>
          <w:p w14:paraId="561BF66E" w14:textId="25170682" w:rsidR="0098748F" w:rsidRPr="005352B4" w:rsidRDefault="0098748F"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GS</w:t>
            </w:r>
            <w:r w:rsidR="00537A5A" w:rsidRPr="005352B4">
              <w:rPr>
                <w:rFonts w:asciiTheme="majorHAnsi" w:eastAsiaTheme="minorHAnsi" w:hAnsiTheme="majorHAnsi" w:cs="Times New Roman (Body CS)"/>
                <w:bCs/>
                <w:lang w:eastAsia="en-US"/>
              </w:rPr>
              <w:t>7458</w:t>
            </w:r>
            <w:r w:rsidRPr="005352B4">
              <w:rPr>
                <w:rFonts w:asciiTheme="majorHAnsi" w:eastAsiaTheme="minorHAnsi" w:hAnsiTheme="majorHAnsi" w:cs="Times New Roman (Body CS)"/>
                <w:bCs/>
                <w:lang w:eastAsia="en-US"/>
              </w:rPr>
              <w:t xml:space="preserve">: </w:t>
            </w:r>
            <w:r w:rsidR="003532FD">
              <w:rPr>
                <w:rFonts w:asciiTheme="majorHAnsi" w:eastAsiaTheme="minorHAnsi" w:hAnsiTheme="majorHAnsi" w:cs="Times New Roman (Body CS)"/>
                <w:bCs/>
                <w:lang w:eastAsia="en-US"/>
              </w:rPr>
              <w:t>3,</w:t>
            </w:r>
            <w:r w:rsidR="001F68F4">
              <w:rPr>
                <w:rFonts w:asciiTheme="majorHAnsi" w:eastAsiaTheme="minorHAnsi" w:hAnsiTheme="majorHAnsi" w:cs="Times New Roman (Body CS)"/>
                <w:bCs/>
                <w:lang w:eastAsia="en-US"/>
              </w:rPr>
              <w:t>050</w:t>
            </w:r>
          </w:p>
          <w:p w14:paraId="09C9C650" w14:textId="7F617593" w:rsidR="0098748F" w:rsidRPr="00417520" w:rsidRDefault="0098748F" w:rsidP="0064501A">
            <w:pPr>
              <w:rPr>
                <w:rFonts w:asciiTheme="majorHAnsi" w:hAnsiTheme="majorHAnsi"/>
                <w:bCs/>
                <w:sz w:val="20"/>
                <w:szCs w:val="20"/>
              </w:rPr>
            </w:pPr>
            <w:r w:rsidRPr="00417520">
              <w:rPr>
                <w:rFonts w:asciiTheme="majorHAnsi" w:hAnsiTheme="majorHAnsi"/>
                <w:bCs/>
                <w:sz w:val="20"/>
                <w:szCs w:val="20"/>
              </w:rPr>
              <w:t>GS</w:t>
            </w:r>
            <w:r w:rsidR="00537A5A" w:rsidRPr="00417520">
              <w:rPr>
                <w:rFonts w:asciiTheme="majorHAnsi" w:hAnsiTheme="majorHAnsi"/>
                <w:bCs/>
                <w:sz w:val="20"/>
                <w:szCs w:val="20"/>
              </w:rPr>
              <w:t>7459</w:t>
            </w:r>
            <w:r w:rsidRPr="00417520">
              <w:rPr>
                <w:rFonts w:asciiTheme="majorHAnsi" w:hAnsiTheme="majorHAnsi"/>
                <w:bCs/>
                <w:sz w:val="20"/>
                <w:szCs w:val="20"/>
              </w:rPr>
              <w:t xml:space="preserve">: </w:t>
            </w:r>
            <w:r w:rsidR="003532FD">
              <w:rPr>
                <w:rFonts w:asciiTheme="majorHAnsi" w:hAnsiTheme="majorHAnsi"/>
                <w:bCs/>
                <w:sz w:val="20"/>
                <w:szCs w:val="20"/>
              </w:rPr>
              <w:t>2,</w:t>
            </w:r>
            <w:r w:rsidR="001F68F4">
              <w:rPr>
                <w:rFonts w:asciiTheme="majorHAnsi" w:hAnsiTheme="majorHAnsi"/>
                <w:bCs/>
                <w:sz w:val="20"/>
                <w:szCs w:val="20"/>
              </w:rPr>
              <w:t>792</w:t>
            </w:r>
          </w:p>
          <w:p w14:paraId="1CC99134" w14:textId="58E88C20" w:rsidR="0098748F" w:rsidRPr="005352B4" w:rsidRDefault="0098748F"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GS</w:t>
            </w:r>
            <w:r w:rsidR="004843AA" w:rsidRPr="005352B4">
              <w:rPr>
                <w:rFonts w:asciiTheme="majorHAnsi" w:eastAsiaTheme="minorHAnsi" w:hAnsiTheme="majorHAnsi" w:cs="Times New Roman (Body CS)"/>
                <w:bCs/>
                <w:lang w:eastAsia="en-US"/>
              </w:rPr>
              <w:t>7460</w:t>
            </w:r>
            <w:r w:rsidRPr="005352B4">
              <w:rPr>
                <w:rFonts w:asciiTheme="majorHAnsi" w:eastAsiaTheme="minorHAnsi" w:hAnsiTheme="majorHAnsi" w:cs="Times New Roman (Body CS)"/>
                <w:bCs/>
                <w:lang w:eastAsia="en-US"/>
              </w:rPr>
              <w:t xml:space="preserve">: </w:t>
            </w:r>
            <w:r w:rsidR="003532FD">
              <w:rPr>
                <w:rFonts w:asciiTheme="majorHAnsi" w:eastAsiaTheme="minorHAnsi" w:hAnsiTheme="majorHAnsi" w:cs="Times New Roman (Body CS)"/>
                <w:bCs/>
                <w:lang w:eastAsia="en-US"/>
              </w:rPr>
              <w:t>2,2</w:t>
            </w:r>
            <w:r w:rsidR="001F68F4">
              <w:rPr>
                <w:rFonts w:asciiTheme="majorHAnsi" w:eastAsiaTheme="minorHAnsi" w:hAnsiTheme="majorHAnsi" w:cs="Times New Roman (Body CS)"/>
                <w:bCs/>
                <w:lang w:eastAsia="en-US"/>
              </w:rPr>
              <w:t>98</w:t>
            </w:r>
          </w:p>
          <w:p w14:paraId="2EF36369" w14:textId="77777777" w:rsidR="00777005" w:rsidRDefault="00777005" w:rsidP="00EA5553">
            <w:pPr>
              <w:rPr>
                <w:rFonts w:asciiTheme="majorHAnsi" w:hAnsiTheme="majorHAnsi"/>
                <w:bCs/>
                <w:sz w:val="20"/>
                <w:szCs w:val="20"/>
              </w:rPr>
            </w:pPr>
          </w:p>
          <w:p w14:paraId="7BD43CD2" w14:textId="77777777" w:rsidR="0098748F" w:rsidRPr="0004300B" w:rsidRDefault="0098748F" w:rsidP="0064501A">
            <w:pPr>
              <w:rPr>
                <w:rFonts w:asciiTheme="majorHAnsi" w:hAnsiTheme="majorHAnsi"/>
                <w:bCs/>
                <w:sz w:val="20"/>
                <w:szCs w:val="20"/>
              </w:rPr>
            </w:pPr>
            <w:r>
              <w:rPr>
                <w:rFonts w:asciiTheme="majorHAnsi" w:hAnsiTheme="majorHAnsi"/>
                <w:bCs/>
                <w:sz w:val="20"/>
                <w:szCs w:val="20"/>
              </w:rPr>
              <w:t>Reduced emissions (</w:t>
            </w:r>
            <w:r w:rsidRPr="0004300B">
              <w:rPr>
                <w:rFonts w:asciiTheme="majorHAnsi" w:hAnsiTheme="majorHAnsi"/>
                <w:bCs/>
                <w:sz w:val="20"/>
                <w:szCs w:val="20"/>
              </w:rPr>
              <w:t>tCO2e</w:t>
            </w:r>
            <w:r>
              <w:rPr>
                <w:rFonts w:asciiTheme="majorHAnsi" w:hAnsiTheme="majorHAnsi"/>
                <w:bCs/>
                <w:sz w:val="20"/>
                <w:szCs w:val="20"/>
              </w:rPr>
              <w:t xml:space="preserve">) </w:t>
            </w:r>
          </w:p>
          <w:p w14:paraId="182E48B1" w14:textId="77777777" w:rsidR="0098748F" w:rsidRPr="0004300B" w:rsidRDefault="0098748F" w:rsidP="0064501A">
            <w:pPr>
              <w:rPr>
                <w:rFonts w:asciiTheme="majorHAnsi" w:hAnsiTheme="majorHAnsi"/>
                <w:bCs/>
                <w:sz w:val="20"/>
                <w:szCs w:val="20"/>
              </w:rPr>
            </w:pPr>
          </w:p>
          <w:p w14:paraId="42A76047" w14:textId="77777777" w:rsidR="0098748F" w:rsidRPr="0004300B" w:rsidRDefault="0098748F" w:rsidP="0064501A">
            <w:pPr>
              <w:rPr>
                <w:rFonts w:asciiTheme="majorHAnsi" w:hAnsiTheme="majorHAnsi"/>
                <w:b/>
                <w:sz w:val="20"/>
                <w:szCs w:val="20"/>
              </w:rPr>
            </w:pPr>
          </w:p>
        </w:tc>
      </w:tr>
    </w:tbl>
    <w:p w14:paraId="530FE0A7" w14:textId="77777777" w:rsidR="00E51EF3" w:rsidRDefault="00E51EF3" w:rsidP="00E51EF3"/>
    <w:p w14:paraId="74C55789" w14:textId="65DA714A" w:rsidR="004714F2" w:rsidRPr="006E4BDF" w:rsidRDefault="009C150E" w:rsidP="009C150E">
      <w:pPr>
        <w:pStyle w:val="Heading5"/>
      </w:pPr>
      <w:bookmarkStart w:id="54" w:name="_Toc40962786"/>
      <w:r>
        <w:t xml:space="preserve">E.5. </w:t>
      </w:r>
      <w:r w:rsidR="00816579" w:rsidRPr="00241108">
        <w:t xml:space="preserve">Comparison of actual </w:t>
      </w:r>
      <w:r w:rsidR="00816579" w:rsidRPr="002669DA">
        <w:t xml:space="preserve">SDG Impacts </w:t>
      </w:r>
      <w:r w:rsidR="00816579" w:rsidRPr="00241108">
        <w:t>with estimates in approved PDD</w:t>
      </w:r>
      <w:bookmarkEnd w:id="54"/>
      <w:r w:rsidR="00816579">
        <w:t xml:space="preserve"> </w:t>
      </w:r>
    </w:p>
    <w:p w14:paraId="122A833A" w14:textId="27345299" w:rsidR="00816579" w:rsidRDefault="00816579" w:rsidP="00816579">
      <w:pPr>
        <w:rPr>
          <w:rFonts w:ascii="Avenir Book" w:eastAsia="MS Mincho" w:hAnsi="Avenir Book" w:cs="Arial"/>
          <w:b/>
        </w:rPr>
      </w:pP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0"/>
        <w:gridCol w:w="3970"/>
        <w:gridCol w:w="4820"/>
      </w:tblGrid>
      <w:tr w:rsidR="008A616B" w:rsidRPr="001673A1" w14:paraId="7B7FFB1F" w14:textId="77777777" w:rsidTr="00B1370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109D3F8C" w14:textId="77777777" w:rsidR="008A616B" w:rsidRPr="004714F2" w:rsidDel="00B62773" w:rsidRDefault="008A616B" w:rsidP="0064501A">
            <w:pPr>
              <w:rPr>
                <w:color w:val="FFFFFF" w:themeColor="background1"/>
              </w:rPr>
            </w:pPr>
            <w:r w:rsidRPr="004714F2">
              <w:rPr>
                <w:color w:val="FFFFFF" w:themeColor="background1"/>
              </w:rPr>
              <w:t>SDG</w:t>
            </w:r>
          </w:p>
        </w:tc>
        <w:tc>
          <w:tcPr>
            <w:tcW w:w="2059" w:type="pct"/>
          </w:tcPr>
          <w:p w14:paraId="7B9BA1F7" w14:textId="77777777" w:rsidR="008A616B" w:rsidRPr="006E4BDF" w:rsidRDefault="008A616B" w:rsidP="0064501A">
            <w:pPr>
              <w:spacing w:line="276" w:lineRule="auto"/>
              <w:ind w:left="83" w:right="823"/>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 xml:space="preserve">PDD </w:t>
            </w:r>
            <w:r>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2500" w:type="pct"/>
            <w:vAlign w:val="top"/>
          </w:tcPr>
          <w:p w14:paraId="1CA18535" w14:textId="77777777" w:rsidR="008A616B" w:rsidRPr="006E4BDF" w:rsidRDefault="008A616B" w:rsidP="0064501A">
            <w:pPr>
              <w:spacing w:line="276" w:lineRule="auto"/>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FootnoteReference"/>
                <w:rFonts w:asciiTheme="minorHAnsi" w:hAnsiTheme="minorHAnsi"/>
                <w:bCs/>
                <w:color w:val="FFFFFF" w:themeColor="background1"/>
              </w:rPr>
              <w:footnoteReference w:id="2"/>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8A616B" w:rsidRPr="001673A1" w14:paraId="42D1C804" w14:textId="77777777" w:rsidTr="00B1370F">
        <w:trPr>
          <w:trHeight w:val="494"/>
        </w:trPr>
        <w:tc>
          <w:tcPr>
            <w:tcW w:w="441" w:type="pct"/>
          </w:tcPr>
          <w:p w14:paraId="77D1CF4A" w14:textId="77777777" w:rsidR="008A616B" w:rsidRPr="00600819" w:rsidRDefault="008A616B" w:rsidP="0064501A">
            <w:pPr>
              <w:rPr>
                <w:sz w:val="20"/>
                <w:szCs w:val="20"/>
              </w:rPr>
            </w:pPr>
            <w:r w:rsidRPr="00600819">
              <w:rPr>
                <w:rFonts w:asciiTheme="minorHAnsi" w:hAnsiTheme="minorHAnsi"/>
                <w:sz w:val="20"/>
                <w:szCs w:val="20"/>
              </w:rPr>
              <w:t>3</w:t>
            </w:r>
          </w:p>
        </w:tc>
        <w:tc>
          <w:tcPr>
            <w:tcW w:w="2059" w:type="pct"/>
          </w:tcPr>
          <w:p w14:paraId="470A53FA" w14:textId="3B3E098A" w:rsidR="008A616B" w:rsidRDefault="008A616B" w:rsidP="0064501A">
            <w:pPr>
              <w:rPr>
                <w:rFonts w:asciiTheme="majorHAnsi" w:hAnsiTheme="majorHAnsi"/>
                <w:bCs/>
                <w:sz w:val="20"/>
                <w:szCs w:val="20"/>
              </w:rPr>
            </w:pPr>
            <w:r w:rsidRPr="00563B14">
              <w:rPr>
                <w:rFonts w:asciiTheme="majorHAnsi" w:hAnsiTheme="majorHAnsi"/>
                <w:bCs/>
                <w:sz w:val="20"/>
                <w:szCs w:val="20"/>
              </w:rPr>
              <w:t>GS</w:t>
            </w:r>
            <w:r w:rsidR="00B13B5B">
              <w:rPr>
                <w:rFonts w:asciiTheme="majorHAnsi" w:hAnsiTheme="majorHAnsi"/>
                <w:bCs/>
                <w:sz w:val="20"/>
                <w:szCs w:val="20"/>
              </w:rPr>
              <w:t>7456</w:t>
            </w:r>
            <w:r w:rsidRPr="00563B14">
              <w:rPr>
                <w:rFonts w:asciiTheme="majorHAnsi" w:hAnsiTheme="majorHAnsi"/>
                <w:bCs/>
                <w:sz w:val="20"/>
                <w:szCs w:val="20"/>
              </w:rPr>
              <w:t>:</w:t>
            </w:r>
            <w:r>
              <w:rPr>
                <w:rFonts w:asciiTheme="majorHAnsi" w:hAnsiTheme="majorHAnsi"/>
                <w:bCs/>
                <w:sz w:val="20"/>
                <w:szCs w:val="20"/>
              </w:rPr>
              <w:t xml:space="preserve"> </w:t>
            </w:r>
            <w:r w:rsidR="00FE26B4">
              <w:rPr>
                <w:rFonts w:asciiTheme="majorHAnsi" w:hAnsiTheme="majorHAnsi"/>
                <w:bCs/>
                <w:sz w:val="20"/>
                <w:szCs w:val="20"/>
              </w:rPr>
              <w:t>2,166</w:t>
            </w:r>
          </w:p>
          <w:p w14:paraId="72446EAA" w14:textId="711A6B39" w:rsidR="008A616B" w:rsidRDefault="008A616B" w:rsidP="0064501A">
            <w:pPr>
              <w:rPr>
                <w:rFonts w:asciiTheme="majorHAnsi" w:hAnsiTheme="majorHAnsi"/>
                <w:bCs/>
                <w:sz w:val="20"/>
                <w:szCs w:val="20"/>
              </w:rPr>
            </w:pPr>
            <w:r>
              <w:rPr>
                <w:rFonts w:asciiTheme="majorHAnsi" w:hAnsiTheme="majorHAnsi"/>
                <w:bCs/>
                <w:sz w:val="20"/>
                <w:szCs w:val="20"/>
              </w:rPr>
              <w:t>GS</w:t>
            </w:r>
            <w:r w:rsidR="000622E2">
              <w:rPr>
                <w:rFonts w:asciiTheme="majorHAnsi" w:hAnsiTheme="majorHAnsi"/>
                <w:bCs/>
                <w:sz w:val="20"/>
                <w:szCs w:val="20"/>
              </w:rPr>
              <w:t>7457</w:t>
            </w:r>
            <w:r>
              <w:rPr>
                <w:rFonts w:asciiTheme="majorHAnsi" w:hAnsiTheme="majorHAnsi"/>
                <w:bCs/>
                <w:sz w:val="20"/>
                <w:szCs w:val="20"/>
              </w:rPr>
              <w:t xml:space="preserve">: </w:t>
            </w:r>
            <w:r w:rsidR="00CE4A8E">
              <w:rPr>
                <w:rFonts w:asciiTheme="majorHAnsi" w:hAnsiTheme="majorHAnsi"/>
                <w:bCs/>
                <w:sz w:val="20"/>
                <w:szCs w:val="20"/>
              </w:rPr>
              <w:t>2,166</w:t>
            </w:r>
          </w:p>
          <w:p w14:paraId="46566F96" w14:textId="51CE7DC1" w:rsidR="008A616B" w:rsidRDefault="008A616B" w:rsidP="0064501A">
            <w:pPr>
              <w:rPr>
                <w:rFonts w:asciiTheme="majorHAnsi" w:hAnsiTheme="majorHAnsi"/>
                <w:bCs/>
                <w:sz w:val="20"/>
                <w:szCs w:val="20"/>
              </w:rPr>
            </w:pPr>
            <w:r>
              <w:rPr>
                <w:rFonts w:asciiTheme="majorHAnsi" w:hAnsiTheme="majorHAnsi"/>
                <w:bCs/>
                <w:sz w:val="20"/>
                <w:szCs w:val="20"/>
              </w:rPr>
              <w:t>GS</w:t>
            </w:r>
            <w:r w:rsidR="000622E2">
              <w:rPr>
                <w:rFonts w:asciiTheme="majorHAnsi" w:hAnsiTheme="majorHAnsi"/>
                <w:bCs/>
                <w:sz w:val="20"/>
                <w:szCs w:val="20"/>
              </w:rPr>
              <w:t>7458</w:t>
            </w:r>
            <w:r>
              <w:rPr>
                <w:rFonts w:asciiTheme="majorHAnsi" w:hAnsiTheme="majorHAnsi"/>
                <w:bCs/>
                <w:sz w:val="20"/>
                <w:szCs w:val="20"/>
              </w:rPr>
              <w:t>: 2,</w:t>
            </w:r>
            <w:r w:rsidR="00CE4A8E">
              <w:rPr>
                <w:rFonts w:asciiTheme="majorHAnsi" w:hAnsiTheme="majorHAnsi"/>
                <w:bCs/>
                <w:sz w:val="20"/>
                <w:szCs w:val="20"/>
              </w:rPr>
              <w:t>166</w:t>
            </w:r>
          </w:p>
          <w:p w14:paraId="7D03A2D5" w14:textId="3F59D5B1" w:rsidR="008A616B" w:rsidRPr="00563B14" w:rsidRDefault="008A616B" w:rsidP="0064501A">
            <w:pPr>
              <w:rPr>
                <w:rFonts w:asciiTheme="majorHAnsi" w:hAnsiTheme="majorHAnsi"/>
                <w:bCs/>
                <w:sz w:val="20"/>
                <w:szCs w:val="20"/>
              </w:rPr>
            </w:pPr>
            <w:r>
              <w:rPr>
                <w:rFonts w:asciiTheme="majorHAnsi" w:hAnsiTheme="majorHAnsi"/>
                <w:bCs/>
                <w:sz w:val="20"/>
                <w:szCs w:val="20"/>
              </w:rPr>
              <w:t>GS</w:t>
            </w:r>
            <w:r w:rsidR="000622E2">
              <w:rPr>
                <w:rFonts w:asciiTheme="majorHAnsi" w:hAnsiTheme="majorHAnsi"/>
                <w:bCs/>
                <w:sz w:val="20"/>
                <w:szCs w:val="20"/>
              </w:rPr>
              <w:t>7459</w:t>
            </w:r>
            <w:r>
              <w:rPr>
                <w:rFonts w:asciiTheme="majorHAnsi" w:hAnsiTheme="majorHAnsi"/>
                <w:bCs/>
                <w:sz w:val="20"/>
                <w:szCs w:val="20"/>
              </w:rPr>
              <w:t xml:space="preserve">: </w:t>
            </w:r>
            <w:r w:rsidR="00CE4A8E">
              <w:rPr>
                <w:rFonts w:asciiTheme="majorHAnsi" w:hAnsiTheme="majorHAnsi"/>
                <w:bCs/>
                <w:sz w:val="20"/>
                <w:szCs w:val="20"/>
              </w:rPr>
              <w:t>2,166</w:t>
            </w:r>
          </w:p>
          <w:p w14:paraId="0F8AC150" w14:textId="415C7939" w:rsidR="008A616B" w:rsidRDefault="008A616B" w:rsidP="0064501A">
            <w:pPr>
              <w:rPr>
                <w:rFonts w:asciiTheme="majorHAnsi" w:hAnsiTheme="majorHAnsi"/>
                <w:bCs/>
                <w:sz w:val="20"/>
                <w:szCs w:val="20"/>
              </w:rPr>
            </w:pPr>
            <w:r>
              <w:rPr>
                <w:rFonts w:asciiTheme="majorHAnsi" w:hAnsiTheme="majorHAnsi"/>
                <w:bCs/>
                <w:sz w:val="20"/>
                <w:szCs w:val="20"/>
              </w:rPr>
              <w:lastRenderedPageBreak/>
              <w:t>GS</w:t>
            </w:r>
            <w:r w:rsidR="000622E2">
              <w:rPr>
                <w:rFonts w:asciiTheme="majorHAnsi" w:hAnsiTheme="majorHAnsi"/>
                <w:bCs/>
                <w:sz w:val="20"/>
                <w:szCs w:val="20"/>
              </w:rPr>
              <w:t>7460</w:t>
            </w:r>
            <w:r>
              <w:rPr>
                <w:rFonts w:asciiTheme="majorHAnsi" w:hAnsiTheme="majorHAnsi"/>
                <w:bCs/>
                <w:sz w:val="20"/>
                <w:szCs w:val="20"/>
              </w:rPr>
              <w:t>: 2</w:t>
            </w:r>
            <w:r w:rsidR="00CE4A8E">
              <w:rPr>
                <w:rFonts w:asciiTheme="majorHAnsi" w:hAnsiTheme="majorHAnsi"/>
                <w:bCs/>
                <w:sz w:val="20"/>
                <w:szCs w:val="20"/>
              </w:rPr>
              <w:t>,166</w:t>
            </w:r>
          </w:p>
          <w:p w14:paraId="5926DE52" w14:textId="77777777" w:rsidR="008A616B" w:rsidRDefault="008A616B" w:rsidP="0064501A">
            <w:pPr>
              <w:rPr>
                <w:rFonts w:asciiTheme="majorHAnsi" w:hAnsiTheme="majorHAnsi"/>
                <w:bCs/>
                <w:sz w:val="20"/>
                <w:szCs w:val="20"/>
              </w:rPr>
            </w:pPr>
          </w:p>
          <w:p w14:paraId="432BDBD6" w14:textId="77777777" w:rsidR="008A616B" w:rsidRPr="002802B8" w:rsidRDefault="008A616B" w:rsidP="0064501A">
            <w:pPr>
              <w:rPr>
                <w:rFonts w:ascii="Avenir Book" w:hAnsi="Avenir Book"/>
                <w:b/>
                <w:sz w:val="20"/>
                <w:szCs w:val="20"/>
                <w:highlight w:val="yellow"/>
              </w:rPr>
            </w:pPr>
            <w:r w:rsidRPr="008C73C2">
              <w:rPr>
                <w:rFonts w:asciiTheme="minorHAnsi" w:hAnsiTheme="minorHAnsi"/>
                <w:sz w:val="20"/>
                <w:szCs w:val="20"/>
              </w:rPr>
              <w:t>additional persons consuming safe water</w:t>
            </w:r>
          </w:p>
        </w:tc>
        <w:tc>
          <w:tcPr>
            <w:tcW w:w="2500" w:type="pct"/>
          </w:tcPr>
          <w:p w14:paraId="5CCF5F46" w14:textId="20B053FE" w:rsidR="00DC29A0" w:rsidRPr="004B024F" w:rsidRDefault="00314C11" w:rsidP="00DC29A0">
            <w:pPr>
              <w:spacing w:line="276" w:lineRule="auto"/>
              <w:rPr>
                <w:rFonts w:asciiTheme="minorHAnsi" w:hAnsiTheme="minorHAnsi" w:cs="Arial"/>
                <w:color w:val="515151" w:themeColor="text1"/>
                <w:sz w:val="20"/>
                <w:szCs w:val="22"/>
              </w:rPr>
            </w:pPr>
            <w:r w:rsidRPr="004B024F">
              <w:rPr>
                <w:rFonts w:asciiTheme="minorHAnsi" w:hAnsiTheme="minorHAnsi" w:cs="Arial"/>
                <w:color w:val="515151" w:themeColor="text1"/>
                <w:sz w:val="20"/>
                <w:szCs w:val="22"/>
              </w:rPr>
              <w:lastRenderedPageBreak/>
              <w:t>GS7456</w:t>
            </w:r>
            <w:r w:rsidR="00DC29A0" w:rsidRPr="004B024F">
              <w:rPr>
                <w:rFonts w:asciiTheme="minorHAnsi" w:hAnsiTheme="minorHAnsi" w:cs="Arial"/>
                <w:color w:val="515151" w:themeColor="text1"/>
                <w:sz w:val="20"/>
                <w:szCs w:val="22"/>
              </w:rPr>
              <w:t xml:space="preserve"> – </w:t>
            </w:r>
            <w:r w:rsidR="00024A08">
              <w:rPr>
                <w:rFonts w:asciiTheme="minorHAnsi" w:hAnsiTheme="minorHAnsi" w:cs="Arial"/>
                <w:color w:val="515151" w:themeColor="text1"/>
                <w:sz w:val="20"/>
                <w:szCs w:val="22"/>
              </w:rPr>
              <w:t>3,793</w:t>
            </w:r>
          </w:p>
          <w:p w14:paraId="1A86E7E9" w14:textId="27930653" w:rsidR="00DC29A0" w:rsidRPr="004B024F" w:rsidRDefault="00DC29A0" w:rsidP="00DC29A0">
            <w:pPr>
              <w:spacing w:line="276" w:lineRule="auto"/>
              <w:rPr>
                <w:rFonts w:asciiTheme="minorHAnsi" w:hAnsiTheme="minorHAnsi" w:cs="Arial"/>
                <w:color w:val="515151" w:themeColor="text1"/>
                <w:sz w:val="20"/>
                <w:szCs w:val="22"/>
              </w:rPr>
            </w:pPr>
            <w:r w:rsidRPr="004B024F">
              <w:rPr>
                <w:rFonts w:asciiTheme="minorHAnsi" w:hAnsiTheme="minorHAnsi" w:cs="Arial"/>
                <w:color w:val="515151" w:themeColor="text1"/>
                <w:sz w:val="20"/>
                <w:szCs w:val="22"/>
              </w:rPr>
              <w:t xml:space="preserve">GS7457 – </w:t>
            </w:r>
            <w:r w:rsidR="00024A08">
              <w:rPr>
                <w:rFonts w:asciiTheme="minorHAnsi" w:hAnsiTheme="minorHAnsi" w:cs="Arial"/>
                <w:color w:val="515151" w:themeColor="text1"/>
                <w:sz w:val="20"/>
                <w:szCs w:val="22"/>
              </w:rPr>
              <w:t>3,756</w:t>
            </w:r>
          </w:p>
          <w:p w14:paraId="447B8333" w14:textId="4E6669D4" w:rsidR="00DC29A0" w:rsidRPr="004B024F" w:rsidRDefault="00DC29A0" w:rsidP="00DC29A0">
            <w:pPr>
              <w:spacing w:line="276" w:lineRule="auto"/>
              <w:rPr>
                <w:rFonts w:asciiTheme="minorHAnsi" w:hAnsiTheme="minorHAnsi" w:cs="Arial"/>
                <w:color w:val="515151" w:themeColor="text1"/>
                <w:sz w:val="20"/>
                <w:szCs w:val="22"/>
              </w:rPr>
            </w:pPr>
            <w:r w:rsidRPr="004B024F">
              <w:rPr>
                <w:rFonts w:asciiTheme="minorHAnsi" w:hAnsiTheme="minorHAnsi" w:cs="Arial"/>
                <w:color w:val="515151" w:themeColor="text1"/>
                <w:sz w:val="20"/>
                <w:szCs w:val="22"/>
              </w:rPr>
              <w:t xml:space="preserve">GS7458 – </w:t>
            </w:r>
            <w:r w:rsidR="00024A08">
              <w:rPr>
                <w:rFonts w:asciiTheme="minorHAnsi" w:hAnsiTheme="minorHAnsi" w:cs="Arial"/>
                <w:color w:val="515151" w:themeColor="text1"/>
                <w:sz w:val="20"/>
                <w:szCs w:val="22"/>
              </w:rPr>
              <w:t>3,805</w:t>
            </w:r>
          </w:p>
          <w:p w14:paraId="51652626" w14:textId="49F6D563" w:rsidR="00DC29A0" w:rsidRPr="004B024F" w:rsidRDefault="00DC29A0" w:rsidP="00DC29A0">
            <w:pPr>
              <w:spacing w:line="276" w:lineRule="auto"/>
              <w:rPr>
                <w:rFonts w:asciiTheme="minorHAnsi" w:hAnsiTheme="minorHAnsi" w:cs="Arial"/>
                <w:color w:val="515151" w:themeColor="text1"/>
                <w:sz w:val="20"/>
                <w:szCs w:val="22"/>
              </w:rPr>
            </w:pPr>
            <w:r w:rsidRPr="004B024F">
              <w:rPr>
                <w:rFonts w:asciiTheme="minorHAnsi" w:hAnsiTheme="minorHAnsi" w:cs="Arial"/>
                <w:color w:val="515151" w:themeColor="text1"/>
                <w:sz w:val="20"/>
                <w:szCs w:val="22"/>
              </w:rPr>
              <w:t xml:space="preserve">GS7459 – </w:t>
            </w:r>
            <w:r w:rsidR="00024A08">
              <w:rPr>
                <w:rFonts w:asciiTheme="minorHAnsi" w:hAnsiTheme="minorHAnsi" w:cs="Arial"/>
                <w:color w:val="515151" w:themeColor="text1"/>
                <w:sz w:val="20"/>
                <w:szCs w:val="22"/>
              </w:rPr>
              <w:t>3,805</w:t>
            </w:r>
          </w:p>
          <w:p w14:paraId="0F90774C" w14:textId="1D651BF8" w:rsidR="004C0A93" w:rsidRDefault="00DC29A0" w:rsidP="00314C11">
            <w:pPr>
              <w:rPr>
                <w:rFonts w:asciiTheme="minorHAnsi" w:hAnsiTheme="minorHAnsi" w:cs="Arial"/>
                <w:color w:val="515151" w:themeColor="text1"/>
                <w:sz w:val="20"/>
                <w:szCs w:val="22"/>
              </w:rPr>
            </w:pPr>
            <w:r w:rsidRPr="004B024F">
              <w:rPr>
                <w:rFonts w:asciiTheme="minorHAnsi" w:hAnsiTheme="minorHAnsi" w:cs="Arial"/>
                <w:color w:val="515151" w:themeColor="text1"/>
                <w:sz w:val="20"/>
                <w:szCs w:val="22"/>
              </w:rPr>
              <w:t xml:space="preserve">GS7460 – </w:t>
            </w:r>
            <w:r w:rsidR="00024A08">
              <w:rPr>
                <w:rFonts w:asciiTheme="minorHAnsi" w:hAnsiTheme="minorHAnsi" w:cs="Arial"/>
                <w:color w:val="515151" w:themeColor="text1"/>
                <w:sz w:val="20"/>
                <w:szCs w:val="22"/>
              </w:rPr>
              <w:t>4,053</w:t>
            </w:r>
          </w:p>
          <w:p w14:paraId="0E6BC2E1" w14:textId="77777777" w:rsidR="00314C11" w:rsidRDefault="00314C11" w:rsidP="00314C11">
            <w:pPr>
              <w:rPr>
                <w:rFonts w:asciiTheme="majorHAnsi" w:hAnsiTheme="majorHAnsi"/>
                <w:bCs/>
                <w:sz w:val="20"/>
                <w:szCs w:val="20"/>
              </w:rPr>
            </w:pPr>
          </w:p>
          <w:p w14:paraId="39246ACC" w14:textId="77777777" w:rsidR="008A616B" w:rsidRPr="00031F74" w:rsidRDefault="008A616B" w:rsidP="0064501A">
            <w:pPr>
              <w:rPr>
                <w:rFonts w:asciiTheme="majorHAnsi" w:hAnsiTheme="majorHAnsi"/>
                <w:bCs/>
                <w:sz w:val="20"/>
                <w:szCs w:val="20"/>
              </w:rPr>
            </w:pPr>
            <w:r w:rsidRPr="00031F74">
              <w:rPr>
                <w:rFonts w:asciiTheme="majorHAnsi" w:hAnsiTheme="majorHAnsi"/>
                <w:bCs/>
                <w:sz w:val="20"/>
                <w:szCs w:val="20"/>
              </w:rPr>
              <w:t xml:space="preserve">additional people consuming safe </w:t>
            </w:r>
            <w:proofErr w:type="gramStart"/>
            <w:r w:rsidRPr="00031F74">
              <w:rPr>
                <w:rFonts w:asciiTheme="majorHAnsi" w:hAnsiTheme="majorHAnsi"/>
                <w:bCs/>
                <w:sz w:val="20"/>
                <w:szCs w:val="20"/>
              </w:rPr>
              <w:t>water</w:t>
            </w:r>
            <w:proofErr w:type="gramEnd"/>
          </w:p>
          <w:p w14:paraId="4521F571" w14:textId="77777777" w:rsidR="008A616B" w:rsidRPr="00A10940" w:rsidRDefault="008A616B" w:rsidP="0064501A">
            <w:pPr>
              <w:rPr>
                <w:rFonts w:ascii="Avenir Book" w:hAnsi="Avenir Book"/>
                <w:b/>
                <w:sz w:val="20"/>
                <w:szCs w:val="20"/>
                <w:highlight w:val="yellow"/>
              </w:rPr>
            </w:pPr>
          </w:p>
        </w:tc>
      </w:tr>
      <w:tr w:rsidR="008A616B" w:rsidRPr="001673A1" w14:paraId="230CA5B1" w14:textId="77777777" w:rsidTr="00B1370F">
        <w:trPr>
          <w:trHeight w:val="494"/>
        </w:trPr>
        <w:tc>
          <w:tcPr>
            <w:tcW w:w="441" w:type="pct"/>
            <w:tcBorders>
              <w:bottom w:val="single" w:sz="4" w:space="0" w:color="A6A6A6" w:themeColor="background1" w:themeShade="A6"/>
            </w:tcBorders>
          </w:tcPr>
          <w:p w14:paraId="04F324BD" w14:textId="77777777" w:rsidR="008A616B" w:rsidRPr="00600819" w:rsidDel="00B62773" w:rsidRDefault="008A616B" w:rsidP="0064501A">
            <w:pPr>
              <w:rPr>
                <w:sz w:val="20"/>
                <w:szCs w:val="20"/>
              </w:rPr>
            </w:pPr>
            <w:r w:rsidRPr="00600819">
              <w:rPr>
                <w:rFonts w:asciiTheme="minorHAnsi" w:hAnsiTheme="minorHAnsi"/>
                <w:sz w:val="20"/>
                <w:szCs w:val="20"/>
              </w:rPr>
              <w:lastRenderedPageBreak/>
              <w:t>5</w:t>
            </w:r>
          </w:p>
        </w:tc>
        <w:tc>
          <w:tcPr>
            <w:tcW w:w="2059" w:type="pct"/>
            <w:tcBorders>
              <w:bottom w:val="single" w:sz="4" w:space="0" w:color="A6A6A6" w:themeColor="background1" w:themeShade="A6"/>
            </w:tcBorders>
          </w:tcPr>
          <w:p w14:paraId="7ED50D9F" w14:textId="7374B356" w:rsidR="008A616B" w:rsidRDefault="000E3112" w:rsidP="0064501A">
            <w:pPr>
              <w:rPr>
                <w:rFonts w:asciiTheme="minorHAnsi" w:hAnsiTheme="minorHAnsi"/>
                <w:sz w:val="20"/>
                <w:szCs w:val="20"/>
              </w:rPr>
            </w:pPr>
            <w:r>
              <w:rPr>
                <w:rFonts w:asciiTheme="minorHAnsi" w:hAnsiTheme="minorHAnsi"/>
                <w:sz w:val="20"/>
                <w:szCs w:val="20"/>
              </w:rPr>
              <w:t>0.5 hours</w:t>
            </w:r>
          </w:p>
          <w:p w14:paraId="4E7877FC" w14:textId="77777777" w:rsidR="008A616B" w:rsidRDefault="008A616B" w:rsidP="0064501A">
            <w:pPr>
              <w:rPr>
                <w:rFonts w:asciiTheme="minorHAnsi" w:hAnsiTheme="minorHAnsi"/>
                <w:sz w:val="20"/>
                <w:szCs w:val="20"/>
              </w:rPr>
            </w:pPr>
          </w:p>
          <w:p w14:paraId="7E9FD5AF" w14:textId="4C36E768" w:rsidR="008A616B" w:rsidRPr="00384957" w:rsidRDefault="008A616B" w:rsidP="0064501A">
            <w:pPr>
              <w:rPr>
                <w:rFonts w:ascii="Avenir Book" w:hAnsi="Avenir Book"/>
                <w:b/>
                <w:sz w:val="20"/>
                <w:szCs w:val="20"/>
              </w:rPr>
            </w:pPr>
            <w:r w:rsidRPr="00384957">
              <w:rPr>
                <w:rFonts w:asciiTheme="minorHAnsi" w:hAnsiTheme="minorHAnsi"/>
                <w:sz w:val="20"/>
                <w:szCs w:val="20"/>
              </w:rPr>
              <w:t>reduction in time spent collecting water</w:t>
            </w:r>
            <w:r w:rsidR="00294C1C">
              <w:rPr>
                <w:rFonts w:asciiTheme="minorHAnsi" w:hAnsiTheme="minorHAnsi"/>
                <w:sz w:val="20"/>
                <w:szCs w:val="20"/>
              </w:rPr>
              <w:t xml:space="preserve"> and firewood</w:t>
            </w:r>
            <w:r>
              <w:rPr>
                <w:rFonts w:asciiTheme="minorHAnsi" w:hAnsiTheme="minorHAnsi"/>
                <w:sz w:val="20"/>
                <w:szCs w:val="20"/>
              </w:rPr>
              <w:t xml:space="preserve"> (across all VPAs)</w:t>
            </w:r>
          </w:p>
        </w:tc>
        <w:tc>
          <w:tcPr>
            <w:tcW w:w="2500" w:type="pct"/>
            <w:tcBorders>
              <w:bottom w:val="single" w:sz="4" w:space="0" w:color="A6A6A6" w:themeColor="background1" w:themeShade="A6"/>
            </w:tcBorders>
          </w:tcPr>
          <w:p w14:paraId="2B7B85E0" w14:textId="4708D6CC" w:rsidR="005B45F5" w:rsidRDefault="00B359F4" w:rsidP="0064501A">
            <w:pPr>
              <w:rPr>
                <w:rFonts w:asciiTheme="minorHAnsi" w:hAnsiTheme="minorHAnsi"/>
                <w:sz w:val="20"/>
                <w:szCs w:val="20"/>
              </w:rPr>
            </w:pPr>
            <w:r>
              <w:rPr>
                <w:rFonts w:asciiTheme="minorHAnsi" w:hAnsiTheme="minorHAnsi"/>
                <w:sz w:val="20"/>
                <w:szCs w:val="20"/>
              </w:rPr>
              <w:t>29.09</w:t>
            </w:r>
            <w:r w:rsidR="0038536A">
              <w:rPr>
                <w:rFonts w:asciiTheme="minorHAnsi" w:hAnsiTheme="minorHAnsi"/>
                <w:sz w:val="20"/>
                <w:szCs w:val="20"/>
              </w:rPr>
              <w:t>%</w:t>
            </w:r>
          </w:p>
          <w:p w14:paraId="6EDDDD34" w14:textId="77777777" w:rsidR="005B45F5" w:rsidRDefault="005B45F5" w:rsidP="0064501A">
            <w:pPr>
              <w:rPr>
                <w:rFonts w:asciiTheme="minorHAnsi" w:hAnsiTheme="minorHAnsi"/>
                <w:sz w:val="20"/>
                <w:szCs w:val="20"/>
              </w:rPr>
            </w:pPr>
          </w:p>
          <w:p w14:paraId="54D5A44B" w14:textId="3ED369D0" w:rsidR="008A616B" w:rsidRPr="00E00AC7" w:rsidRDefault="008A616B" w:rsidP="0064501A">
            <w:pPr>
              <w:rPr>
                <w:rFonts w:asciiTheme="minorHAnsi" w:hAnsiTheme="minorHAnsi"/>
                <w:sz w:val="20"/>
                <w:szCs w:val="20"/>
              </w:rPr>
            </w:pPr>
            <w:r w:rsidRPr="00C752D9">
              <w:rPr>
                <w:rFonts w:asciiTheme="minorHAnsi" w:hAnsiTheme="minorHAnsi"/>
                <w:sz w:val="20"/>
                <w:szCs w:val="20"/>
              </w:rPr>
              <w:t>reduction in time spent collecting water</w:t>
            </w:r>
            <w:r>
              <w:rPr>
                <w:rFonts w:asciiTheme="minorHAnsi" w:hAnsiTheme="minorHAnsi"/>
                <w:sz w:val="20"/>
                <w:szCs w:val="20"/>
              </w:rPr>
              <w:t xml:space="preserve"> </w:t>
            </w:r>
            <w:r w:rsidR="000243B5">
              <w:rPr>
                <w:rFonts w:asciiTheme="minorHAnsi" w:hAnsiTheme="minorHAnsi"/>
                <w:sz w:val="20"/>
                <w:szCs w:val="20"/>
              </w:rPr>
              <w:t xml:space="preserve">and firewood </w:t>
            </w:r>
            <w:r>
              <w:rPr>
                <w:rFonts w:asciiTheme="minorHAnsi" w:hAnsiTheme="minorHAnsi"/>
                <w:sz w:val="20"/>
                <w:szCs w:val="20"/>
              </w:rPr>
              <w:t>(across all VPAs)</w:t>
            </w:r>
          </w:p>
        </w:tc>
      </w:tr>
      <w:tr w:rsidR="008A616B" w:rsidRPr="001673A1" w14:paraId="308A7A7C" w14:textId="77777777" w:rsidTr="00B1370F">
        <w:trPr>
          <w:trHeight w:val="494"/>
        </w:trPr>
        <w:tc>
          <w:tcPr>
            <w:tcW w:w="441" w:type="pct"/>
            <w:tcBorders>
              <w:top w:val="single" w:sz="4" w:space="0" w:color="A6A6A6" w:themeColor="background1" w:themeShade="A6"/>
              <w:bottom w:val="single" w:sz="4" w:space="0" w:color="A6A6A6" w:themeColor="background1" w:themeShade="A6"/>
            </w:tcBorders>
          </w:tcPr>
          <w:p w14:paraId="373D45FA" w14:textId="77777777" w:rsidR="008A616B" w:rsidRPr="00600819" w:rsidDel="00B62773" w:rsidRDefault="008A616B" w:rsidP="0064501A">
            <w:pPr>
              <w:rPr>
                <w:sz w:val="20"/>
                <w:szCs w:val="20"/>
              </w:rPr>
            </w:pPr>
            <w:r w:rsidRPr="00600819">
              <w:rPr>
                <w:rFonts w:asciiTheme="minorHAnsi" w:hAnsiTheme="minorHAnsi"/>
                <w:sz w:val="20"/>
                <w:szCs w:val="20"/>
              </w:rPr>
              <w:t>6</w:t>
            </w:r>
          </w:p>
        </w:tc>
        <w:tc>
          <w:tcPr>
            <w:tcW w:w="2059" w:type="pct"/>
            <w:tcBorders>
              <w:top w:val="single" w:sz="4" w:space="0" w:color="A6A6A6" w:themeColor="background1" w:themeShade="A6"/>
              <w:bottom w:val="single" w:sz="4" w:space="0" w:color="A6A6A6" w:themeColor="background1" w:themeShade="A6"/>
            </w:tcBorders>
          </w:tcPr>
          <w:p w14:paraId="2DCB2B0C" w14:textId="0DEE16E3" w:rsidR="005B45F5" w:rsidRDefault="005B45F5" w:rsidP="005B45F5">
            <w:pPr>
              <w:rPr>
                <w:rFonts w:asciiTheme="majorHAnsi" w:hAnsiTheme="majorHAnsi"/>
                <w:bCs/>
                <w:sz w:val="20"/>
                <w:szCs w:val="20"/>
              </w:rPr>
            </w:pPr>
            <w:r w:rsidRPr="00563B14">
              <w:rPr>
                <w:rFonts w:asciiTheme="majorHAnsi" w:hAnsiTheme="majorHAnsi"/>
                <w:bCs/>
                <w:sz w:val="20"/>
                <w:szCs w:val="20"/>
              </w:rPr>
              <w:t>GS</w:t>
            </w:r>
            <w:r>
              <w:rPr>
                <w:rFonts w:asciiTheme="majorHAnsi" w:hAnsiTheme="majorHAnsi"/>
                <w:bCs/>
                <w:sz w:val="20"/>
                <w:szCs w:val="20"/>
              </w:rPr>
              <w:t>7456</w:t>
            </w:r>
            <w:r w:rsidRPr="00563B14">
              <w:rPr>
                <w:rFonts w:asciiTheme="majorHAnsi" w:hAnsiTheme="majorHAnsi"/>
                <w:bCs/>
                <w:sz w:val="20"/>
                <w:szCs w:val="20"/>
              </w:rPr>
              <w:t>:</w:t>
            </w:r>
            <w:r>
              <w:rPr>
                <w:rFonts w:asciiTheme="majorHAnsi" w:hAnsiTheme="majorHAnsi"/>
                <w:bCs/>
                <w:sz w:val="20"/>
                <w:szCs w:val="20"/>
              </w:rPr>
              <w:t xml:space="preserve"> 2,041</w:t>
            </w:r>
          </w:p>
          <w:p w14:paraId="663F2B0C" w14:textId="4DEFFC90" w:rsidR="005B45F5" w:rsidRDefault="005B45F5" w:rsidP="005B45F5">
            <w:pPr>
              <w:rPr>
                <w:rFonts w:asciiTheme="majorHAnsi" w:hAnsiTheme="majorHAnsi"/>
                <w:bCs/>
                <w:sz w:val="20"/>
                <w:szCs w:val="20"/>
              </w:rPr>
            </w:pPr>
            <w:r>
              <w:rPr>
                <w:rFonts w:asciiTheme="majorHAnsi" w:hAnsiTheme="majorHAnsi"/>
                <w:bCs/>
                <w:sz w:val="20"/>
                <w:szCs w:val="20"/>
              </w:rPr>
              <w:t>GS7457: 2,041</w:t>
            </w:r>
          </w:p>
          <w:p w14:paraId="20635456" w14:textId="2F95E9EA" w:rsidR="005B45F5" w:rsidRDefault="005B45F5" w:rsidP="005B45F5">
            <w:pPr>
              <w:rPr>
                <w:rFonts w:asciiTheme="majorHAnsi" w:hAnsiTheme="majorHAnsi"/>
                <w:bCs/>
                <w:sz w:val="20"/>
                <w:szCs w:val="20"/>
              </w:rPr>
            </w:pPr>
            <w:r>
              <w:rPr>
                <w:rFonts w:asciiTheme="majorHAnsi" w:hAnsiTheme="majorHAnsi"/>
                <w:bCs/>
                <w:sz w:val="20"/>
                <w:szCs w:val="20"/>
              </w:rPr>
              <w:t>GS7458: 2,041</w:t>
            </w:r>
          </w:p>
          <w:p w14:paraId="1DA72D14" w14:textId="49302282" w:rsidR="005B45F5" w:rsidRPr="00563B14" w:rsidRDefault="005B45F5" w:rsidP="005B45F5">
            <w:pPr>
              <w:rPr>
                <w:rFonts w:asciiTheme="majorHAnsi" w:hAnsiTheme="majorHAnsi"/>
                <w:bCs/>
                <w:sz w:val="20"/>
                <w:szCs w:val="20"/>
              </w:rPr>
            </w:pPr>
            <w:r>
              <w:rPr>
                <w:rFonts w:asciiTheme="majorHAnsi" w:hAnsiTheme="majorHAnsi"/>
                <w:bCs/>
                <w:sz w:val="20"/>
                <w:szCs w:val="20"/>
              </w:rPr>
              <w:t>GS7459: 2,041</w:t>
            </w:r>
          </w:p>
          <w:p w14:paraId="2FA9926D" w14:textId="370800C7" w:rsidR="008A616B" w:rsidRPr="005B45F5" w:rsidRDefault="005B45F5" w:rsidP="0064501A">
            <w:pPr>
              <w:rPr>
                <w:rFonts w:asciiTheme="majorHAnsi" w:hAnsiTheme="majorHAnsi"/>
                <w:bCs/>
                <w:sz w:val="20"/>
                <w:szCs w:val="20"/>
              </w:rPr>
            </w:pPr>
            <w:r>
              <w:rPr>
                <w:rFonts w:asciiTheme="majorHAnsi" w:hAnsiTheme="majorHAnsi"/>
                <w:bCs/>
                <w:sz w:val="20"/>
                <w:szCs w:val="20"/>
              </w:rPr>
              <w:t>GS7460: 2,041</w:t>
            </w:r>
          </w:p>
          <w:p w14:paraId="17631D7E" w14:textId="77777777" w:rsidR="008A616B" w:rsidRDefault="008A616B" w:rsidP="0064501A">
            <w:pPr>
              <w:rPr>
                <w:rFonts w:asciiTheme="minorHAnsi" w:hAnsiTheme="minorHAnsi"/>
                <w:sz w:val="20"/>
                <w:szCs w:val="20"/>
              </w:rPr>
            </w:pPr>
          </w:p>
          <w:p w14:paraId="506F1F99" w14:textId="77777777" w:rsidR="008A616B" w:rsidRPr="00FC6636" w:rsidRDefault="008A616B" w:rsidP="0064501A">
            <w:pPr>
              <w:rPr>
                <w:rFonts w:ascii="Avenir Book" w:hAnsi="Avenir Book"/>
                <w:b/>
                <w:sz w:val="20"/>
                <w:szCs w:val="20"/>
              </w:rPr>
            </w:pPr>
            <w:r w:rsidRPr="008C73C2">
              <w:rPr>
                <w:rFonts w:asciiTheme="minorHAnsi" w:hAnsiTheme="minorHAnsi"/>
                <w:sz w:val="20"/>
                <w:szCs w:val="20"/>
              </w:rPr>
              <w:t>persons with access to safe water across all VPAs</w:t>
            </w:r>
          </w:p>
        </w:tc>
        <w:tc>
          <w:tcPr>
            <w:tcW w:w="2500" w:type="pct"/>
            <w:tcBorders>
              <w:top w:val="single" w:sz="4" w:space="0" w:color="A6A6A6" w:themeColor="background1" w:themeShade="A6"/>
              <w:bottom w:val="single" w:sz="4" w:space="0" w:color="A6A6A6" w:themeColor="background1" w:themeShade="A6"/>
            </w:tcBorders>
          </w:tcPr>
          <w:p w14:paraId="23E8AC4D" w14:textId="4B7C2DD6" w:rsidR="00232E0A" w:rsidRPr="00446660" w:rsidRDefault="00314C11" w:rsidP="00232E0A">
            <w:pPr>
              <w:spacing w:line="276" w:lineRule="auto"/>
              <w:rPr>
                <w:rFonts w:asciiTheme="minorHAnsi" w:hAnsiTheme="minorHAnsi" w:cs="Arial"/>
                <w:color w:val="515151" w:themeColor="text1"/>
                <w:sz w:val="20"/>
                <w:szCs w:val="22"/>
              </w:rPr>
            </w:pPr>
            <w:r w:rsidRPr="00446660">
              <w:rPr>
                <w:rFonts w:asciiTheme="minorHAnsi" w:hAnsiTheme="minorHAnsi" w:cs="Arial"/>
                <w:color w:val="515151" w:themeColor="text1"/>
                <w:sz w:val="20"/>
                <w:szCs w:val="22"/>
              </w:rPr>
              <w:t>GS7456</w:t>
            </w:r>
            <w:r w:rsidR="00232E0A" w:rsidRPr="00446660">
              <w:rPr>
                <w:rFonts w:asciiTheme="minorHAnsi" w:hAnsiTheme="minorHAnsi" w:cs="Arial"/>
                <w:color w:val="515151" w:themeColor="text1"/>
                <w:sz w:val="20"/>
                <w:szCs w:val="22"/>
              </w:rPr>
              <w:t xml:space="preserve"> –</w:t>
            </w:r>
            <w:r w:rsidRPr="00446660">
              <w:rPr>
                <w:rFonts w:asciiTheme="minorHAnsi" w:hAnsiTheme="minorHAnsi" w:cs="Arial"/>
                <w:color w:val="515151" w:themeColor="text1"/>
                <w:sz w:val="20"/>
                <w:szCs w:val="22"/>
              </w:rPr>
              <w:t xml:space="preserve"> </w:t>
            </w:r>
            <w:r w:rsidR="003320BE">
              <w:rPr>
                <w:rFonts w:asciiTheme="minorHAnsi" w:hAnsiTheme="minorHAnsi" w:cs="Arial"/>
                <w:color w:val="515151" w:themeColor="text1"/>
                <w:sz w:val="20"/>
                <w:szCs w:val="22"/>
              </w:rPr>
              <w:t>3,776</w:t>
            </w:r>
          </w:p>
          <w:p w14:paraId="3026DBD7" w14:textId="75F742DB" w:rsidR="00232E0A" w:rsidRPr="00446660" w:rsidRDefault="00232E0A" w:rsidP="00232E0A">
            <w:pPr>
              <w:spacing w:line="276" w:lineRule="auto"/>
              <w:rPr>
                <w:rFonts w:asciiTheme="minorHAnsi" w:hAnsiTheme="minorHAnsi" w:cs="Arial"/>
                <w:color w:val="515151" w:themeColor="text1"/>
                <w:sz w:val="20"/>
                <w:szCs w:val="22"/>
              </w:rPr>
            </w:pPr>
            <w:r w:rsidRPr="00446660">
              <w:rPr>
                <w:rFonts w:asciiTheme="minorHAnsi" w:hAnsiTheme="minorHAnsi" w:cs="Arial"/>
                <w:color w:val="515151" w:themeColor="text1"/>
                <w:sz w:val="20"/>
                <w:szCs w:val="22"/>
              </w:rPr>
              <w:t xml:space="preserve">GS7457 – </w:t>
            </w:r>
            <w:r w:rsidR="003320BE">
              <w:rPr>
                <w:rFonts w:asciiTheme="minorHAnsi" w:hAnsiTheme="minorHAnsi" w:cs="Arial"/>
                <w:color w:val="515151" w:themeColor="text1"/>
                <w:sz w:val="20"/>
                <w:szCs w:val="22"/>
              </w:rPr>
              <w:t>3,738</w:t>
            </w:r>
          </w:p>
          <w:p w14:paraId="5DCCA716" w14:textId="29CCBCC7" w:rsidR="00232E0A" w:rsidRPr="00446660" w:rsidRDefault="00232E0A" w:rsidP="00232E0A">
            <w:pPr>
              <w:spacing w:line="276" w:lineRule="auto"/>
              <w:rPr>
                <w:rFonts w:asciiTheme="minorHAnsi" w:hAnsiTheme="minorHAnsi" w:cs="Arial"/>
                <w:color w:val="515151" w:themeColor="text1"/>
                <w:sz w:val="20"/>
                <w:szCs w:val="22"/>
              </w:rPr>
            </w:pPr>
            <w:r w:rsidRPr="00446660">
              <w:rPr>
                <w:rFonts w:asciiTheme="minorHAnsi" w:hAnsiTheme="minorHAnsi" w:cs="Arial"/>
                <w:color w:val="515151" w:themeColor="text1"/>
                <w:sz w:val="20"/>
                <w:szCs w:val="22"/>
              </w:rPr>
              <w:t xml:space="preserve">GS7458 – </w:t>
            </w:r>
            <w:r w:rsidR="003320BE">
              <w:rPr>
                <w:rFonts w:asciiTheme="minorHAnsi" w:hAnsiTheme="minorHAnsi" w:cs="Arial"/>
                <w:color w:val="515151" w:themeColor="text1"/>
                <w:sz w:val="20"/>
                <w:szCs w:val="22"/>
              </w:rPr>
              <w:t>3,787</w:t>
            </w:r>
          </w:p>
          <w:p w14:paraId="0F32EAFC" w14:textId="2E72E374" w:rsidR="00232E0A" w:rsidRPr="00446660" w:rsidRDefault="00232E0A" w:rsidP="00232E0A">
            <w:pPr>
              <w:spacing w:line="276" w:lineRule="auto"/>
              <w:rPr>
                <w:rFonts w:asciiTheme="minorHAnsi" w:hAnsiTheme="minorHAnsi" w:cs="Arial"/>
                <w:color w:val="515151" w:themeColor="text1"/>
                <w:sz w:val="20"/>
                <w:szCs w:val="22"/>
              </w:rPr>
            </w:pPr>
            <w:r w:rsidRPr="00446660">
              <w:rPr>
                <w:rFonts w:asciiTheme="minorHAnsi" w:hAnsiTheme="minorHAnsi" w:cs="Arial"/>
                <w:color w:val="515151" w:themeColor="text1"/>
                <w:sz w:val="20"/>
                <w:szCs w:val="22"/>
              </w:rPr>
              <w:t xml:space="preserve">GS7459 – </w:t>
            </w:r>
            <w:r w:rsidR="003320BE">
              <w:rPr>
                <w:rFonts w:asciiTheme="minorHAnsi" w:hAnsiTheme="minorHAnsi" w:cs="Arial"/>
                <w:color w:val="515151" w:themeColor="text1"/>
                <w:sz w:val="20"/>
                <w:szCs w:val="22"/>
              </w:rPr>
              <w:t>3,787</w:t>
            </w:r>
          </w:p>
          <w:p w14:paraId="19720CAE" w14:textId="088CA5B9" w:rsidR="00D00DAF" w:rsidRDefault="00232E0A" w:rsidP="00314C11">
            <w:pPr>
              <w:rPr>
                <w:rFonts w:asciiTheme="minorHAnsi" w:hAnsiTheme="minorHAnsi" w:cs="Arial"/>
                <w:color w:val="515151" w:themeColor="text1"/>
                <w:sz w:val="20"/>
                <w:szCs w:val="22"/>
              </w:rPr>
            </w:pPr>
            <w:r w:rsidRPr="00446660">
              <w:rPr>
                <w:rFonts w:asciiTheme="minorHAnsi" w:hAnsiTheme="minorHAnsi" w:cs="Arial"/>
                <w:color w:val="515151" w:themeColor="text1"/>
                <w:sz w:val="20"/>
                <w:szCs w:val="22"/>
              </w:rPr>
              <w:t xml:space="preserve">GS7460 – </w:t>
            </w:r>
            <w:r w:rsidR="003320BE">
              <w:rPr>
                <w:rFonts w:asciiTheme="minorHAnsi" w:hAnsiTheme="minorHAnsi" w:cs="Arial"/>
                <w:color w:val="515151" w:themeColor="text1"/>
                <w:sz w:val="20"/>
                <w:szCs w:val="22"/>
              </w:rPr>
              <w:t>4,034</w:t>
            </w:r>
          </w:p>
          <w:p w14:paraId="2DF67F47" w14:textId="77777777" w:rsidR="008A616B" w:rsidRDefault="008A616B" w:rsidP="0064501A">
            <w:pPr>
              <w:rPr>
                <w:rFonts w:asciiTheme="majorHAnsi" w:hAnsiTheme="majorHAnsi"/>
                <w:bCs/>
                <w:sz w:val="20"/>
                <w:szCs w:val="20"/>
              </w:rPr>
            </w:pPr>
          </w:p>
          <w:p w14:paraId="647D9145" w14:textId="77777777" w:rsidR="008A616B" w:rsidRPr="003F3936" w:rsidRDefault="008A616B" w:rsidP="0064501A">
            <w:pPr>
              <w:rPr>
                <w:rFonts w:asciiTheme="majorHAnsi" w:hAnsiTheme="majorHAnsi"/>
                <w:bCs/>
                <w:sz w:val="20"/>
                <w:szCs w:val="20"/>
              </w:rPr>
            </w:pPr>
            <w:r w:rsidRPr="003F3936">
              <w:rPr>
                <w:rFonts w:asciiTheme="majorHAnsi" w:hAnsiTheme="majorHAnsi"/>
                <w:bCs/>
                <w:sz w:val="20"/>
                <w:szCs w:val="20"/>
              </w:rPr>
              <w:t>additional people with access to safe water</w:t>
            </w:r>
          </w:p>
          <w:p w14:paraId="403AF309" w14:textId="77777777" w:rsidR="008A616B" w:rsidRPr="00C752D9" w:rsidRDefault="008A616B" w:rsidP="0064501A">
            <w:pPr>
              <w:rPr>
                <w:rFonts w:ascii="Avenir Book" w:hAnsi="Avenir Book"/>
                <w:b/>
                <w:sz w:val="20"/>
                <w:szCs w:val="20"/>
              </w:rPr>
            </w:pPr>
          </w:p>
        </w:tc>
      </w:tr>
      <w:tr w:rsidR="008A616B" w:rsidRPr="004848E8" w14:paraId="589CFE63" w14:textId="77777777" w:rsidTr="00B1370F">
        <w:trPr>
          <w:trHeight w:val="494"/>
        </w:trPr>
        <w:tc>
          <w:tcPr>
            <w:tcW w:w="441" w:type="pct"/>
            <w:tcBorders>
              <w:top w:val="single" w:sz="4" w:space="0" w:color="A6A6A6" w:themeColor="background1" w:themeShade="A6"/>
              <w:bottom w:val="single" w:sz="4" w:space="0" w:color="A6A6A6" w:themeColor="background1" w:themeShade="A6"/>
            </w:tcBorders>
          </w:tcPr>
          <w:p w14:paraId="4F95D090" w14:textId="77777777" w:rsidR="008A616B" w:rsidRDefault="008A616B" w:rsidP="003167E0">
            <w:pPr>
              <w:rPr>
                <w:rFonts w:asciiTheme="minorHAnsi" w:hAnsiTheme="minorHAnsi"/>
                <w:sz w:val="20"/>
                <w:szCs w:val="20"/>
              </w:rPr>
            </w:pPr>
            <w:r w:rsidRPr="00175A5A">
              <w:rPr>
                <w:rFonts w:asciiTheme="minorHAnsi" w:hAnsiTheme="minorHAnsi"/>
                <w:sz w:val="20"/>
                <w:szCs w:val="20"/>
              </w:rPr>
              <w:t>13</w:t>
            </w:r>
          </w:p>
          <w:p w14:paraId="4B89B532" w14:textId="1F13A461" w:rsidR="008A616B" w:rsidRPr="00365A41" w:rsidRDefault="008A616B" w:rsidP="0064501A">
            <w:pPr>
              <w:rPr>
                <w:rFonts w:asciiTheme="minorHAnsi" w:hAnsiTheme="minorHAnsi"/>
                <w:sz w:val="20"/>
                <w:szCs w:val="20"/>
                <w:highlight w:val="yellow"/>
              </w:rPr>
            </w:pPr>
          </w:p>
        </w:tc>
        <w:tc>
          <w:tcPr>
            <w:tcW w:w="2059" w:type="pct"/>
            <w:tcBorders>
              <w:top w:val="single" w:sz="4" w:space="0" w:color="A6A6A6" w:themeColor="background1" w:themeShade="A6"/>
              <w:bottom w:val="single" w:sz="4" w:space="0" w:color="A6A6A6" w:themeColor="background1" w:themeShade="A6"/>
            </w:tcBorders>
          </w:tcPr>
          <w:p w14:paraId="603D9D4B" w14:textId="416F0E69" w:rsidR="00C976D1" w:rsidRPr="00BC1FD4" w:rsidRDefault="00C976D1" w:rsidP="00C976D1">
            <w:pPr>
              <w:rPr>
                <w:rFonts w:asciiTheme="majorHAnsi" w:hAnsiTheme="majorHAnsi"/>
                <w:sz w:val="20"/>
                <w:szCs w:val="20"/>
              </w:rPr>
            </w:pPr>
            <w:r w:rsidRPr="00BC1FD4">
              <w:rPr>
                <w:rFonts w:asciiTheme="majorHAnsi" w:hAnsiTheme="majorHAnsi"/>
                <w:sz w:val="20"/>
                <w:szCs w:val="20"/>
              </w:rPr>
              <w:t xml:space="preserve">GS7456: </w:t>
            </w:r>
            <w:r w:rsidR="00BC1FD4" w:rsidRPr="00BC1FD4">
              <w:rPr>
                <w:rFonts w:asciiTheme="majorHAnsi" w:hAnsiTheme="majorHAnsi"/>
                <w:bCs/>
                <w:sz w:val="20"/>
                <w:szCs w:val="20"/>
              </w:rPr>
              <w:t>9,414</w:t>
            </w:r>
            <w:r w:rsidR="001F0ACD">
              <w:rPr>
                <w:rFonts w:asciiTheme="majorHAnsi" w:hAnsiTheme="majorHAnsi"/>
                <w:bCs/>
                <w:sz w:val="20"/>
                <w:szCs w:val="20"/>
              </w:rPr>
              <w:t xml:space="preserve"> </w:t>
            </w:r>
          </w:p>
          <w:p w14:paraId="36C823AF" w14:textId="7F9852F8" w:rsidR="00C976D1" w:rsidRPr="001F0ACD" w:rsidRDefault="00C976D1" w:rsidP="00C976D1">
            <w:pPr>
              <w:rPr>
                <w:rFonts w:asciiTheme="majorHAnsi" w:hAnsiTheme="majorHAnsi"/>
                <w:sz w:val="20"/>
                <w:szCs w:val="20"/>
              </w:rPr>
            </w:pPr>
            <w:r w:rsidRPr="001F0ACD">
              <w:rPr>
                <w:rFonts w:asciiTheme="majorHAnsi" w:hAnsiTheme="majorHAnsi"/>
                <w:sz w:val="20"/>
                <w:szCs w:val="20"/>
              </w:rPr>
              <w:t xml:space="preserve">GS7457: </w:t>
            </w:r>
            <w:r w:rsidR="001F0ACD" w:rsidRPr="00BC1FD4">
              <w:rPr>
                <w:rFonts w:asciiTheme="majorHAnsi" w:hAnsiTheme="majorHAnsi"/>
                <w:bCs/>
                <w:sz w:val="20"/>
                <w:szCs w:val="20"/>
              </w:rPr>
              <w:t>9,414</w:t>
            </w:r>
            <w:r w:rsidR="001F0ACD">
              <w:rPr>
                <w:rFonts w:asciiTheme="majorHAnsi" w:hAnsiTheme="majorHAnsi"/>
                <w:bCs/>
                <w:sz w:val="20"/>
                <w:szCs w:val="20"/>
              </w:rPr>
              <w:t xml:space="preserve"> </w:t>
            </w:r>
          </w:p>
          <w:p w14:paraId="370DB775" w14:textId="1C594A2A" w:rsidR="00C976D1" w:rsidRPr="001F0ACD" w:rsidRDefault="00C976D1" w:rsidP="00C976D1">
            <w:pPr>
              <w:rPr>
                <w:rFonts w:asciiTheme="majorHAnsi" w:hAnsiTheme="majorHAnsi"/>
                <w:sz w:val="20"/>
                <w:szCs w:val="20"/>
              </w:rPr>
            </w:pPr>
            <w:r w:rsidRPr="001F0ACD">
              <w:rPr>
                <w:rFonts w:asciiTheme="majorHAnsi" w:hAnsiTheme="majorHAnsi"/>
                <w:sz w:val="20"/>
                <w:szCs w:val="20"/>
              </w:rPr>
              <w:t xml:space="preserve">GS7458: </w:t>
            </w:r>
            <w:r w:rsidR="001F0ACD" w:rsidRPr="00BC1FD4">
              <w:rPr>
                <w:rFonts w:asciiTheme="majorHAnsi" w:hAnsiTheme="majorHAnsi"/>
                <w:bCs/>
                <w:sz w:val="20"/>
                <w:szCs w:val="20"/>
              </w:rPr>
              <w:t>9,414</w:t>
            </w:r>
            <w:r w:rsidR="001F0ACD">
              <w:rPr>
                <w:rFonts w:asciiTheme="majorHAnsi" w:hAnsiTheme="majorHAnsi"/>
                <w:bCs/>
                <w:sz w:val="20"/>
                <w:szCs w:val="20"/>
              </w:rPr>
              <w:t xml:space="preserve"> </w:t>
            </w:r>
          </w:p>
          <w:p w14:paraId="2443D6E7" w14:textId="7DBA805F" w:rsidR="00C976D1" w:rsidRPr="001F0ACD" w:rsidRDefault="00C976D1" w:rsidP="00C976D1">
            <w:pPr>
              <w:rPr>
                <w:rFonts w:asciiTheme="majorHAnsi" w:hAnsiTheme="majorHAnsi"/>
                <w:sz w:val="20"/>
                <w:szCs w:val="20"/>
              </w:rPr>
            </w:pPr>
            <w:r w:rsidRPr="001F0ACD">
              <w:rPr>
                <w:rFonts w:asciiTheme="majorHAnsi" w:hAnsiTheme="majorHAnsi"/>
                <w:sz w:val="20"/>
                <w:szCs w:val="20"/>
              </w:rPr>
              <w:t>GS7459:</w:t>
            </w:r>
            <w:r w:rsidR="001F0ACD" w:rsidRPr="00BC1FD4">
              <w:rPr>
                <w:rFonts w:asciiTheme="majorHAnsi" w:hAnsiTheme="majorHAnsi"/>
                <w:bCs/>
                <w:sz w:val="20"/>
                <w:szCs w:val="20"/>
              </w:rPr>
              <w:t xml:space="preserve"> 9,414</w:t>
            </w:r>
            <w:r w:rsidR="001F0ACD">
              <w:rPr>
                <w:rFonts w:asciiTheme="majorHAnsi" w:hAnsiTheme="majorHAnsi"/>
                <w:bCs/>
                <w:sz w:val="20"/>
                <w:szCs w:val="20"/>
              </w:rPr>
              <w:t xml:space="preserve"> </w:t>
            </w:r>
          </w:p>
          <w:p w14:paraId="03DBF06A" w14:textId="53FB2BB4" w:rsidR="008A616B" w:rsidRDefault="00C976D1" w:rsidP="0064501A">
            <w:pPr>
              <w:rPr>
                <w:rFonts w:asciiTheme="majorHAnsi" w:hAnsiTheme="majorHAnsi"/>
                <w:sz w:val="20"/>
                <w:szCs w:val="20"/>
              </w:rPr>
            </w:pPr>
            <w:r w:rsidRPr="001F0ACD">
              <w:rPr>
                <w:rFonts w:asciiTheme="majorHAnsi" w:hAnsiTheme="majorHAnsi"/>
                <w:sz w:val="20"/>
                <w:szCs w:val="20"/>
              </w:rPr>
              <w:t>GS7460:</w:t>
            </w:r>
            <w:r w:rsidRPr="0004300B">
              <w:rPr>
                <w:rFonts w:asciiTheme="majorHAnsi" w:hAnsiTheme="majorHAnsi"/>
                <w:bCs/>
                <w:sz w:val="20"/>
                <w:szCs w:val="20"/>
              </w:rPr>
              <w:t xml:space="preserve"> </w:t>
            </w:r>
            <w:r w:rsidR="001F0ACD" w:rsidRPr="00BC1FD4">
              <w:rPr>
                <w:rFonts w:asciiTheme="majorHAnsi" w:hAnsiTheme="majorHAnsi"/>
                <w:bCs/>
                <w:sz w:val="20"/>
                <w:szCs w:val="20"/>
              </w:rPr>
              <w:t>9,414</w:t>
            </w:r>
            <w:r w:rsidR="001F0ACD">
              <w:rPr>
                <w:rFonts w:asciiTheme="majorHAnsi" w:hAnsiTheme="majorHAnsi"/>
                <w:bCs/>
                <w:sz w:val="20"/>
                <w:szCs w:val="20"/>
              </w:rPr>
              <w:t xml:space="preserve"> </w:t>
            </w:r>
          </w:p>
          <w:p w14:paraId="6C74677E" w14:textId="77777777" w:rsidR="00C976D1" w:rsidRDefault="00C976D1" w:rsidP="008D192A">
            <w:pPr>
              <w:rPr>
                <w:rFonts w:asciiTheme="minorHAnsi" w:hAnsiTheme="minorHAnsi"/>
                <w:bCs/>
                <w:sz w:val="20"/>
                <w:szCs w:val="20"/>
              </w:rPr>
            </w:pPr>
          </w:p>
          <w:p w14:paraId="5325A4CD" w14:textId="77777777" w:rsidR="008A616B" w:rsidRDefault="001F0ACD" w:rsidP="009871A0">
            <w:pPr>
              <w:rPr>
                <w:rFonts w:asciiTheme="minorHAnsi" w:hAnsiTheme="minorHAnsi"/>
                <w:sz w:val="20"/>
                <w:szCs w:val="20"/>
                <w:lang w:val="it-IT"/>
              </w:rPr>
            </w:pPr>
            <w:r>
              <w:rPr>
                <w:rFonts w:asciiTheme="majorHAnsi" w:hAnsiTheme="majorHAnsi"/>
                <w:bCs/>
                <w:sz w:val="20"/>
                <w:szCs w:val="20"/>
              </w:rPr>
              <w:t>Each VP</w:t>
            </w:r>
            <w:r w:rsidR="007F4D79">
              <w:rPr>
                <w:rFonts w:asciiTheme="majorHAnsi" w:hAnsiTheme="majorHAnsi"/>
                <w:bCs/>
                <w:sz w:val="20"/>
                <w:szCs w:val="20"/>
              </w:rPr>
              <w:t xml:space="preserve">A </w:t>
            </w:r>
            <w:r>
              <w:rPr>
                <w:rFonts w:asciiTheme="majorHAnsi" w:hAnsiTheme="majorHAnsi"/>
                <w:bCs/>
                <w:sz w:val="20"/>
                <w:szCs w:val="20"/>
              </w:rPr>
              <w:t xml:space="preserve">Capped at </w:t>
            </w:r>
            <w:r w:rsidR="008A616B">
              <w:rPr>
                <w:rFonts w:asciiTheme="majorHAnsi" w:hAnsiTheme="majorHAnsi"/>
                <w:bCs/>
                <w:sz w:val="20"/>
                <w:szCs w:val="20"/>
              </w:rPr>
              <w:t>10,000 tCO2e (capped)</w:t>
            </w:r>
            <w:r w:rsidR="008A616B" w:rsidRPr="004B00F9">
              <w:rPr>
                <w:rFonts w:asciiTheme="minorHAnsi" w:hAnsiTheme="minorHAnsi"/>
                <w:sz w:val="20"/>
                <w:szCs w:val="20"/>
                <w:lang w:val="it-IT"/>
              </w:rPr>
              <w:t xml:space="preserve"> </w:t>
            </w:r>
          </w:p>
          <w:p w14:paraId="0A03630D" w14:textId="77777777" w:rsidR="00480A2D" w:rsidRDefault="00480A2D" w:rsidP="003167E0">
            <w:pPr>
              <w:rPr>
                <w:rFonts w:asciiTheme="minorHAnsi" w:hAnsiTheme="minorHAnsi"/>
                <w:sz w:val="20"/>
                <w:szCs w:val="20"/>
                <w:lang w:val="it-IT"/>
              </w:rPr>
            </w:pPr>
          </w:p>
          <w:p w14:paraId="27A2D499" w14:textId="3C0AEFD0" w:rsidR="008A616B" w:rsidRPr="003D4A45" w:rsidRDefault="0054470F" w:rsidP="0064501A">
            <w:pPr>
              <w:rPr>
                <w:rFonts w:asciiTheme="majorHAnsi" w:hAnsiTheme="majorHAnsi"/>
                <w:bCs/>
                <w:sz w:val="20"/>
                <w:szCs w:val="20"/>
              </w:rPr>
            </w:pPr>
            <w:r>
              <w:rPr>
                <w:rFonts w:asciiTheme="majorHAnsi" w:hAnsiTheme="majorHAnsi"/>
                <w:bCs/>
                <w:sz w:val="20"/>
                <w:szCs w:val="20"/>
                <w:lang w:val="it-IT"/>
              </w:rPr>
              <w:t xml:space="preserve">(Pre BAMG </w:t>
            </w:r>
            <w:r w:rsidR="00480A2D">
              <w:rPr>
                <w:rFonts w:asciiTheme="majorHAnsi" w:hAnsiTheme="majorHAnsi"/>
                <w:bCs/>
                <w:sz w:val="20"/>
                <w:szCs w:val="20"/>
                <w:lang w:val="it-IT"/>
              </w:rPr>
              <w:t>changes)</w:t>
            </w:r>
          </w:p>
        </w:tc>
        <w:tc>
          <w:tcPr>
            <w:tcW w:w="2500" w:type="pct"/>
            <w:tcBorders>
              <w:top w:val="single" w:sz="4" w:space="0" w:color="A6A6A6" w:themeColor="background1" w:themeShade="A6"/>
              <w:bottom w:val="single" w:sz="4" w:space="0" w:color="A6A6A6" w:themeColor="background1" w:themeShade="A6"/>
            </w:tcBorders>
            <w:vAlign w:val="top"/>
          </w:tcPr>
          <w:p w14:paraId="4F07CEFE" w14:textId="40F0E5DB" w:rsidR="006E4F5B" w:rsidRPr="005352B4" w:rsidRDefault="006E4F5B" w:rsidP="005352B4">
            <w:pPr>
              <w:pStyle w:val="CommentText"/>
              <w:spacing w:line="360" w:lineRule="auto"/>
              <w:rPr>
                <w:rFonts w:asciiTheme="majorHAnsi" w:hAnsiTheme="majorHAnsi"/>
                <w:bCs/>
              </w:rPr>
            </w:pPr>
            <w:r w:rsidRPr="005352B4">
              <w:rPr>
                <w:rFonts w:asciiTheme="majorHAnsi" w:hAnsiTheme="majorHAnsi"/>
                <w:bCs/>
              </w:rPr>
              <w:t xml:space="preserve">GS7456: </w:t>
            </w:r>
            <w:r w:rsidR="00443BCF">
              <w:rPr>
                <w:rFonts w:asciiTheme="majorHAnsi" w:hAnsiTheme="majorHAnsi"/>
                <w:bCs/>
              </w:rPr>
              <w:t>3,550</w:t>
            </w:r>
          </w:p>
          <w:p w14:paraId="799CC056" w14:textId="6AC201C9" w:rsidR="006E4F5B" w:rsidRPr="005352B4" w:rsidRDefault="006E4F5B"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 xml:space="preserve">GS7457: </w:t>
            </w:r>
            <w:r w:rsidR="00E80732" w:rsidRPr="005352B4">
              <w:rPr>
                <w:rFonts w:asciiTheme="majorHAnsi" w:eastAsiaTheme="minorHAnsi" w:hAnsiTheme="majorHAnsi" w:cs="Times New Roman (Body CS)"/>
                <w:bCs/>
                <w:lang w:eastAsia="en-US"/>
              </w:rPr>
              <w:t>2,</w:t>
            </w:r>
            <w:r w:rsidR="001021AD">
              <w:rPr>
                <w:rFonts w:asciiTheme="majorHAnsi" w:eastAsiaTheme="minorHAnsi" w:hAnsiTheme="majorHAnsi" w:cs="Times New Roman (Body CS)"/>
                <w:bCs/>
                <w:lang w:eastAsia="en-US"/>
              </w:rPr>
              <w:t>5</w:t>
            </w:r>
            <w:r w:rsidR="00F62B4B">
              <w:rPr>
                <w:rFonts w:asciiTheme="majorHAnsi" w:eastAsiaTheme="minorHAnsi" w:hAnsiTheme="majorHAnsi" w:cs="Times New Roman (Body CS)"/>
                <w:bCs/>
                <w:lang w:eastAsia="en-US"/>
              </w:rPr>
              <w:t>76</w:t>
            </w:r>
          </w:p>
          <w:p w14:paraId="0D8B89D3" w14:textId="2FCB7614" w:rsidR="006E4F5B" w:rsidRPr="005352B4" w:rsidRDefault="006E4F5B"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 xml:space="preserve">GS7458: </w:t>
            </w:r>
            <w:r w:rsidR="008B5649">
              <w:rPr>
                <w:rFonts w:asciiTheme="majorHAnsi" w:eastAsiaTheme="minorHAnsi" w:hAnsiTheme="majorHAnsi" w:cs="Times New Roman (Body CS)"/>
                <w:bCs/>
                <w:lang w:eastAsia="en-US"/>
              </w:rPr>
              <w:t>3,0</w:t>
            </w:r>
            <w:r w:rsidR="00534EF2">
              <w:rPr>
                <w:rFonts w:asciiTheme="majorHAnsi" w:eastAsiaTheme="minorHAnsi" w:hAnsiTheme="majorHAnsi" w:cs="Times New Roman (Body CS)"/>
                <w:bCs/>
                <w:lang w:eastAsia="en-US"/>
              </w:rPr>
              <w:t>50</w:t>
            </w:r>
          </w:p>
          <w:p w14:paraId="3D330A64" w14:textId="2B7DB2FC" w:rsidR="006E4F5B" w:rsidRPr="005352B4" w:rsidRDefault="006E4F5B"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 xml:space="preserve">GS7459: </w:t>
            </w:r>
            <w:r w:rsidR="00443BCF">
              <w:rPr>
                <w:rFonts w:asciiTheme="majorHAnsi" w:eastAsiaTheme="minorHAnsi" w:hAnsiTheme="majorHAnsi" w:cs="Times New Roman (Body CS)"/>
                <w:bCs/>
                <w:lang w:eastAsia="en-US"/>
              </w:rPr>
              <w:t>2,</w:t>
            </w:r>
            <w:r w:rsidR="008B5649">
              <w:rPr>
                <w:rFonts w:asciiTheme="majorHAnsi" w:eastAsiaTheme="minorHAnsi" w:hAnsiTheme="majorHAnsi" w:cs="Times New Roman (Body CS)"/>
                <w:bCs/>
                <w:lang w:eastAsia="en-US"/>
              </w:rPr>
              <w:t>7</w:t>
            </w:r>
            <w:r w:rsidR="00534EF2">
              <w:rPr>
                <w:rFonts w:asciiTheme="majorHAnsi" w:eastAsiaTheme="minorHAnsi" w:hAnsiTheme="majorHAnsi" w:cs="Times New Roman (Body CS)"/>
                <w:bCs/>
                <w:lang w:eastAsia="en-US"/>
              </w:rPr>
              <w:t>92</w:t>
            </w:r>
          </w:p>
          <w:p w14:paraId="6A2274A5" w14:textId="10483F99" w:rsidR="006E4F5B" w:rsidRPr="005352B4" w:rsidRDefault="006E4F5B" w:rsidP="005352B4">
            <w:pPr>
              <w:pStyle w:val="SDMTableBoxParaNotNumbered"/>
              <w:rPr>
                <w:rFonts w:asciiTheme="majorHAnsi" w:hAnsiTheme="majorHAnsi"/>
                <w:bCs/>
              </w:rPr>
            </w:pPr>
            <w:r w:rsidRPr="005352B4">
              <w:rPr>
                <w:rFonts w:asciiTheme="majorHAnsi" w:eastAsiaTheme="minorHAnsi" w:hAnsiTheme="majorHAnsi" w:cs="Times New Roman (Body CS)"/>
                <w:bCs/>
                <w:lang w:eastAsia="en-US"/>
              </w:rPr>
              <w:t xml:space="preserve">GS7460: </w:t>
            </w:r>
            <w:r w:rsidR="00534EF2">
              <w:rPr>
                <w:rFonts w:asciiTheme="majorHAnsi" w:eastAsiaTheme="minorHAnsi" w:hAnsiTheme="majorHAnsi" w:cs="Times New Roman (Body CS)"/>
                <w:bCs/>
                <w:lang w:eastAsia="en-US"/>
              </w:rPr>
              <w:t>2,298</w:t>
            </w:r>
          </w:p>
          <w:p w14:paraId="6238895A" w14:textId="4D66D758" w:rsidR="009B6913" w:rsidRPr="0004300B" w:rsidRDefault="002C3F8F" w:rsidP="009B6913">
            <w:pPr>
              <w:rPr>
                <w:rFonts w:asciiTheme="majorHAnsi" w:hAnsiTheme="majorHAnsi"/>
                <w:bCs/>
                <w:sz w:val="20"/>
                <w:szCs w:val="20"/>
              </w:rPr>
            </w:pPr>
            <w:r>
              <w:rPr>
                <w:rFonts w:asciiTheme="majorHAnsi" w:hAnsiTheme="majorHAnsi"/>
                <w:bCs/>
                <w:sz w:val="20"/>
                <w:szCs w:val="20"/>
              </w:rPr>
              <w:br/>
            </w:r>
            <w:r w:rsidR="009B6913">
              <w:rPr>
                <w:rFonts w:asciiTheme="majorHAnsi" w:hAnsiTheme="majorHAnsi"/>
                <w:bCs/>
                <w:sz w:val="20"/>
                <w:szCs w:val="20"/>
              </w:rPr>
              <w:t>Reduced emissions (</w:t>
            </w:r>
            <w:r w:rsidR="009B6913" w:rsidRPr="0004300B">
              <w:rPr>
                <w:rFonts w:asciiTheme="majorHAnsi" w:hAnsiTheme="majorHAnsi"/>
                <w:bCs/>
                <w:sz w:val="20"/>
                <w:szCs w:val="20"/>
              </w:rPr>
              <w:t>tCO2e</w:t>
            </w:r>
            <w:r w:rsidR="009B6913">
              <w:rPr>
                <w:rFonts w:asciiTheme="majorHAnsi" w:hAnsiTheme="majorHAnsi"/>
                <w:bCs/>
                <w:sz w:val="20"/>
                <w:szCs w:val="20"/>
              </w:rPr>
              <w:t xml:space="preserve">) </w:t>
            </w:r>
          </w:p>
          <w:p w14:paraId="7D8B0072" w14:textId="5B784065" w:rsidR="008A616B" w:rsidRPr="003D4A45" w:rsidRDefault="008A616B" w:rsidP="0064501A">
            <w:pPr>
              <w:rPr>
                <w:rFonts w:asciiTheme="majorHAnsi" w:hAnsiTheme="majorHAnsi"/>
                <w:bCs/>
                <w:sz w:val="20"/>
                <w:szCs w:val="20"/>
              </w:rPr>
            </w:pPr>
          </w:p>
        </w:tc>
      </w:tr>
    </w:tbl>
    <w:p w14:paraId="1D517AF2" w14:textId="59E66034" w:rsidR="00890137" w:rsidRDefault="00890137" w:rsidP="00816579">
      <w:pPr>
        <w:rPr>
          <w:rFonts w:ascii="Avenir Book" w:eastAsia="MS Mincho" w:hAnsi="Avenir Book" w:cs="Arial"/>
          <w:b/>
        </w:rPr>
      </w:pPr>
    </w:p>
    <w:p w14:paraId="76059B9E" w14:textId="77777777" w:rsidR="00890137" w:rsidRDefault="00890137" w:rsidP="00816579">
      <w:pPr>
        <w:rPr>
          <w:rFonts w:ascii="Avenir Book" w:eastAsia="MS Mincho" w:hAnsi="Avenir Book" w:cs="Arial"/>
          <w:b/>
        </w:rPr>
      </w:pPr>
    </w:p>
    <w:p w14:paraId="03F8F7F4" w14:textId="2FBDE346" w:rsidR="00816579" w:rsidRPr="002669DA" w:rsidRDefault="009C150E" w:rsidP="009C150E">
      <w:bookmarkStart w:id="55" w:name="_Ref4665389"/>
      <w:r>
        <w:t xml:space="preserve">E.5.1. </w:t>
      </w:r>
      <w:r w:rsidR="00816579" w:rsidRPr="002669DA">
        <w:t xml:space="preserve">Explanation of calculation of value estimated ex ante </w:t>
      </w:r>
      <w:bookmarkEnd w:id="55"/>
      <w:r w:rsidR="00816579" w:rsidRPr="002669DA">
        <w:t>calculation of approved PDD for this monitoring period</w:t>
      </w:r>
    </w:p>
    <w:p w14:paraId="014D01BE" w14:textId="05E328CC" w:rsidR="00816579" w:rsidRDefault="00816579" w:rsidP="00E51EF3"/>
    <w:p w14:paraId="43B5272C" w14:textId="373B5D5E" w:rsidR="00593F16" w:rsidRPr="003B1DEE" w:rsidRDefault="00C55C48" w:rsidP="00E51EF3">
      <w:r>
        <w:t xml:space="preserve">All values in the ex-ante column above are those from the approved PDD. </w:t>
      </w:r>
    </w:p>
    <w:p w14:paraId="02488F0C" w14:textId="00601ADD" w:rsidR="00816579" w:rsidRPr="003B1DEE" w:rsidRDefault="009C150E" w:rsidP="009C150E">
      <w:pPr>
        <w:pStyle w:val="Heading5"/>
      </w:pPr>
      <w:bookmarkStart w:id="56" w:name="_Toc40962789"/>
      <w:r>
        <w:t xml:space="preserve">E.6. </w:t>
      </w:r>
      <w:r w:rsidR="00816579" w:rsidRPr="00241108">
        <w:t xml:space="preserve">Remarks on </w:t>
      </w:r>
      <w:r w:rsidR="00816579" w:rsidRPr="002669DA">
        <w:t>increase in achieved SDG Impacts</w:t>
      </w:r>
      <w:r w:rsidR="00816579" w:rsidRPr="00241108">
        <w:t xml:space="preserve"> from estimated value in approved </w:t>
      </w:r>
      <w:proofErr w:type="gramStart"/>
      <w:r w:rsidR="00816579" w:rsidRPr="00241108">
        <w:t>PDD</w:t>
      </w:r>
      <w:bookmarkEnd w:id="56"/>
      <w:proofErr w:type="gramEnd"/>
    </w:p>
    <w:p w14:paraId="3DB68E07" w14:textId="434DE40B" w:rsidR="00E51EF3" w:rsidRDefault="00E51EF3" w:rsidP="00E51EF3"/>
    <w:p w14:paraId="0CFA9C94" w14:textId="77777777" w:rsidR="0099017C" w:rsidRPr="008628B6" w:rsidRDefault="0099017C" w:rsidP="0099017C">
      <w:pPr>
        <w:rPr>
          <w:b/>
        </w:rPr>
      </w:pPr>
      <w:r w:rsidRPr="008628B6">
        <w:rPr>
          <w:b/>
        </w:rPr>
        <w:t>SDG 3</w:t>
      </w:r>
    </w:p>
    <w:p w14:paraId="0555A034" w14:textId="1528D849" w:rsidR="0099017C" w:rsidRPr="008628B6" w:rsidRDefault="00107F80" w:rsidP="0099017C">
      <w:pPr>
        <w:rPr>
          <w:b/>
        </w:rPr>
      </w:pPr>
      <w:r>
        <w:t xml:space="preserve">Positive contributions to SDG </w:t>
      </w:r>
      <w:r w:rsidR="00EF1432">
        <w:t xml:space="preserve">3 </w:t>
      </w:r>
      <w:r>
        <w:t>have been achieved.</w:t>
      </w:r>
    </w:p>
    <w:p w14:paraId="40EF947A" w14:textId="77777777" w:rsidR="0099017C" w:rsidRPr="008F14D5" w:rsidRDefault="0099017C" w:rsidP="0099017C">
      <w:pPr>
        <w:rPr>
          <w:b/>
        </w:rPr>
      </w:pPr>
    </w:p>
    <w:p w14:paraId="421FDEE4" w14:textId="77777777" w:rsidR="0099017C" w:rsidRPr="008F14D5" w:rsidRDefault="0099017C" w:rsidP="0099017C">
      <w:pPr>
        <w:rPr>
          <w:b/>
        </w:rPr>
      </w:pPr>
      <w:r w:rsidRPr="008F14D5">
        <w:rPr>
          <w:b/>
        </w:rPr>
        <w:lastRenderedPageBreak/>
        <w:t>SDG 5</w:t>
      </w:r>
    </w:p>
    <w:p w14:paraId="6793FC74" w14:textId="244F906D" w:rsidR="002029D0" w:rsidRDefault="002029D0" w:rsidP="0099017C">
      <w:pPr>
        <w:rPr>
          <w:bCs/>
        </w:rPr>
      </w:pPr>
      <w:r w:rsidRPr="00215DE7">
        <w:rPr>
          <w:bCs/>
        </w:rPr>
        <w:t>Positive achievements have been achieved during MP</w:t>
      </w:r>
      <w:r w:rsidR="00443BCF">
        <w:rPr>
          <w:bCs/>
        </w:rPr>
        <w:t>3</w:t>
      </w:r>
      <w:r w:rsidRPr="00215DE7">
        <w:rPr>
          <w:bCs/>
        </w:rPr>
        <w:t xml:space="preserve">, exceeding the estimated contributions to SDG 5 </w:t>
      </w:r>
      <w:r w:rsidR="004553F3" w:rsidRPr="00215DE7">
        <w:rPr>
          <w:bCs/>
        </w:rPr>
        <w:t>estimated</w:t>
      </w:r>
      <w:r w:rsidRPr="00215DE7">
        <w:rPr>
          <w:bCs/>
        </w:rPr>
        <w:t xml:space="preserve"> </w:t>
      </w:r>
      <w:r w:rsidR="004553F3" w:rsidRPr="00215DE7">
        <w:rPr>
          <w:bCs/>
        </w:rPr>
        <w:t>in the PDD.</w:t>
      </w:r>
    </w:p>
    <w:p w14:paraId="430816A2" w14:textId="77777777" w:rsidR="00215DE7" w:rsidRPr="00215DE7" w:rsidRDefault="00215DE7" w:rsidP="0099017C">
      <w:pPr>
        <w:rPr>
          <w:bCs/>
        </w:rPr>
      </w:pPr>
    </w:p>
    <w:p w14:paraId="6C7D5EBB" w14:textId="77777777" w:rsidR="0099017C" w:rsidRPr="00FC6636" w:rsidRDefault="0099017C" w:rsidP="0099017C">
      <w:pPr>
        <w:rPr>
          <w:b/>
        </w:rPr>
      </w:pPr>
      <w:r w:rsidRPr="00FC6636">
        <w:rPr>
          <w:b/>
        </w:rPr>
        <w:t>SDG 6</w:t>
      </w:r>
    </w:p>
    <w:p w14:paraId="4BE1C3C3" w14:textId="20D7BCC3" w:rsidR="00A06916" w:rsidRPr="00FC6636" w:rsidRDefault="00A06916" w:rsidP="0099017C">
      <w:r>
        <w:t xml:space="preserve">Some VPAs have </w:t>
      </w:r>
      <w:proofErr w:type="gramStart"/>
      <w:r>
        <w:t>exceeded</w:t>
      </w:r>
      <w:proofErr w:type="gramEnd"/>
      <w:r>
        <w:t xml:space="preserve"> and some </w:t>
      </w:r>
      <w:proofErr w:type="gramStart"/>
      <w:r w:rsidR="009F41CC">
        <w:t>fallen</w:t>
      </w:r>
      <w:proofErr w:type="gramEnd"/>
      <w:r w:rsidR="009F41CC">
        <w:t xml:space="preserve"> short against the </w:t>
      </w:r>
      <w:r w:rsidR="00810A50">
        <w:t>estimated contributions to SDG 6</w:t>
      </w:r>
      <w:r w:rsidR="0021291E">
        <w:t>. The</w:t>
      </w:r>
      <w:r w:rsidR="0024294D">
        <w:t xml:space="preserve"> </w:t>
      </w:r>
      <w:r w:rsidR="00107F80">
        <w:t>underachiev</w:t>
      </w:r>
      <w:r w:rsidR="0021291E">
        <w:t>ing VPAs</w:t>
      </w:r>
      <w:r w:rsidR="00107F80">
        <w:t xml:space="preserve"> </w:t>
      </w:r>
      <w:r w:rsidR="0024294D">
        <w:t xml:space="preserve">can be attributed to the introduction </w:t>
      </w:r>
      <w:r w:rsidR="002801BB">
        <w:t>of the BAMG changes</w:t>
      </w:r>
      <w:r w:rsidR="0021291E">
        <w:t xml:space="preserve"> capping user numbers</w:t>
      </w:r>
      <w:r w:rsidR="002801BB">
        <w:t xml:space="preserve">. Positive contributions to SDG 6 have still been achieved. </w:t>
      </w:r>
    </w:p>
    <w:p w14:paraId="6C08CB2F" w14:textId="77777777" w:rsidR="0099017C" w:rsidRPr="00A10940" w:rsidRDefault="0099017C" w:rsidP="0099017C">
      <w:pPr>
        <w:rPr>
          <w:b/>
          <w:bCs/>
          <w:highlight w:val="yellow"/>
        </w:rPr>
      </w:pPr>
    </w:p>
    <w:p w14:paraId="2867C303" w14:textId="77777777" w:rsidR="0099017C" w:rsidRPr="008F70D9" w:rsidRDefault="0099017C" w:rsidP="0099017C">
      <w:pPr>
        <w:rPr>
          <w:b/>
          <w:bCs/>
        </w:rPr>
      </w:pPr>
      <w:r w:rsidRPr="008F70D9">
        <w:rPr>
          <w:b/>
          <w:bCs/>
        </w:rPr>
        <w:t>SDG 13</w:t>
      </w:r>
    </w:p>
    <w:p w14:paraId="291650D7" w14:textId="77777777" w:rsidR="000B3EF9" w:rsidRDefault="000B3EF9" w:rsidP="0099017C"/>
    <w:p w14:paraId="145DE41B" w14:textId="1B64698F" w:rsidR="000B3EF9" w:rsidRPr="00131244" w:rsidRDefault="000B3EF9" w:rsidP="0099017C">
      <w:r>
        <w:t>The SDG 13 achievements during MP</w:t>
      </w:r>
      <w:r w:rsidR="00E55A2D">
        <w:t>3</w:t>
      </w:r>
      <w:r>
        <w:t xml:space="preserve"> fall short of the estimated contributions due to </w:t>
      </w:r>
      <w:r w:rsidR="00C7346A">
        <w:t>introduction of the BAMG changes</w:t>
      </w:r>
      <w:r w:rsidR="00E55A2D">
        <w:t xml:space="preserve"> and the water quality issues which have reduced the crediting days.</w:t>
      </w:r>
      <w:r w:rsidR="00805250">
        <w:t xml:space="preserve"> </w:t>
      </w:r>
    </w:p>
    <w:p w14:paraId="2997AE62" w14:textId="77777777" w:rsidR="00E51EF3" w:rsidRPr="003B1DEE" w:rsidRDefault="00E51EF3" w:rsidP="00E51EF3"/>
    <w:p w14:paraId="2526A9C9" w14:textId="76400D54" w:rsidR="00816579" w:rsidRDefault="009C150E" w:rsidP="009C150E">
      <w:pPr>
        <w:pStyle w:val="Heading4"/>
      </w:pPr>
      <w:bookmarkStart w:id="57" w:name="_Toc40962790"/>
      <w:bookmarkStart w:id="58" w:name="_Ref47706347"/>
      <w:bookmarkStart w:id="59" w:name="_Ref49860694"/>
      <w:r>
        <w:t xml:space="preserve">SECTION F. </w:t>
      </w:r>
      <w:r w:rsidR="00816579">
        <w:t>SAFEGUARDS REPORTING</w:t>
      </w:r>
      <w:bookmarkEnd w:id="57"/>
      <w:bookmarkEnd w:id="58"/>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9"/>
        <w:gridCol w:w="2482"/>
        <w:gridCol w:w="1305"/>
        <w:gridCol w:w="2088"/>
        <w:gridCol w:w="2088"/>
      </w:tblGrid>
      <w:tr w:rsidR="0079038E" w:rsidRPr="00603247" w14:paraId="27456349" w14:textId="77777777" w:rsidTr="0064501A">
        <w:tc>
          <w:tcPr>
            <w:tcW w:w="862" w:type="pct"/>
          </w:tcPr>
          <w:p w14:paraId="597D39F7" w14:textId="77777777" w:rsidR="0079038E" w:rsidRPr="00D5643E" w:rsidRDefault="0079038E" w:rsidP="0064501A">
            <w:pPr>
              <w:rPr>
                <w:rFonts w:asciiTheme="majorHAnsi" w:hAnsiTheme="majorHAnsi"/>
                <w:b/>
                <w:bCs/>
                <w:sz w:val="20"/>
                <w:szCs w:val="20"/>
                <w:lang w:val="en-GB"/>
              </w:rPr>
            </w:pPr>
            <w:bookmarkStart w:id="60" w:name="_Toc40962791"/>
            <w:r w:rsidRPr="00D5643E">
              <w:rPr>
                <w:rFonts w:asciiTheme="majorHAnsi" w:hAnsiTheme="majorHAnsi"/>
                <w:b/>
                <w:bCs/>
                <w:sz w:val="20"/>
                <w:szCs w:val="20"/>
                <w:lang w:val="en-GB"/>
              </w:rPr>
              <w:br w:type="page"/>
              <w:t>Safeguarding principles</w:t>
            </w:r>
          </w:p>
        </w:tc>
        <w:tc>
          <w:tcPr>
            <w:tcW w:w="1290" w:type="pct"/>
          </w:tcPr>
          <w:p w14:paraId="3425A680" w14:textId="77777777" w:rsidR="0079038E" w:rsidRPr="00D5643E" w:rsidRDefault="0079038E" w:rsidP="0064501A">
            <w:pPr>
              <w:rPr>
                <w:rFonts w:asciiTheme="majorHAnsi" w:hAnsiTheme="majorHAnsi"/>
                <w:b/>
                <w:bCs/>
                <w:sz w:val="20"/>
                <w:szCs w:val="20"/>
                <w:lang w:val="en-GB"/>
              </w:rPr>
            </w:pPr>
            <w:r w:rsidRPr="00D5643E">
              <w:rPr>
                <w:rFonts w:asciiTheme="majorHAnsi" w:hAnsiTheme="majorHAnsi"/>
                <w:b/>
                <w:bCs/>
                <w:sz w:val="20"/>
                <w:szCs w:val="20"/>
                <w:lang w:val="en-GB"/>
              </w:rPr>
              <w:t>Assessment questions</w:t>
            </w:r>
          </w:p>
        </w:tc>
        <w:tc>
          <w:tcPr>
            <w:tcW w:w="678" w:type="pct"/>
          </w:tcPr>
          <w:p w14:paraId="23715A50" w14:textId="77777777" w:rsidR="0079038E" w:rsidRPr="00D5643E" w:rsidRDefault="0079038E" w:rsidP="0064501A">
            <w:pPr>
              <w:rPr>
                <w:rFonts w:asciiTheme="majorHAnsi" w:hAnsiTheme="majorHAnsi"/>
                <w:b/>
                <w:bCs/>
                <w:sz w:val="20"/>
                <w:szCs w:val="20"/>
                <w:lang w:val="en-GB"/>
              </w:rPr>
            </w:pPr>
            <w:r w:rsidRPr="00D5643E">
              <w:rPr>
                <w:rFonts w:asciiTheme="majorHAnsi" w:hAnsiTheme="majorHAnsi"/>
                <w:b/>
                <w:bCs/>
                <w:sz w:val="20"/>
                <w:szCs w:val="20"/>
                <w:lang w:val="en-GB"/>
              </w:rPr>
              <w:t>Assessment of relevance to the project (Yes/potentially/no)</w:t>
            </w:r>
          </w:p>
        </w:tc>
        <w:tc>
          <w:tcPr>
            <w:tcW w:w="1085" w:type="pct"/>
          </w:tcPr>
          <w:p w14:paraId="4EA2726C" w14:textId="77777777" w:rsidR="0079038E" w:rsidRPr="00D5643E" w:rsidRDefault="0079038E" w:rsidP="0064501A">
            <w:pPr>
              <w:rPr>
                <w:rFonts w:asciiTheme="majorHAnsi" w:hAnsiTheme="majorHAnsi"/>
                <w:b/>
                <w:bCs/>
                <w:sz w:val="20"/>
                <w:szCs w:val="20"/>
                <w:lang w:val="en-GB"/>
              </w:rPr>
            </w:pPr>
            <w:r w:rsidRPr="00D5643E">
              <w:rPr>
                <w:rFonts w:asciiTheme="majorHAnsi" w:hAnsiTheme="majorHAnsi"/>
                <w:b/>
                <w:bCs/>
                <w:sz w:val="20"/>
                <w:szCs w:val="20"/>
                <w:lang w:val="en-GB"/>
              </w:rPr>
              <w:t xml:space="preserve">Justification </w:t>
            </w:r>
          </w:p>
        </w:tc>
        <w:tc>
          <w:tcPr>
            <w:tcW w:w="1085" w:type="pct"/>
          </w:tcPr>
          <w:p w14:paraId="490C7E63" w14:textId="77777777" w:rsidR="0079038E" w:rsidRPr="00D5643E" w:rsidRDefault="0079038E" w:rsidP="0064501A">
            <w:pPr>
              <w:rPr>
                <w:rFonts w:asciiTheme="majorHAnsi" w:hAnsiTheme="majorHAnsi"/>
                <w:b/>
                <w:bCs/>
                <w:sz w:val="20"/>
                <w:szCs w:val="20"/>
                <w:lang w:val="en-GB"/>
              </w:rPr>
            </w:pPr>
            <w:r w:rsidRPr="00D5643E">
              <w:rPr>
                <w:rFonts w:asciiTheme="majorHAnsi" w:hAnsiTheme="majorHAnsi"/>
                <w:b/>
                <w:bCs/>
                <w:sz w:val="20"/>
                <w:szCs w:val="20"/>
                <w:lang w:val="en-GB"/>
              </w:rPr>
              <w:t xml:space="preserve">Monitoring </w:t>
            </w:r>
          </w:p>
          <w:p w14:paraId="7F597E0B" w14:textId="77777777" w:rsidR="0079038E" w:rsidRPr="00D5643E" w:rsidRDefault="0079038E" w:rsidP="0064501A">
            <w:pPr>
              <w:rPr>
                <w:rFonts w:asciiTheme="majorHAnsi" w:hAnsiTheme="majorHAnsi"/>
                <w:b/>
                <w:bCs/>
                <w:sz w:val="20"/>
                <w:szCs w:val="20"/>
                <w:lang w:val="en-GB"/>
              </w:rPr>
            </w:pPr>
          </w:p>
        </w:tc>
      </w:tr>
      <w:tr w:rsidR="0079038E" w:rsidRPr="00603247" w14:paraId="5F3F489C" w14:textId="77777777" w:rsidTr="0064501A">
        <w:tc>
          <w:tcPr>
            <w:tcW w:w="862" w:type="pct"/>
          </w:tcPr>
          <w:p w14:paraId="2BFEA197" w14:textId="77777777" w:rsidR="0079038E" w:rsidRPr="00D5643E" w:rsidRDefault="0079038E" w:rsidP="0064501A">
            <w:pPr>
              <w:rPr>
                <w:rFonts w:asciiTheme="majorHAnsi" w:hAnsiTheme="majorHAnsi"/>
                <w:bCs/>
                <w:sz w:val="20"/>
                <w:szCs w:val="20"/>
              </w:rPr>
            </w:pPr>
            <w:r w:rsidRPr="00D5643E">
              <w:rPr>
                <w:rFonts w:asciiTheme="majorHAnsi" w:hAnsiTheme="majorHAnsi"/>
                <w:sz w:val="20"/>
                <w:szCs w:val="20"/>
              </w:rPr>
              <w:t>1 Human Rights</w:t>
            </w:r>
          </w:p>
        </w:tc>
        <w:tc>
          <w:tcPr>
            <w:tcW w:w="1290" w:type="pct"/>
          </w:tcPr>
          <w:p w14:paraId="6289EEED"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sz w:val="20"/>
                <w:szCs w:val="20"/>
              </w:rPr>
              <w:t xml:space="preserve">a. </w:t>
            </w:r>
            <w:r w:rsidRPr="00D5643E">
              <w:rPr>
                <w:rFonts w:asciiTheme="majorHAnsi" w:hAnsiTheme="majorHAnsi"/>
                <w:bCs/>
                <w:sz w:val="20"/>
                <w:szCs w:val="20"/>
                <w:lang w:val="en-GB"/>
              </w:rPr>
              <w:t xml:space="preserve">The Project Developer and the Project shall respect internationally proclaimed human rights and shall not be complicit in violence or human rights abuses of any kind as defined in the </w:t>
            </w:r>
            <w:r w:rsidRPr="00D5643E">
              <w:rPr>
                <w:rFonts w:asciiTheme="majorHAnsi" w:hAnsiTheme="majorHAnsi"/>
                <w:bCs/>
                <w:sz w:val="20"/>
                <w:szCs w:val="20"/>
                <w:lang w:val="en-GB"/>
              </w:rPr>
              <w:lastRenderedPageBreak/>
              <w:t>Universal Declaration of Human Rights.</w:t>
            </w:r>
          </w:p>
          <w:p w14:paraId="609FE877"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b. The Project shall not discriminate with regards to participation and inclusion.</w:t>
            </w:r>
          </w:p>
        </w:tc>
        <w:tc>
          <w:tcPr>
            <w:tcW w:w="678" w:type="pct"/>
          </w:tcPr>
          <w:p w14:paraId="71A60C6C" w14:textId="77777777" w:rsidR="0079038E" w:rsidRPr="00D5643E" w:rsidRDefault="0079038E" w:rsidP="0064501A">
            <w:pPr>
              <w:rPr>
                <w:rFonts w:asciiTheme="majorHAnsi" w:hAnsiTheme="majorHAnsi"/>
                <w:sz w:val="20"/>
                <w:szCs w:val="20"/>
                <w:lang w:val="es-ES"/>
              </w:rPr>
            </w:pPr>
            <w:r w:rsidRPr="00D5643E">
              <w:rPr>
                <w:rFonts w:asciiTheme="majorHAnsi" w:hAnsiTheme="majorHAnsi"/>
                <w:sz w:val="20"/>
                <w:szCs w:val="20"/>
                <w:lang w:val="es-ES"/>
              </w:rPr>
              <w:lastRenderedPageBreak/>
              <w:t>No</w:t>
            </w:r>
          </w:p>
        </w:tc>
        <w:tc>
          <w:tcPr>
            <w:tcW w:w="1085" w:type="pct"/>
          </w:tcPr>
          <w:p w14:paraId="0A377A5B"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adhere to all human rights requirements including respecting internationally proclaimed human rights and Universal Declaration of </w:t>
            </w:r>
            <w:r w:rsidRPr="00D5643E">
              <w:rPr>
                <w:rFonts w:asciiTheme="majorHAnsi" w:hAnsiTheme="majorHAnsi"/>
                <w:sz w:val="20"/>
                <w:szCs w:val="20"/>
                <w:lang w:val="en-GB"/>
              </w:rPr>
              <w:lastRenderedPageBreak/>
              <w:t>Human Rights and will not discriminate in any way.</w:t>
            </w:r>
          </w:p>
        </w:tc>
        <w:tc>
          <w:tcPr>
            <w:tcW w:w="1085" w:type="pct"/>
          </w:tcPr>
          <w:p w14:paraId="0D5DB6ED"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lastRenderedPageBreak/>
              <w:t>During all trainings, it will be emphasised that project beneficiaries should support vulnerable or less mobile community members to access water</w:t>
            </w:r>
          </w:p>
        </w:tc>
      </w:tr>
      <w:tr w:rsidR="0079038E" w:rsidRPr="00603247" w14:paraId="7F4494D7" w14:textId="77777777" w:rsidTr="0064501A">
        <w:tc>
          <w:tcPr>
            <w:tcW w:w="862" w:type="pct"/>
            <w:vMerge w:val="restart"/>
          </w:tcPr>
          <w:p w14:paraId="19D17073" w14:textId="77777777" w:rsidR="0079038E" w:rsidRPr="00D5643E" w:rsidRDefault="0079038E" w:rsidP="0064501A">
            <w:pPr>
              <w:rPr>
                <w:rFonts w:asciiTheme="majorHAnsi" w:hAnsiTheme="majorHAnsi"/>
                <w:bCs/>
                <w:sz w:val="20"/>
                <w:szCs w:val="20"/>
              </w:rPr>
            </w:pPr>
            <w:r w:rsidRPr="00D5643E">
              <w:rPr>
                <w:rFonts w:asciiTheme="majorHAnsi" w:hAnsiTheme="majorHAnsi"/>
                <w:bCs/>
                <w:sz w:val="20"/>
                <w:szCs w:val="20"/>
              </w:rPr>
              <w:t>2 Gender Equality and Women’s Rights</w:t>
            </w:r>
          </w:p>
        </w:tc>
        <w:tc>
          <w:tcPr>
            <w:tcW w:w="1290" w:type="pct"/>
            <w:tcBorders>
              <w:bottom w:val="nil"/>
            </w:tcBorders>
          </w:tcPr>
          <w:p w14:paraId="5EDB8C64" w14:textId="33D2220A"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shall not directly or indirectly reinforce gender-based discrimination and shall not lead to/contribute to adverse impacts on gender equality and/or the situation of women. Specifically, this shall include (not exhaustive):</w:t>
            </w:r>
          </w:p>
        </w:tc>
        <w:tc>
          <w:tcPr>
            <w:tcW w:w="678" w:type="pct"/>
            <w:tcBorders>
              <w:bottom w:val="nil"/>
            </w:tcBorders>
          </w:tcPr>
          <w:p w14:paraId="27A5C5E0" w14:textId="77777777" w:rsidR="0079038E" w:rsidRPr="00D5643E" w:rsidRDefault="0079038E" w:rsidP="0064501A">
            <w:pPr>
              <w:rPr>
                <w:rFonts w:asciiTheme="majorHAnsi" w:hAnsiTheme="majorHAnsi"/>
                <w:sz w:val="20"/>
                <w:szCs w:val="20"/>
                <w:lang w:val="es-ES"/>
              </w:rPr>
            </w:pPr>
          </w:p>
          <w:p w14:paraId="1DA4EB48" w14:textId="77777777" w:rsidR="0079038E" w:rsidRPr="00D5643E" w:rsidRDefault="0079038E" w:rsidP="0064501A">
            <w:pPr>
              <w:rPr>
                <w:rFonts w:asciiTheme="majorHAnsi" w:hAnsiTheme="majorHAnsi"/>
                <w:sz w:val="20"/>
                <w:szCs w:val="20"/>
                <w:lang w:val="es-ES"/>
              </w:rPr>
            </w:pPr>
          </w:p>
          <w:p w14:paraId="5AE2F8E1" w14:textId="77777777" w:rsidR="0079038E" w:rsidRPr="00D5643E" w:rsidRDefault="0079038E" w:rsidP="0064501A">
            <w:pPr>
              <w:rPr>
                <w:rFonts w:asciiTheme="majorHAnsi" w:hAnsiTheme="majorHAnsi"/>
                <w:sz w:val="20"/>
                <w:szCs w:val="20"/>
                <w:lang w:val="es-ES"/>
              </w:rPr>
            </w:pPr>
          </w:p>
          <w:p w14:paraId="5072B3C4" w14:textId="77777777" w:rsidR="0079038E" w:rsidRPr="00D5643E" w:rsidRDefault="0079038E" w:rsidP="0064501A">
            <w:pPr>
              <w:rPr>
                <w:rFonts w:asciiTheme="majorHAnsi" w:hAnsiTheme="majorHAnsi"/>
                <w:sz w:val="20"/>
                <w:szCs w:val="20"/>
                <w:lang w:val="es-ES"/>
              </w:rPr>
            </w:pPr>
          </w:p>
          <w:p w14:paraId="5B6752D9" w14:textId="77777777" w:rsidR="0079038E" w:rsidRPr="00D5643E" w:rsidRDefault="0079038E" w:rsidP="0064501A">
            <w:pPr>
              <w:rPr>
                <w:rFonts w:asciiTheme="majorHAnsi" w:hAnsiTheme="majorHAnsi"/>
                <w:sz w:val="20"/>
                <w:szCs w:val="20"/>
                <w:lang w:val="es-ES"/>
              </w:rPr>
            </w:pPr>
          </w:p>
          <w:p w14:paraId="25E23736" w14:textId="77777777" w:rsidR="0079038E" w:rsidRPr="00D5643E" w:rsidRDefault="0079038E" w:rsidP="0064501A">
            <w:pPr>
              <w:rPr>
                <w:rFonts w:asciiTheme="majorHAnsi" w:hAnsiTheme="majorHAnsi"/>
                <w:sz w:val="20"/>
                <w:szCs w:val="20"/>
                <w:lang w:val="es-ES"/>
              </w:rPr>
            </w:pPr>
          </w:p>
          <w:p w14:paraId="726CC710" w14:textId="77777777" w:rsidR="0079038E" w:rsidRPr="00D5643E" w:rsidRDefault="0079038E" w:rsidP="0064501A">
            <w:pPr>
              <w:rPr>
                <w:rFonts w:asciiTheme="majorHAnsi" w:hAnsiTheme="majorHAnsi"/>
                <w:sz w:val="20"/>
                <w:szCs w:val="20"/>
                <w:lang w:val="es-ES"/>
              </w:rPr>
            </w:pPr>
          </w:p>
          <w:p w14:paraId="521DB6B5" w14:textId="77777777" w:rsidR="0079038E" w:rsidRPr="00D5643E" w:rsidRDefault="0079038E" w:rsidP="0064501A">
            <w:pPr>
              <w:rPr>
                <w:rFonts w:asciiTheme="majorHAnsi" w:hAnsiTheme="majorHAnsi"/>
                <w:sz w:val="20"/>
                <w:szCs w:val="20"/>
                <w:lang w:val="es-ES"/>
              </w:rPr>
            </w:pPr>
          </w:p>
          <w:p w14:paraId="58F72E5F"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1DBACC94" w14:textId="77777777" w:rsidR="0079038E" w:rsidRPr="00D5643E" w:rsidRDefault="0079038E" w:rsidP="0064501A">
            <w:pPr>
              <w:rPr>
                <w:rFonts w:asciiTheme="majorHAnsi" w:hAnsiTheme="majorHAnsi"/>
                <w:sz w:val="20"/>
                <w:szCs w:val="20"/>
                <w:lang w:val="en-GB"/>
              </w:rPr>
            </w:pPr>
          </w:p>
          <w:p w14:paraId="224709FB" w14:textId="77777777" w:rsidR="0079038E" w:rsidRPr="00D5643E" w:rsidRDefault="0079038E" w:rsidP="0064501A">
            <w:pPr>
              <w:rPr>
                <w:rFonts w:asciiTheme="majorHAnsi" w:hAnsiTheme="majorHAnsi"/>
                <w:sz w:val="20"/>
                <w:szCs w:val="20"/>
                <w:lang w:val="en-GB"/>
              </w:rPr>
            </w:pPr>
          </w:p>
          <w:p w14:paraId="1A56AF36" w14:textId="77777777" w:rsidR="0079038E" w:rsidRPr="00D5643E" w:rsidRDefault="0079038E" w:rsidP="0064501A">
            <w:pPr>
              <w:rPr>
                <w:rFonts w:asciiTheme="majorHAnsi" w:hAnsiTheme="majorHAnsi"/>
                <w:sz w:val="20"/>
                <w:szCs w:val="20"/>
                <w:lang w:val="en-GB"/>
              </w:rPr>
            </w:pPr>
          </w:p>
          <w:p w14:paraId="0A8C79F8" w14:textId="77777777" w:rsidR="0079038E" w:rsidRPr="00D5643E" w:rsidRDefault="0079038E" w:rsidP="0064501A">
            <w:pPr>
              <w:rPr>
                <w:rFonts w:asciiTheme="majorHAnsi" w:hAnsiTheme="majorHAnsi"/>
                <w:sz w:val="20"/>
                <w:szCs w:val="20"/>
                <w:lang w:val="en-GB"/>
              </w:rPr>
            </w:pPr>
          </w:p>
          <w:p w14:paraId="4A2FE048"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29BC050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SDG 5</w:t>
            </w:r>
          </w:p>
          <w:p w14:paraId="2D1A5D80" w14:textId="77777777" w:rsidR="0079038E" w:rsidRPr="00D5643E" w:rsidRDefault="0079038E" w:rsidP="0064501A">
            <w:pPr>
              <w:rPr>
                <w:rFonts w:asciiTheme="majorHAnsi" w:hAnsiTheme="majorHAnsi"/>
                <w:sz w:val="20"/>
                <w:szCs w:val="20"/>
                <w:lang w:val="en-GB"/>
              </w:rPr>
            </w:pPr>
          </w:p>
          <w:p w14:paraId="6781BD8E" w14:textId="77777777" w:rsidR="0079038E" w:rsidRPr="00D5643E" w:rsidRDefault="0079038E" w:rsidP="0064501A">
            <w:pPr>
              <w:rPr>
                <w:rFonts w:asciiTheme="majorHAnsi" w:hAnsiTheme="majorHAnsi"/>
                <w:sz w:val="20"/>
                <w:szCs w:val="20"/>
                <w:lang w:val="en-GB"/>
              </w:rPr>
            </w:pPr>
            <w:proofErr w:type="spellStart"/>
            <w:proofErr w:type="gramStart"/>
            <w:r w:rsidRPr="00D5643E">
              <w:rPr>
                <w:rFonts w:asciiTheme="majorHAnsi" w:hAnsiTheme="majorHAnsi"/>
                <w:sz w:val="20"/>
                <w:szCs w:val="20"/>
                <w:lang w:val="en-GB"/>
              </w:rPr>
              <w:t>T</w:t>
            </w:r>
            <w:r w:rsidRPr="00DA4590">
              <w:rPr>
                <w:rFonts w:asciiTheme="majorHAnsi" w:hAnsiTheme="majorHAnsi"/>
                <w:sz w:val="20"/>
                <w:szCs w:val="20"/>
                <w:vertAlign w:val="subscript"/>
                <w:lang w:val="en-GB"/>
              </w:rPr>
              <w:t>p,y</w:t>
            </w:r>
            <w:proofErr w:type="spellEnd"/>
            <w:proofErr w:type="gramEnd"/>
          </w:p>
          <w:p w14:paraId="7751EA6B" w14:textId="77777777" w:rsidR="0079038E" w:rsidRPr="00D5643E" w:rsidRDefault="0079038E" w:rsidP="0064501A">
            <w:pPr>
              <w:rPr>
                <w:rFonts w:asciiTheme="majorHAnsi" w:hAnsiTheme="majorHAnsi"/>
                <w:sz w:val="20"/>
                <w:szCs w:val="20"/>
                <w:lang w:val="en-GB"/>
              </w:rPr>
            </w:pPr>
            <w:proofErr w:type="spellStart"/>
            <w:proofErr w:type="gramStart"/>
            <w:r w:rsidRPr="00D5643E">
              <w:rPr>
                <w:rFonts w:asciiTheme="majorHAnsi" w:hAnsiTheme="majorHAnsi"/>
                <w:sz w:val="20"/>
                <w:szCs w:val="20"/>
                <w:lang w:val="en-GB"/>
              </w:rPr>
              <w:t>TR,</w:t>
            </w:r>
            <w:r w:rsidRPr="00DA4590">
              <w:rPr>
                <w:rFonts w:asciiTheme="majorHAnsi" w:hAnsiTheme="majorHAnsi"/>
                <w:sz w:val="20"/>
                <w:szCs w:val="20"/>
                <w:vertAlign w:val="subscript"/>
                <w:lang w:val="en-GB"/>
              </w:rPr>
              <w:t>y</w:t>
            </w:r>
            <w:proofErr w:type="spellEnd"/>
            <w:proofErr w:type="gramEnd"/>
          </w:p>
          <w:p w14:paraId="1C9AF20D"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time spent collecting wood fuel is monitored in the project survey. The project aims to reduce the burden on the whole community of traveling far to collect wood    and </w:t>
            </w:r>
            <w:proofErr w:type="gramStart"/>
            <w:r w:rsidRPr="00D5643E">
              <w:rPr>
                <w:rFonts w:asciiTheme="majorHAnsi" w:hAnsiTheme="majorHAnsi"/>
                <w:sz w:val="20"/>
                <w:szCs w:val="20"/>
                <w:lang w:val="en-GB"/>
              </w:rPr>
              <w:t>in particular to</w:t>
            </w:r>
            <w:proofErr w:type="gramEnd"/>
            <w:r w:rsidRPr="00D5643E">
              <w:rPr>
                <w:rFonts w:asciiTheme="majorHAnsi" w:hAnsiTheme="majorHAnsi"/>
                <w:sz w:val="20"/>
                <w:szCs w:val="20"/>
                <w:lang w:val="en-GB"/>
              </w:rPr>
              <w:t xml:space="preserve"> women who perform the majority of unpaid domestic work.</w:t>
            </w:r>
          </w:p>
        </w:tc>
      </w:tr>
      <w:tr w:rsidR="0079038E" w:rsidRPr="00603247" w14:paraId="0A5B742C" w14:textId="77777777" w:rsidTr="0064501A">
        <w:tc>
          <w:tcPr>
            <w:tcW w:w="862" w:type="pct"/>
            <w:vMerge/>
          </w:tcPr>
          <w:p w14:paraId="050EFE2F"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2B3A112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(a)</w:t>
            </w:r>
            <w:r w:rsidRPr="00D5643E">
              <w:rPr>
                <w:rFonts w:asciiTheme="majorHAnsi" w:hAnsiTheme="majorHAnsi"/>
                <w:sz w:val="20"/>
                <w:szCs w:val="20"/>
                <w:lang w:val="en-GB"/>
              </w:rPr>
              <w:tab/>
              <w:t>Sexual harassment and/or any forms of violence against women – address the multiple risks of gender-based violence, including sexual exploitation or human trafficking.</w:t>
            </w:r>
          </w:p>
          <w:p w14:paraId="6DB0512A"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2026B637" w14:textId="77777777" w:rsidR="0079038E" w:rsidRPr="00D5643E" w:rsidRDefault="0079038E" w:rsidP="0064501A">
            <w:pPr>
              <w:rPr>
                <w:rFonts w:asciiTheme="majorHAnsi" w:hAnsiTheme="majorHAnsi"/>
                <w:sz w:val="20"/>
                <w:szCs w:val="20"/>
                <w:lang w:val="pt-PT"/>
              </w:rPr>
            </w:pPr>
            <w:r w:rsidRPr="00D5643E">
              <w:rPr>
                <w:rFonts w:asciiTheme="majorHAnsi" w:hAnsiTheme="majorHAnsi"/>
                <w:sz w:val="20"/>
                <w:szCs w:val="20"/>
                <w:lang w:val="pt-PT"/>
              </w:rPr>
              <w:t xml:space="preserve">No </w:t>
            </w:r>
          </w:p>
        </w:tc>
        <w:tc>
          <w:tcPr>
            <w:tcW w:w="1085" w:type="pct"/>
            <w:tcBorders>
              <w:top w:val="nil"/>
              <w:bottom w:val="nil"/>
            </w:tcBorders>
          </w:tcPr>
          <w:p w14:paraId="08291C7F"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burden on the whole community of travelling far to collect water and gather firewood for water purification will be reduced. This will also mitigate the social isolation of spending a long </w:t>
            </w:r>
            <w:r w:rsidRPr="00D5643E">
              <w:rPr>
                <w:rFonts w:asciiTheme="majorHAnsi" w:hAnsiTheme="majorHAnsi"/>
                <w:sz w:val="20"/>
                <w:szCs w:val="20"/>
                <w:lang w:val="en-GB"/>
              </w:rPr>
              <w:lastRenderedPageBreak/>
              <w:t xml:space="preserve">time collecting these </w:t>
            </w:r>
            <w:proofErr w:type="gramStart"/>
            <w:r w:rsidRPr="00D5643E">
              <w:rPr>
                <w:rFonts w:asciiTheme="majorHAnsi" w:hAnsiTheme="majorHAnsi"/>
                <w:sz w:val="20"/>
                <w:szCs w:val="20"/>
                <w:lang w:val="en-GB"/>
              </w:rPr>
              <w:t>resources</w:t>
            </w:r>
            <w:proofErr w:type="gramEnd"/>
            <w:r w:rsidRPr="00D5643E">
              <w:rPr>
                <w:rFonts w:asciiTheme="majorHAnsi" w:hAnsiTheme="majorHAnsi"/>
                <w:sz w:val="20"/>
                <w:szCs w:val="20"/>
                <w:lang w:val="en-GB"/>
              </w:rPr>
              <w:t xml:space="preserve"> </w:t>
            </w:r>
          </w:p>
          <w:p w14:paraId="2C36F6AD"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53A209B6" w14:textId="77777777" w:rsidR="0079038E" w:rsidRPr="00D5643E" w:rsidRDefault="0079038E" w:rsidP="0064501A">
            <w:pPr>
              <w:rPr>
                <w:rFonts w:asciiTheme="majorHAnsi" w:hAnsiTheme="majorHAnsi"/>
                <w:sz w:val="20"/>
                <w:szCs w:val="20"/>
                <w:lang w:val="en-GB"/>
              </w:rPr>
            </w:pPr>
          </w:p>
        </w:tc>
      </w:tr>
      <w:tr w:rsidR="0079038E" w:rsidRPr="00603247" w14:paraId="2B2C0AD6" w14:textId="77777777" w:rsidTr="0064501A">
        <w:tc>
          <w:tcPr>
            <w:tcW w:w="862" w:type="pct"/>
            <w:vMerge/>
          </w:tcPr>
          <w:p w14:paraId="7184626B"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7EC0AA0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(b)</w:t>
            </w:r>
            <w:r w:rsidRPr="00D5643E">
              <w:rPr>
                <w:rFonts w:asciiTheme="majorHAnsi" w:hAnsiTheme="majorHAnsi"/>
                <w:sz w:val="20"/>
                <w:szCs w:val="20"/>
                <w:lang w:val="en-GB"/>
              </w:rPr>
              <w:tab/>
              <w:t>Slavery, imprisonment, physical and mental drudgery, punishment or coercion of women and girls.</w:t>
            </w:r>
          </w:p>
          <w:p w14:paraId="4048358C"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2D3B15B3"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No </w:t>
            </w:r>
          </w:p>
        </w:tc>
        <w:tc>
          <w:tcPr>
            <w:tcW w:w="1085" w:type="pct"/>
            <w:tcBorders>
              <w:top w:val="nil"/>
              <w:bottom w:val="nil"/>
            </w:tcBorders>
          </w:tcPr>
          <w:p w14:paraId="4EBC45B3"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decrease the drudgery by reducing time spent on water and firewood </w:t>
            </w:r>
            <w:proofErr w:type="gramStart"/>
            <w:r w:rsidRPr="00D5643E">
              <w:rPr>
                <w:rFonts w:asciiTheme="majorHAnsi" w:hAnsiTheme="majorHAnsi"/>
                <w:sz w:val="20"/>
                <w:szCs w:val="20"/>
                <w:lang w:val="en-GB"/>
              </w:rPr>
              <w:t>collection</w:t>
            </w:r>
            <w:proofErr w:type="gramEnd"/>
          </w:p>
          <w:p w14:paraId="27CABD6B"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27D18019" w14:textId="77777777" w:rsidR="0079038E" w:rsidRPr="00D5643E" w:rsidRDefault="0079038E" w:rsidP="0064501A">
            <w:pPr>
              <w:rPr>
                <w:rFonts w:asciiTheme="majorHAnsi" w:hAnsiTheme="majorHAnsi"/>
                <w:sz w:val="20"/>
                <w:szCs w:val="20"/>
                <w:lang w:val="en-GB"/>
              </w:rPr>
            </w:pPr>
          </w:p>
        </w:tc>
      </w:tr>
      <w:tr w:rsidR="0079038E" w:rsidRPr="00603247" w14:paraId="615B0D04" w14:textId="77777777" w:rsidTr="0064501A">
        <w:tc>
          <w:tcPr>
            <w:tcW w:w="862" w:type="pct"/>
            <w:vMerge/>
          </w:tcPr>
          <w:p w14:paraId="53A87FB8"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023896BB"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(c)Restriction of women’s rights or access to resources (natural or economic).</w:t>
            </w:r>
          </w:p>
          <w:p w14:paraId="4FFB3217"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72BD7200" w14:textId="77777777" w:rsidR="0079038E" w:rsidRPr="00D5643E" w:rsidRDefault="0079038E" w:rsidP="0064501A">
            <w:pPr>
              <w:rPr>
                <w:rFonts w:asciiTheme="majorHAnsi" w:hAnsiTheme="majorHAnsi"/>
                <w:sz w:val="20"/>
                <w:szCs w:val="20"/>
                <w:lang w:val="pt-PT"/>
              </w:rPr>
            </w:pPr>
            <w:r w:rsidRPr="00D5643E">
              <w:rPr>
                <w:rFonts w:asciiTheme="majorHAnsi" w:hAnsiTheme="majorHAnsi"/>
                <w:sz w:val="20"/>
                <w:szCs w:val="20"/>
                <w:lang w:val="pt-PT"/>
              </w:rPr>
              <w:t xml:space="preserve">No </w:t>
            </w:r>
          </w:p>
        </w:tc>
        <w:tc>
          <w:tcPr>
            <w:tcW w:w="1085" w:type="pct"/>
            <w:tcBorders>
              <w:top w:val="nil"/>
              <w:bottom w:val="nil"/>
            </w:tcBorders>
          </w:tcPr>
          <w:p w14:paraId="68CB4C1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increase women’s access to resources such as water by making safe water available in the community. </w:t>
            </w:r>
          </w:p>
          <w:p w14:paraId="5A3292A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increase women’s ability to use, develop and protect natural resources by making safe water more readily available and enabling women to participate in project decision-making.</w:t>
            </w:r>
          </w:p>
          <w:p w14:paraId="612FEB86"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066B6700" w14:textId="77777777" w:rsidR="0079038E" w:rsidRPr="00D5643E" w:rsidRDefault="0079038E" w:rsidP="0064501A">
            <w:pPr>
              <w:rPr>
                <w:rFonts w:asciiTheme="majorHAnsi" w:hAnsiTheme="majorHAnsi"/>
                <w:sz w:val="20"/>
                <w:szCs w:val="20"/>
                <w:lang w:val="en-GB"/>
              </w:rPr>
            </w:pPr>
          </w:p>
        </w:tc>
      </w:tr>
      <w:tr w:rsidR="0079038E" w:rsidRPr="00603247" w14:paraId="6A2C660F" w14:textId="77777777" w:rsidTr="0064501A">
        <w:tc>
          <w:tcPr>
            <w:tcW w:w="862" w:type="pct"/>
            <w:vMerge/>
          </w:tcPr>
          <w:p w14:paraId="7D0F3E1F"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4CCF2C23"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(d) Recognise women’s ownership rights regardless of marital status – adopt project measures where possible to </w:t>
            </w:r>
            <w:r w:rsidRPr="00D5643E">
              <w:rPr>
                <w:rFonts w:asciiTheme="majorHAnsi" w:hAnsiTheme="majorHAnsi"/>
                <w:sz w:val="20"/>
                <w:szCs w:val="20"/>
                <w:lang w:val="en-GB"/>
              </w:rPr>
              <w:lastRenderedPageBreak/>
              <w:t>support to women’s access to inherit and own land, homes, and other assets or natural resources.</w:t>
            </w:r>
          </w:p>
          <w:p w14:paraId="42DD24BD" w14:textId="77777777" w:rsidR="0079038E" w:rsidRPr="00D5643E" w:rsidRDefault="0079038E" w:rsidP="0064501A">
            <w:pPr>
              <w:rPr>
                <w:rFonts w:asciiTheme="majorHAnsi" w:hAnsiTheme="majorHAnsi"/>
                <w:sz w:val="20"/>
                <w:szCs w:val="20"/>
                <w:lang w:val="en-GB"/>
              </w:rPr>
            </w:pPr>
          </w:p>
          <w:p w14:paraId="38D74153"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Projects shall apply the principles of non-discrimination, equal treatment, and equal pay for equal work, specifically:</w:t>
            </w:r>
          </w:p>
          <w:p w14:paraId="34F1DEC0"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3DFB3E2C" w14:textId="77777777" w:rsidR="0079038E" w:rsidRPr="00D5643E" w:rsidRDefault="0079038E" w:rsidP="0064501A">
            <w:pPr>
              <w:rPr>
                <w:rFonts w:asciiTheme="majorHAnsi" w:hAnsiTheme="majorHAnsi"/>
                <w:sz w:val="20"/>
                <w:szCs w:val="20"/>
                <w:lang w:val="es-ES"/>
              </w:rPr>
            </w:pPr>
            <w:r w:rsidRPr="00D5643E">
              <w:rPr>
                <w:rFonts w:asciiTheme="majorHAnsi" w:hAnsiTheme="majorHAnsi"/>
                <w:sz w:val="20"/>
                <w:szCs w:val="20"/>
                <w:lang w:val="es-ES"/>
              </w:rPr>
              <w:lastRenderedPageBreak/>
              <w:t>No</w:t>
            </w:r>
          </w:p>
          <w:p w14:paraId="6A8CF054" w14:textId="77777777" w:rsidR="0079038E" w:rsidRPr="00D5643E" w:rsidRDefault="0079038E" w:rsidP="0064501A">
            <w:pPr>
              <w:rPr>
                <w:rFonts w:asciiTheme="majorHAnsi" w:hAnsiTheme="majorHAnsi"/>
                <w:sz w:val="20"/>
                <w:szCs w:val="20"/>
                <w:lang w:val="pt-PT"/>
              </w:rPr>
            </w:pPr>
          </w:p>
        </w:tc>
        <w:tc>
          <w:tcPr>
            <w:tcW w:w="1085" w:type="pct"/>
            <w:tcBorders>
              <w:top w:val="nil"/>
              <w:bottom w:val="nil"/>
            </w:tcBorders>
          </w:tcPr>
          <w:p w14:paraId="3BECB842"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decrease the workload of women in collecting water and firewood, </w:t>
            </w:r>
            <w:r w:rsidRPr="00D5643E">
              <w:rPr>
                <w:rFonts w:asciiTheme="majorHAnsi" w:hAnsiTheme="majorHAnsi"/>
                <w:sz w:val="20"/>
                <w:szCs w:val="20"/>
                <w:lang w:val="en-GB"/>
              </w:rPr>
              <w:lastRenderedPageBreak/>
              <w:t>thereby allowing more time to engage in other activities.</w:t>
            </w:r>
          </w:p>
          <w:p w14:paraId="03658B7B"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69A49671" w14:textId="77777777" w:rsidR="0079038E" w:rsidRPr="00D5643E" w:rsidRDefault="0079038E" w:rsidP="0064501A">
            <w:pPr>
              <w:rPr>
                <w:rFonts w:asciiTheme="majorHAnsi" w:hAnsiTheme="majorHAnsi"/>
                <w:sz w:val="20"/>
                <w:szCs w:val="20"/>
                <w:lang w:val="en-GB"/>
              </w:rPr>
            </w:pPr>
          </w:p>
        </w:tc>
      </w:tr>
      <w:tr w:rsidR="0079038E" w:rsidRPr="00603247" w14:paraId="166D6F26" w14:textId="77777777" w:rsidTr="0064501A">
        <w:tc>
          <w:tcPr>
            <w:tcW w:w="862" w:type="pct"/>
            <w:vMerge/>
          </w:tcPr>
          <w:p w14:paraId="445434B3"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6D769C6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(a) Where appropriate for the implementation of a Project, paid, volunteer work or community contributions will be organised to provide the conditions for equitable participation of men and women in the identified tasks/activities.</w:t>
            </w:r>
          </w:p>
          <w:p w14:paraId="7A5B1267"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12DDE458" w14:textId="77777777" w:rsidR="0079038E" w:rsidRPr="00D5643E" w:rsidRDefault="0079038E" w:rsidP="0064501A">
            <w:pPr>
              <w:rPr>
                <w:rFonts w:asciiTheme="majorHAnsi" w:hAnsiTheme="majorHAnsi"/>
                <w:sz w:val="20"/>
                <w:szCs w:val="20"/>
                <w:lang w:val="pt-PT"/>
              </w:rPr>
            </w:pPr>
            <w:r w:rsidRPr="00D5643E">
              <w:rPr>
                <w:rFonts w:asciiTheme="majorHAnsi" w:hAnsiTheme="majorHAnsi"/>
                <w:sz w:val="20"/>
                <w:szCs w:val="20"/>
                <w:lang w:val="pt-PT"/>
              </w:rPr>
              <w:t xml:space="preserve">Yes </w:t>
            </w:r>
          </w:p>
          <w:p w14:paraId="658DBF3C"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09EE54A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Equal participation of women and men in decision making will be encouraged by promoting their equal membership on water point committees (WPCs). These WPCs will be trained to facilitate the participation of members depending on their specific circumstances. They will also assist all </w:t>
            </w:r>
            <w:proofErr w:type="gramStart"/>
            <w:r w:rsidRPr="00D5643E">
              <w:rPr>
                <w:rFonts w:asciiTheme="majorHAnsi" w:hAnsiTheme="majorHAnsi"/>
                <w:sz w:val="20"/>
                <w:szCs w:val="20"/>
                <w:lang w:val="en-GB"/>
              </w:rPr>
              <w:t>communities</w:t>
            </w:r>
            <w:proofErr w:type="gramEnd"/>
            <w:r w:rsidRPr="00D5643E">
              <w:rPr>
                <w:rFonts w:asciiTheme="majorHAnsi" w:hAnsiTheme="majorHAnsi"/>
                <w:sz w:val="20"/>
                <w:szCs w:val="20"/>
                <w:lang w:val="en-GB"/>
              </w:rPr>
              <w:t xml:space="preserve"> members to provide feedback on the project, </w:t>
            </w:r>
            <w:r w:rsidRPr="00D5643E">
              <w:rPr>
                <w:rFonts w:asciiTheme="majorHAnsi" w:hAnsiTheme="majorHAnsi"/>
                <w:sz w:val="20"/>
                <w:szCs w:val="20"/>
                <w:lang w:val="en-GB"/>
              </w:rPr>
              <w:lastRenderedPageBreak/>
              <w:t>regardless of their situation.</w:t>
            </w:r>
          </w:p>
          <w:p w14:paraId="1731C403"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6B3975E9" w14:textId="77777777" w:rsidR="0079038E" w:rsidRPr="00D5643E" w:rsidRDefault="0079038E" w:rsidP="0064501A">
            <w:pPr>
              <w:rPr>
                <w:rFonts w:asciiTheme="majorHAnsi" w:hAnsiTheme="majorHAnsi"/>
                <w:sz w:val="20"/>
                <w:szCs w:val="20"/>
                <w:lang w:val="en-GB"/>
              </w:rPr>
            </w:pPr>
          </w:p>
        </w:tc>
      </w:tr>
      <w:tr w:rsidR="0079038E" w:rsidRPr="00603247" w14:paraId="27F560A9" w14:textId="77777777" w:rsidTr="0064501A">
        <w:tc>
          <w:tcPr>
            <w:tcW w:w="862" w:type="pct"/>
            <w:vMerge/>
          </w:tcPr>
          <w:p w14:paraId="7F4DAFE3"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6261825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(b)</w:t>
            </w:r>
            <w:r w:rsidRPr="00D5643E">
              <w:rPr>
                <w:rFonts w:asciiTheme="majorHAnsi" w:hAnsiTheme="majorHAnsi"/>
                <w:sz w:val="20"/>
                <w:szCs w:val="20"/>
                <w:lang w:val="en-GB"/>
              </w:rPr>
              <w:tab/>
              <w:t>Introduce conditions that ensure the participation of women or men in Project activities and benefits based on pregnancy, maternity/paternity leave, or marital status.</w:t>
            </w:r>
          </w:p>
          <w:p w14:paraId="51D111CD"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5CA4BE09" w14:textId="77777777" w:rsidR="0079038E" w:rsidRPr="00D5643E" w:rsidRDefault="0079038E" w:rsidP="0064501A">
            <w:pPr>
              <w:rPr>
                <w:rFonts w:asciiTheme="majorHAnsi" w:hAnsiTheme="majorHAnsi"/>
                <w:sz w:val="20"/>
                <w:szCs w:val="20"/>
                <w:lang w:val="pt-PT"/>
              </w:rPr>
            </w:pPr>
            <w:r w:rsidRPr="00D5643E">
              <w:rPr>
                <w:rFonts w:asciiTheme="majorHAnsi" w:hAnsiTheme="majorHAnsi"/>
                <w:sz w:val="20"/>
                <w:szCs w:val="20"/>
                <w:lang w:val="pt-PT"/>
              </w:rPr>
              <w:t xml:space="preserve">Yes </w:t>
            </w:r>
          </w:p>
          <w:p w14:paraId="371B53EF"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2E6FCA8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aims to benefit the whole community equally and women’s equal participation in the LSC and water point committees is </w:t>
            </w:r>
            <w:proofErr w:type="gramStart"/>
            <w:r w:rsidRPr="00D5643E">
              <w:rPr>
                <w:rFonts w:asciiTheme="majorHAnsi" w:hAnsiTheme="majorHAnsi"/>
                <w:sz w:val="20"/>
                <w:szCs w:val="20"/>
                <w:lang w:val="en-GB"/>
              </w:rPr>
              <w:t>encouraged</w:t>
            </w:r>
            <w:proofErr w:type="gramEnd"/>
          </w:p>
          <w:p w14:paraId="11BA24B8"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2D1F61BD" w14:textId="77777777" w:rsidR="0079038E" w:rsidRPr="00D5643E" w:rsidRDefault="0079038E" w:rsidP="0064501A">
            <w:pPr>
              <w:rPr>
                <w:rFonts w:asciiTheme="majorHAnsi" w:hAnsiTheme="majorHAnsi"/>
                <w:sz w:val="20"/>
                <w:szCs w:val="20"/>
                <w:lang w:val="en-GB"/>
              </w:rPr>
            </w:pPr>
          </w:p>
        </w:tc>
      </w:tr>
      <w:tr w:rsidR="0079038E" w:rsidRPr="00603247" w14:paraId="770D01F7" w14:textId="77777777" w:rsidTr="0064501A">
        <w:tc>
          <w:tcPr>
            <w:tcW w:w="862" w:type="pct"/>
            <w:vMerge/>
            <w:tcBorders>
              <w:bottom w:val="nil"/>
            </w:tcBorders>
          </w:tcPr>
          <w:p w14:paraId="0B89F470" w14:textId="77777777" w:rsidR="0079038E" w:rsidRPr="00D5643E" w:rsidRDefault="0079038E" w:rsidP="0064501A">
            <w:pPr>
              <w:rPr>
                <w:rFonts w:asciiTheme="majorHAnsi" w:hAnsiTheme="majorHAnsi"/>
                <w:bCs/>
                <w:sz w:val="20"/>
                <w:szCs w:val="20"/>
              </w:rPr>
            </w:pPr>
          </w:p>
        </w:tc>
        <w:tc>
          <w:tcPr>
            <w:tcW w:w="1290" w:type="pct"/>
            <w:tcBorders>
              <w:top w:val="nil"/>
              <w:bottom w:val="nil"/>
            </w:tcBorders>
          </w:tcPr>
          <w:p w14:paraId="4673134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(c)</w:t>
            </w:r>
            <w:r w:rsidRPr="00D5643E">
              <w:rPr>
                <w:rFonts w:asciiTheme="majorHAnsi" w:hAnsiTheme="majorHAnsi"/>
                <w:sz w:val="20"/>
                <w:szCs w:val="20"/>
                <w:lang w:val="en-GB"/>
              </w:rPr>
              <w:tab/>
              <w:t>Ensure that these conditions do not limit the access of women or men</w:t>
            </w:r>
            <w:proofErr w:type="gramStart"/>
            <w:r w:rsidRPr="00D5643E">
              <w:rPr>
                <w:rFonts w:asciiTheme="majorHAnsi" w:hAnsiTheme="majorHAnsi"/>
                <w:sz w:val="20"/>
                <w:szCs w:val="20"/>
                <w:lang w:val="en-GB"/>
              </w:rPr>
              <w:t>, as the case may be, to</w:t>
            </w:r>
            <w:proofErr w:type="gramEnd"/>
            <w:r w:rsidRPr="00D5643E">
              <w:rPr>
                <w:rFonts w:asciiTheme="majorHAnsi" w:hAnsiTheme="majorHAnsi"/>
                <w:sz w:val="20"/>
                <w:szCs w:val="20"/>
                <w:lang w:val="en-GB"/>
              </w:rPr>
              <w:t xml:space="preserve"> Project participation and benefits.</w:t>
            </w:r>
          </w:p>
          <w:p w14:paraId="47B7532C" w14:textId="77777777" w:rsidR="0079038E" w:rsidRPr="00D5643E" w:rsidRDefault="0079038E" w:rsidP="0064501A">
            <w:pPr>
              <w:rPr>
                <w:rFonts w:asciiTheme="majorHAnsi" w:hAnsiTheme="majorHAnsi"/>
                <w:sz w:val="20"/>
                <w:szCs w:val="20"/>
                <w:lang w:val="en-GB"/>
              </w:rPr>
            </w:pPr>
          </w:p>
        </w:tc>
        <w:tc>
          <w:tcPr>
            <w:tcW w:w="678" w:type="pct"/>
            <w:tcBorders>
              <w:top w:val="nil"/>
              <w:bottom w:val="nil"/>
            </w:tcBorders>
          </w:tcPr>
          <w:p w14:paraId="5EFEAAA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Yes </w:t>
            </w:r>
          </w:p>
          <w:p w14:paraId="6AE5C98B" w14:textId="77777777" w:rsidR="0079038E" w:rsidRPr="00D5643E" w:rsidRDefault="0079038E" w:rsidP="0064501A">
            <w:pPr>
              <w:rPr>
                <w:rFonts w:asciiTheme="majorHAnsi" w:hAnsiTheme="majorHAnsi"/>
                <w:sz w:val="20"/>
                <w:szCs w:val="20"/>
                <w:lang w:val="es-ES"/>
              </w:rPr>
            </w:pPr>
          </w:p>
        </w:tc>
        <w:tc>
          <w:tcPr>
            <w:tcW w:w="1085" w:type="pct"/>
            <w:tcBorders>
              <w:top w:val="nil"/>
              <w:bottom w:val="nil"/>
            </w:tcBorders>
          </w:tcPr>
          <w:p w14:paraId="0C71C38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encourage equal participation of men and women.</w:t>
            </w:r>
          </w:p>
          <w:p w14:paraId="0366A00F" w14:textId="77777777" w:rsidR="0079038E" w:rsidRPr="00D5643E" w:rsidRDefault="0079038E" w:rsidP="0064501A">
            <w:pPr>
              <w:rPr>
                <w:rFonts w:asciiTheme="majorHAnsi" w:hAnsiTheme="majorHAnsi"/>
                <w:sz w:val="20"/>
                <w:szCs w:val="20"/>
                <w:lang w:val="en-GB"/>
              </w:rPr>
            </w:pPr>
          </w:p>
        </w:tc>
        <w:tc>
          <w:tcPr>
            <w:tcW w:w="1085" w:type="pct"/>
            <w:tcBorders>
              <w:top w:val="nil"/>
              <w:bottom w:val="nil"/>
            </w:tcBorders>
          </w:tcPr>
          <w:p w14:paraId="131711A7" w14:textId="77777777" w:rsidR="0079038E" w:rsidRPr="00D5643E" w:rsidRDefault="0079038E" w:rsidP="0064501A">
            <w:pPr>
              <w:rPr>
                <w:rFonts w:asciiTheme="majorHAnsi" w:hAnsiTheme="majorHAnsi"/>
                <w:sz w:val="20"/>
                <w:szCs w:val="20"/>
                <w:lang w:val="en-GB"/>
              </w:rPr>
            </w:pPr>
          </w:p>
        </w:tc>
      </w:tr>
      <w:tr w:rsidR="0079038E" w:rsidRPr="00603247" w14:paraId="18F5B678" w14:textId="77777777" w:rsidTr="0064501A">
        <w:tc>
          <w:tcPr>
            <w:tcW w:w="862" w:type="pct"/>
            <w:tcBorders>
              <w:top w:val="nil"/>
            </w:tcBorders>
          </w:tcPr>
          <w:p w14:paraId="491159D0" w14:textId="77777777" w:rsidR="0079038E" w:rsidRPr="00D5643E" w:rsidRDefault="0079038E" w:rsidP="0064501A">
            <w:pPr>
              <w:rPr>
                <w:rFonts w:asciiTheme="majorHAnsi" w:hAnsiTheme="majorHAnsi"/>
                <w:bCs/>
                <w:sz w:val="20"/>
                <w:szCs w:val="20"/>
              </w:rPr>
            </w:pPr>
          </w:p>
        </w:tc>
        <w:tc>
          <w:tcPr>
            <w:tcW w:w="1290" w:type="pct"/>
            <w:tcBorders>
              <w:top w:val="nil"/>
            </w:tcBorders>
          </w:tcPr>
          <w:p w14:paraId="39AF6EC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3.2.3</w:t>
            </w:r>
            <w:r w:rsidRPr="00D5643E">
              <w:rPr>
                <w:rFonts w:asciiTheme="majorHAnsi" w:hAnsiTheme="majorHAnsi"/>
                <w:sz w:val="20"/>
                <w:szCs w:val="20"/>
                <w:lang w:val="en-GB"/>
              </w:rPr>
              <w:tab/>
              <w:t>The Project shall refer to the country’s national gender strategy or equivalent national commitment to aid in assessing gender risks.</w:t>
            </w:r>
          </w:p>
          <w:p w14:paraId="1A39CFEA" w14:textId="77777777" w:rsidR="0079038E" w:rsidRPr="00D5643E" w:rsidRDefault="0079038E" w:rsidP="0064501A">
            <w:pPr>
              <w:rPr>
                <w:rFonts w:asciiTheme="majorHAnsi" w:hAnsiTheme="majorHAnsi"/>
                <w:sz w:val="20"/>
                <w:szCs w:val="20"/>
                <w:lang w:val="en-GB"/>
              </w:rPr>
            </w:pPr>
          </w:p>
        </w:tc>
        <w:tc>
          <w:tcPr>
            <w:tcW w:w="678" w:type="pct"/>
            <w:tcBorders>
              <w:top w:val="nil"/>
            </w:tcBorders>
          </w:tcPr>
          <w:p w14:paraId="36EA1502" w14:textId="77777777" w:rsidR="0079038E" w:rsidRPr="00D5643E" w:rsidRDefault="0079038E" w:rsidP="0064501A">
            <w:pPr>
              <w:rPr>
                <w:rFonts w:asciiTheme="majorHAnsi" w:hAnsiTheme="majorHAnsi"/>
                <w:sz w:val="20"/>
                <w:szCs w:val="20"/>
                <w:lang w:val="es-ES"/>
              </w:rPr>
            </w:pPr>
            <w:r w:rsidRPr="00D5643E">
              <w:rPr>
                <w:rFonts w:asciiTheme="majorHAnsi" w:hAnsiTheme="majorHAnsi"/>
                <w:sz w:val="20"/>
                <w:szCs w:val="20"/>
                <w:lang w:val="en-GB"/>
              </w:rPr>
              <w:t>Yes</w:t>
            </w:r>
          </w:p>
        </w:tc>
        <w:tc>
          <w:tcPr>
            <w:tcW w:w="1085" w:type="pct"/>
            <w:tcBorders>
              <w:top w:val="nil"/>
            </w:tcBorders>
          </w:tcPr>
          <w:p w14:paraId="4D34AEC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analysis of the project is in line with the country gender strategy is in section A.8. of the PDD</w:t>
            </w:r>
          </w:p>
          <w:p w14:paraId="79216227" w14:textId="77777777" w:rsidR="0079038E" w:rsidRPr="00D5643E" w:rsidRDefault="0079038E" w:rsidP="0064501A">
            <w:pPr>
              <w:rPr>
                <w:rFonts w:asciiTheme="majorHAnsi" w:hAnsiTheme="majorHAnsi"/>
                <w:sz w:val="20"/>
                <w:szCs w:val="20"/>
                <w:lang w:val="en-GB"/>
              </w:rPr>
            </w:pPr>
          </w:p>
        </w:tc>
        <w:tc>
          <w:tcPr>
            <w:tcW w:w="1085" w:type="pct"/>
            <w:tcBorders>
              <w:top w:val="nil"/>
            </w:tcBorders>
          </w:tcPr>
          <w:p w14:paraId="10BF60EA" w14:textId="77777777" w:rsidR="0079038E" w:rsidRPr="00D5643E" w:rsidRDefault="0079038E" w:rsidP="0064501A">
            <w:pPr>
              <w:rPr>
                <w:rFonts w:asciiTheme="majorHAnsi" w:hAnsiTheme="majorHAnsi"/>
                <w:sz w:val="20"/>
                <w:szCs w:val="20"/>
                <w:lang w:val="en-GB"/>
              </w:rPr>
            </w:pPr>
          </w:p>
        </w:tc>
      </w:tr>
      <w:tr w:rsidR="0079038E" w:rsidRPr="00603247" w14:paraId="2D937314" w14:textId="77777777" w:rsidTr="0064501A">
        <w:tc>
          <w:tcPr>
            <w:tcW w:w="862" w:type="pct"/>
          </w:tcPr>
          <w:p w14:paraId="2565DBAF"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3 Community Health, Safety and Working Conditions</w:t>
            </w:r>
          </w:p>
        </w:tc>
        <w:tc>
          <w:tcPr>
            <w:tcW w:w="1290" w:type="pct"/>
          </w:tcPr>
          <w:p w14:paraId="4FA983FE"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The Project shall avoid community exposure to increased health risks and shall not adversely affect the health of the workers and the community.</w:t>
            </w:r>
          </w:p>
        </w:tc>
        <w:tc>
          <w:tcPr>
            <w:tcW w:w="678" w:type="pct"/>
          </w:tcPr>
          <w:p w14:paraId="353982B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Yes</w:t>
            </w:r>
          </w:p>
        </w:tc>
        <w:tc>
          <w:tcPr>
            <w:tcW w:w="1085" w:type="pct"/>
          </w:tcPr>
          <w:p w14:paraId="7A57647D"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reduce the community exposure to water borne illness through the provision of a safe water </w:t>
            </w:r>
            <w:proofErr w:type="gramStart"/>
            <w:r w:rsidRPr="00D5643E">
              <w:rPr>
                <w:rFonts w:asciiTheme="majorHAnsi" w:hAnsiTheme="majorHAnsi"/>
                <w:sz w:val="20"/>
                <w:szCs w:val="20"/>
                <w:lang w:val="en-GB"/>
              </w:rPr>
              <w:t>source, and</w:t>
            </w:r>
            <w:proofErr w:type="gramEnd"/>
            <w:r w:rsidRPr="00D5643E">
              <w:rPr>
                <w:rFonts w:asciiTheme="majorHAnsi" w:hAnsiTheme="majorHAnsi"/>
                <w:sz w:val="20"/>
                <w:szCs w:val="20"/>
                <w:lang w:val="en-GB"/>
              </w:rPr>
              <w:t xml:space="preserve"> </w:t>
            </w:r>
            <w:r w:rsidRPr="00D5643E">
              <w:rPr>
                <w:rFonts w:asciiTheme="majorHAnsi" w:hAnsiTheme="majorHAnsi"/>
                <w:sz w:val="20"/>
                <w:szCs w:val="20"/>
                <w:lang w:val="en-GB"/>
              </w:rPr>
              <w:lastRenderedPageBreak/>
              <w:t xml:space="preserve">will reduce the risk of household air pollution by removing the need for households to boil water for purification.  </w:t>
            </w:r>
          </w:p>
        </w:tc>
        <w:tc>
          <w:tcPr>
            <w:tcW w:w="1085" w:type="pct"/>
          </w:tcPr>
          <w:p w14:paraId="05B7055A" w14:textId="77777777" w:rsidR="0079038E" w:rsidRPr="006021D9" w:rsidRDefault="0079038E" w:rsidP="0064501A">
            <w:pPr>
              <w:rPr>
                <w:rFonts w:asciiTheme="majorHAnsi" w:hAnsiTheme="majorHAnsi"/>
                <w:sz w:val="20"/>
                <w:szCs w:val="20"/>
                <w:lang w:val="fr-FR"/>
              </w:rPr>
            </w:pPr>
            <w:r w:rsidRPr="006021D9">
              <w:rPr>
                <w:rFonts w:asciiTheme="majorHAnsi" w:hAnsiTheme="majorHAnsi"/>
                <w:sz w:val="20"/>
                <w:szCs w:val="20"/>
                <w:lang w:val="fr-FR"/>
              </w:rPr>
              <w:lastRenderedPageBreak/>
              <w:t>SDG 3, 6 and 13</w:t>
            </w:r>
          </w:p>
          <w:p w14:paraId="5954FD93" w14:textId="77777777" w:rsidR="0079038E" w:rsidRPr="006021D9" w:rsidRDefault="0079038E" w:rsidP="0064501A">
            <w:pPr>
              <w:rPr>
                <w:rFonts w:asciiTheme="majorHAnsi" w:hAnsiTheme="majorHAnsi"/>
                <w:sz w:val="20"/>
                <w:szCs w:val="20"/>
                <w:lang w:val="fr-FR"/>
              </w:rPr>
            </w:pPr>
          </w:p>
          <w:p w14:paraId="2C90CCDE" w14:textId="77777777" w:rsidR="0079038E" w:rsidRPr="0034157D" w:rsidRDefault="0079038E" w:rsidP="0064501A">
            <w:pPr>
              <w:rPr>
                <w:rFonts w:asciiTheme="majorHAnsi" w:hAnsiTheme="majorHAnsi"/>
                <w:sz w:val="20"/>
                <w:szCs w:val="20"/>
                <w:lang w:val="es-ES_tradnl"/>
              </w:rPr>
            </w:pPr>
            <w:proofErr w:type="spellStart"/>
            <w:proofErr w:type="gramStart"/>
            <w:r w:rsidRPr="0034157D">
              <w:rPr>
                <w:rFonts w:asciiTheme="majorHAnsi" w:hAnsiTheme="majorHAnsi"/>
                <w:sz w:val="20"/>
                <w:szCs w:val="20"/>
                <w:lang w:val="es-ES_tradnl"/>
              </w:rPr>
              <w:t>Np,</w:t>
            </w:r>
            <w:r w:rsidRPr="0034157D">
              <w:rPr>
                <w:rFonts w:asciiTheme="majorHAnsi" w:hAnsiTheme="majorHAnsi"/>
                <w:sz w:val="20"/>
                <w:szCs w:val="20"/>
                <w:vertAlign w:val="subscript"/>
                <w:lang w:val="es-ES_tradnl"/>
              </w:rPr>
              <w:t>y</w:t>
            </w:r>
            <w:proofErr w:type="spellEnd"/>
            <w:proofErr w:type="gramEnd"/>
          </w:p>
          <w:p w14:paraId="4A1019AB" w14:textId="77777777" w:rsidR="0079038E" w:rsidRPr="0034157D" w:rsidRDefault="0079038E" w:rsidP="0064501A">
            <w:pPr>
              <w:rPr>
                <w:rFonts w:asciiTheme="majorHAnsi" w:hAnsiTheme="majorHAnsi"/>
                <w:sz w:val="20"/>
                <w:szCs w:val="20"/>
                <w:lang w:val="es-ES_tradnl"/>
              </w:rPr>
            </w:pPr>
            <w:proofErr w:type="spellStart"/>
            <w:proofErr w:type="gramStart"/>
            <w:r w:rsidRPr="0034157D">
              <w:rPr>
                <w:rFonts w:asciiTheme="majorHAnsi" w:hAnsiTheme="majorHAnsi"/>
                <w:sz w:val="20"/>
                <w:szCs w:val="20"/>
                <w:lang w:val="es-ES_tradnl"/>
              </w:rPr>
              <w:t>Qp,</w:t>
            </w:r>
            <w:r w:rsidRPr="0034157D">
              <w:rPr>
                <w:rFonts w:asciiTheme="majorHAnsi" w:hAnsiTheme="majorHAnsi"/>
                <w:sz w:val="20"/>
                <w:szCs w:val="20"/>
                <w:vertAlign w:val="subscript"/>
                <w:lang w:val="es-ES_tradnl"/>
              </w:rPr>
              <w:t>y</w:t>
            </w:r>
            <w:proofErr w:type="spellEnd"/>
            <w:proofErr w:type="gramEnd"/>
          </w:p>
          <w:p w14:paraId="66B597BA" w14:textId="77777777" w:rsidR="0079038E" w:rsidRPr="0034157D" w:rsidRDefault="0079038E" w:rsidP="0064501A">
            <w:pPr>
              <w:rPr>
                <w:rFonts w:asciiTheme="majorHAnsi" w:hAnsiTheme="majorHAnsi"/>
                <w:sz w:val="20"/>
                <w:szCs w:val="20"/>
                <w:lang w:val="es-ES_tradnl"/>
              </w:rPr>
            </w:pPr>
            <w:proofErr w:type="spellStart"/>
            <w:proofErr w:type="gramStart"/>
            <w:r w:rsidRPr="0034157D">
              <w:rPr>
                <w:rFonts w:asciiTheme="majorHAnsi" w:hAnsiTheme="majorHAnsi"/>
                <w:sz w:val="20"/>
                <w:szCs w:val="20"/>
                <w:lang w:val="es-ES_tradnl"/>
              </w:rPr>
              <w:t>Qp,</w:t>
            </w:r>
            <w:r w:rsidRPr="0034157D">
              <w:rPr>
                <w:rFonts w:asciiTheme="majorHAnsi" w:hAnsiTheme="majorHAnsi"/>
                <w:sz w:val="20"/>
                <w:szCs w:val="20"/>
                <w:vertAlign w:val="subscript"/>
                <w:lang w:val="es-ES_tradnl"/>
              </w:rPr>
              <w:t>cleanboil</w:t>
            </w:r>
            <w:proofErr w:type="gramEnd"/>
            <w:r w:rsidRPr="0034157D">
              <w:rPr>
                <w:rFonts w:asciiTheme="majorHAnsi" w:hAnsiTheme="majorHAnsi"/>
                <w:sz w:val="20"/>
                <w:szCs w:val="20"/>
                <w:vertAlign w:val="subscript"/>
                <w:lang w:val="es-ES_tradnl"/>
              </w:rPr>
              <w:t>,y</w:t>
            </w:r>
            <w:proofErr w:type="spellEnd"/>
          </w:p>
          <w:p w14:paraId="5F8A95E8" w14:textId="77777777" w:rsidR="0079038E" w:rsidRPr="007F28A3" w:rsidRDefault="0079038E" w:rsidP="0064501A">
            <w:pPr>
              <w:rPr>
                <w:rFonts w:asciiTheme="majorHAnsi" w:hAnsiTheme="majorHAnsi"/>
                <w:sz w:val="20"/>
                <w:szCs w:val="20"/>
                <w:lang w:val="en-GB"/>
              </w:rPr>
            </w:pPr>
            <w:r w:rsidRPr="007F28A3">
              <w:rPr>
                <w:rFonts w:asciiTheme="majorHAnsi" w:hAnsiTheme="majorHAnsi"/>
                <w:sz w:val="20"/>
                <w:szCs w:val="20"/>
                <w:lang w:val="en-GB"/>
              </w:rPr>
              <w:t>Quality of Treated Water</w:t>
            </w:r>
          </w:p>
          <w:p w14:paraId="62A5CF3A" w14:textId="77777777" w:rsidR="0079038E" w:rsidRPr="006021D9" w:rsidRDefault="0079038E" w:rsidP="0064501A">
            <w:pPr>
              <w:rPr>
                <w:rFonts w:asciiTheme="majorHAnsi" w:hAnsiTheme="majorHAnsi"/>
                <w:sz w:val="20"/>
                <w:szCs w:val="20"/>
                <w:lang w:val="fr-FR"/>
              </w:rPr>
            </w:pPr>
            <w:proofErr w:type="spellStart"/>
            <w:r w:rsidRPr="006021D9">
              <w:rPr>
                <w:rFonts w:asciiTheme="majorHAnsi" w:hAnsiTheme="majorHAnsi"/>
                <w:sz w:val="20"/>
                <w:szCs w:val="20"/>
                <w:lang w:val="fr-FR"/>
              </w:rPr>
              <w:t>P</w:t>
            </w:r>
            <w:r w:rsidRPr="006021D9">
              <w:rPr>
                <w:rFonts w:asciiTheme="majorHAnsi" w:hAnsiTheme="majorHAnsi"/>
                <w:sz w:val="20"/>
                <w:szCs w:val="20"/>
                <w:vertAlign w:val="subscript"/>
                <w:lang w:val="fr-FR"/>
              </w:rPr>
              <w:t>safe</w:t>
            </w:r>
            <w:proofErr w:type="spellEnd"/>
          </w:p>
          <w:p w14:paraId="0E0BDE22" w14:textId="77777777" w:rsidR="0079038E" w:rsidRPr="006021D9" w:rsidRDefault="0079038E" w:rsidP="0064501A">
            <w:pPr>
              <w:rPr>
                <w:rFonts w:asciiTheme="majorHAnsi" w:hAnsiTheme="majorHAnsi"/>
                <w:sz w:val="20"/>
                <w:szCs w:val="20"/>
                <w:lang w:val="fr-FR"/>
              </w:rPr>
            </w:pPr>
            <w:proofErr w:type="spellStart"/>
            <w:r w:rsidRPr="006021D9">
              <w:rPr>
                <w:rFonts w:asciiTheme="majorHAnsi" w:hAnsiTheme="majorHAnsi"/>
                <w:sz w:val="20"/>
                <w:szCs w:val="20"/>
                <w:lang w:val="fr-FR"/>
              </w:rPr>
              <w:lastRenderedPageBreak/>
              <w:t>P</w:t>
            </w:r>
            <w:r w:rsidRPr="006021D9">
              <w:rPr>
                <w:rFonts w:asciiTheme="majorHAnsi" w:hAnsiTheme="majorHAnsi"/>
                <w:sz w:val="20"/>
                <w:szCs w:val="20"/>
                <w:vertAlign w:val="subscript"/>
                <w:lang w:val="fr-FR"/>
              </w:rPr>
              <w:t>access</w:t>
            </w:r>
            <w:proofErr w:type="spellEnd"/>
          </w:p>
          <w:p w14:paraId="78556DB4" w14:textId="77777777" w:rsidR="0079038E" w:rsidRPr="006021D9" w:rsidRDefault="0079038E" w:rsidP="0064501A">
            <w:pPr>
              <w:rPr>
                <w:rFonts w:asciiTheme="majorHAnsi" w:hAnsiTheme="majorHAnsi"/>
                <w:sz w:val="20"/>
                <w:szCs w:val="20"/>
                <w:lang w:val="fr-FR"/>
              </w:rPr>
            </w:pPr>
          </w:p>
          <w:p w14:paraId="005E8ACE" w14:textId="77777777" w:rsidR="0079038E" w:rsidRPr="006021D9" w:rsidRDefault="0079038E" w:rsidP="0064501A">
            <w:pPr>
              <w:rPr>
                <w:rFonts w:asciiTheme="majorHAnsi" w:hAnsiTheme="majorHAnsi"/>
                <w:sz w:val="20"/>
                <w:szCs w:val="20"/>
                <w:lang w:val="fr-FR"/>
              </w:rPr>
            </w:pPr>
            <w:proofErr w:type="spellStart"/>
            <w:proofErr w:type="gramStart"/>
            <w:r w:rsidRPr="006021D9">
              <w:rPr>
                <w:rFonts w:asciiTheme="majorHAnsi" w:hAnsiTheme="majorHAnsi"/>
                <w:sz w:val="20"/>
                <w:szCs w:val="20"/>
                <w:lang w:val="fr-FR"/>
              </w:rPr>
              <w:t>P</w:t>
            </w:r>
            <w:r w:rsidRPr="006021D9">
              <w:rPr>
                <w:rFonts w:asciiTheme="majorHAnsi" w:hAnsiTheme="majorHAnsi"/>
                <w:sz w:val="20"/>
                <w:szCs w:val="20"/>
                <w:vertAlign w:val="subscript"/>
                <w:lang w:val="fr-FR"/>
              </w:rPr>
              <w:t>,y</w:t>
            </w:r>
            <w:proofErr w:type="spellEnd"/>
            <w:proofErr w:type="gramEnd"/>
          </w:p>
          <w:p w14:paraId="45FFB06A" w14:textId="77777777" w:rsidR="0079038E" w:rsidRPr="006021D9" w:rsidRDefault="0079038E" w:rsidP="0064501A">
            <w:pPr>
              <w:rPr>
                <w:rFonts w:asciiTheme="majorHAnsi" w:hAnsiTheme="majorHAnsi"/>
                <w:sz w:val="20"/>
                <w:szCs w:val="20"/>
                <w:lang w:val="fr-FR"/>
              </w:rPr>
            </w:pPr>
          </w:p>
          <w:p w14:paraId="7D1FB975" w14:textId="77777777" w:rsidR="0079038E" w:rsidRPr="006021D9" w:rsidRDefault="0079038E" w:rsidP="0064501A">
            <w:pPr>
              <w:rPr>
                <w:rFonts w:asciiTheme="majorHAnsi" w:hAnsiTheme="majorHAnsi"/>
                <w:sz w:val="20"/>
                <w:szCs w:val="20"/>
                <w:lang w:val="fr-FR"/>
              </w:rPr>
            </w:pPr>
            <w:proofErr w:type="spellStart"/>
            <w:proofErr w:type="gramStart"/>
            <w:r w:rsidRPr="006021D9">
              <w:rPr>
                <w:rFonts w:asciiTheme="majorHAnsi" w:hAnsiTheme="majorHAnsi"/>
                <w:sz w:val="20"/>
                <w:szCs w:val="20"/>
                <w:lang w:val="fr-FR"/>
              </w:rPr>
              <w:t>Pp,</w:t>
            </w:r>
            <w:r w:rsidRPr="006021D9">
              <w:rPr>
                <w:rFonts w:asciiTheme="majorHAnsi" w:hAnsiTheme="majorHAnsi"/>
                <w:sz w:val="20"/>
                <w:szCs w:val="20"/>
                <w:vertAlign w:val="subscript"/>
                <w:lang w:val="fr-FR"/>
              </w:rPr>
              <w:t>y</w:t>
            </w:r>
            <w:proofErr w:type="spellEnd"/>
            <w:proofErr w:type="gramEnd"/>
          </w:p>
          <w:p w14:paraId="451ABBC2"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 xml:space="preserve">Incidences of water borne illnesses are monitored through the annual Monitoring Project Survey. </w:t>
            </w:r>
          </w:p>
          <w:p w14:paraId="2DA1DDDD"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 xml:space="preserve">A WASH </w:t>
            </w:r>
            <w:proofErr w:type="spellStart"/>
            <w:r w:rsidRPr="00D5643E">
              <w:rPr>
                <w:rFonts w:asciiTheme="majorHAnsi" w:hAnsiTheme="majorHAnsi"/>
                <w:sz w:val="20"/>
                <w:szCs w:val="20"/>
              </w:rPr>
              <w:t>programme</w:t>
            </w:r>
            <w:proofErr w:type="spellEnd"/>
            <w:r w:rsidRPr="00D5643E">
              <w:rPr>
                <w:rFonts w:asciiTheme="majorHAnsi" w:hAnsiTheme="majorHAnsi"/>
                <w:sz w:val="20"/>
                <w:szCs w:val="20"/>
              </w:rPr>
              <w:t xml:space="preserve"> is carried out by the project including WASH training at the beginning of the project, as well as subsequent WASH follow-up </w:t>
            </w:r>
            <w:proofErr w:type="gramStart"/>
            <w:r w:rsidRPr="00D5643E">
              <w:rPr>
                <w:rFonts w:asciiTheme="majorHAnsi" w:hAnsiTheme="majorHAnsi"/>
                <w:sz w:val="20"/>
                <w:szCs w:val="20"/>
              </w:rPr>
              <w:t>training</w:t>
            </w:r>
            <w:proofErr w:type="gramEnd"/>
          </w:p>
          <w:p w14:paraId="35C93FB4" w14:textId="77777777" w:rsidR="0079038E" w:rsidRPr="00D5643E" w:rsidRDefault="0079038E" w:rsidP="0064501A">
            <w:pPr>
              <w:rPr>
                <w:rFonts w:asciiTheme="majorHAnsi" w:hAnsiTheme="majorHAnsi"/>
                <w:sz w:val="20"/>
                <w:szCs w:val="20"/>
              </w:rPr>
            </w:pPr>
          </w:p>
          <w:p w14:paraId="049D9CC2" w14:textId="77777777" w:rsidR="0079038E" w:rsidRPr="00D5643E" w:rsidRDefault="0079038E" w:rsidP="0064501A">
            <w:pPr>
              <w:rPr>
                <w:rFonts w:asciiTheme="majorHAnsi" w:hAnsiTheme="majorHAnsi"/>
                <w:sz w:val="20"/>
                <w:szCs w:val="20"/>
                <w:lang w:val="en-GB"/>
              </w:rPr>
            </w:pPr>
          </w:p>
        </w:tc>
      </w:tr>
      <w:tr w:rsidR="0079038E" w:rsidRPr="00603247" w14:paraId="17BC63B5" w14:textId="77777777" w:rsidTr="0064501A">
        <w:tc>
          <w:tcPr>
            <w:tcW w:w="862" w:type="pct"/>
          </w:tcPr>
          <w:p w14:paraId="0CB28D60"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lastRenderedPageBreak/>
              <w:t>4.1 Sites of</w:t>
            </w:r>
          </w:p>
          <w:p w14:paraId="38E65DD0"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Cultural and</w:t>
            </w:r>
          </w:p>
          <w:p w14:paraId="78A9C867"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Historical</w:t>
            </w:r>
          </w:p>
          <w:p w14:paraId="247A2170"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Heritage</w:t>
            </w:r>
          </w:p>
        </w:tc>
        <w:tc>
          <w:tcPr>
            <w:tcW w:w="1290" w:type="pct"/>
          </w:tcPr>
          <w:p w14:paraId="7C618FA3"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 xml:space="preserve">Does the Project Area include sites, structures, or objects </w:t>
            </w:r>
            <w:proofErr w:type="gramStart"/>
            <w:r w:rsidRPr="00D5643E">
              <w:rPr>
                <w:rFonts w:asciiTheme="majorHAnsi" w:hAnsiTheme="majorHAnsi"/>
                <w:bCs/>
                <w:sz w:val="20"/>
                <w:szCs w:val="20"/>
                <w:lang w:val="en-GB"/>
              </w:rPr>
              <w:t>with</w:t>
            </w:r>
            <w:proofErr w:type="gramEnd"/>
          </w:p>
          <w:p w14:paraId="45D06B22"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historical, cultural, artistic,</w:t>
            </w:r>
          </w:p>
          <w:p w14:paraId="67AAC832"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traditional or religious values or</w:t>
            </w:r>
          </w:p>
          <w:p w14:paraId="1DCF25FE"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intangible forms of culture (e.g.,</w:t>
            </w:r>
          </w:p>
          <w:p w14:paraId="2EF15678"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knowledge, innovations, or</w:t>
            </w:r>
          </w:p>
          <w:p w14:paraId="7B8F0139"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practices)?</w:t>
            </w:r>
          </w:p>
        </w:tc>
        <w:tc>
          <w:tcPr>
            <w:tcW w:w="678" w:type="pct"/>
          </w:tcPr>
          <w:p w14:paraId="382EDA6C"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 xml:space="preserve">No </w:t>
            </w:r>
          </w:p>
          <w:p w14:paraId="787E3EAB" w14:textId="77777777" w:rsidR="0079038E" w:rsidRPr="00D5643E" w:rsidRDefault="0079038E" w:rsidP="0064501A">
            <w:pPr>
              <w:rPr>
                <w:rFonts w:asciiTheme="majorHAnsi" w:hAnsiTheme="majorHAnsi"/>
                <w:sz w:val="20"/>
                <w:szCs w:val="20"/>
              </w:rPr>
            </w:pPr>
          </w:p>
        </w:tc>
        <w:tc>
          <w:tcPr>
            <w:tcW w:w="1085" w:type="pct"/>
          </w:tcPr>
          <w:p w14:paraId="1E37135E"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lang w:val="en-GB"/>
              </w:rPr>
              <w:t xml:space="preserve">The project area does not include sites or structures of historic and cultural value. Project activities do not compromise historic, </w:t>
            </w:r>
            <w:proofErr w:type="gramStart"/>
            <w:r w:rsidRPr="00D5643E">
              <w:rPr>
                <w:rFonts w:asciiTheme="majorHAnsi" w:hAnsiTheme="majorHAnsi"/>
                <w:sz w:val="20"/>
                <w:szCs w:val="20"/>
                <w:lang w:val="en-GB"/>
              </w:rPr>
              <w:t>cultural</w:t>
            </w:r>
            <w:proofErr w:type="gramEnd"/>
            <w:r w:rsidRPr="00D5643E">
              <w:rPr>
                <w:rFonts w:asciiTheme="majorHAnsi" w:hAnsiTheme="majorHAnsi"/>
                <w:sz w:val="20"/>
                <w:szCs w:val="20"/>
                <w:lang w:val="en-GB"/>
              </w:rPr>
              <w:t xml:space="preserve"> or religious practices.  </w:t>
            </w:r>
          </w:p>
          <w:p w14:paraId="41EED0B2" w14:textId="77777777" w:rsidR="0079038E" w:rsidRPr="00D5643E" w:rsidRDefault="0079038E" w:rsidP="0064501A">
            <w:pPr>
              <w:rPr>
                <w:rFonts w:asciiTheme="majorHAnsi" w:hAnsiTheme="majorHAnsi"/>
                <w:sz w:val="20"/>
                <w:szCs w:val="20"/>
              </w:rPr>
            </w:pPr>
          </w:p>
        </w:tc>
        <w:tc>
          <w:tcPr>
            <w:tcW w:w="1085" w:type="pct"/>
          </w:tcPr>
          <w:p w14:paraId="01C90473" w14:textId="77777777" w:rsidR="0079038E" w:rsidRPr="00D5643E" w:rsidRDefault="0079038E" w:rsidP="0064501A">
            <w:pPr>
              <w:rPr>
                <w:rFonts w:asciiTheme="majorHAnsi" w:hAnsiTheme="majorHAnsi"/>
                <w:sz w:val="20"/>
                <w:szCs w:val="20"/>
                <w:lang w:val="en-GB"/>
              </w:rPr>
            </w:pPr>
          </w:p>
        </w:tc>
      </w:tr>
      <w:tr w:rsidR="0079038E" w:rsidRPr="00603247" w14:paraId="2E4A9A90" w14:textId="77777777" w:rsidTr="0064501A">
        <w:tc>
          <w:tcPr>
            <w:tcW w:w="862" w:type="pct"/>
          </w:tcPr>
          <w:p w14:paraId="3149C583"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lastRenderedPageBreak/>
              <w:t>4.2 Forced Eviction and Displacement</w:t>
            </w:r>
          </w:p>
        </w:tc>
        <w:tc>
          <w:tcPr>
            <w:tcW w:w="1290" w:type="pct"/>
          </w:tcPr>
          <w:p w14:paraId="762B0A41"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 xml:space="preserve">Does the Project require or cause the physical or economic relocation of peoples (temporary or permanent, </w:t>
            </w:r>
            <w:proofErr w:type="gramStart"/>
            <w:r w:rsidRPr="00D5643E">
              <w:rPr>
                <w:rFonts w:asciiTheme="majorHAnsi" w:hAnsiTheme="majorHAnsi"/>
                <w:bCs/>
                <w:sz w:val="20"/>
                <w:szCs w:val="20"/>
                <w:lang w:val="en-GB"/>
              </w:rPr>
              <w:t>full</w:t>
            </w:r>
            <w:proofErr w:type="gramEnd"/>
            <w:r w:rsidRPr="00D5643E">
              <w:rPr>
                <w:rFonts w:asciiTheme="majorHAnsi" w:hAnsiTheme="majorHAnsi"/>
                <w:bCs/>
                <w:sz w:val="20"/>
                <w:szCs w:val="20"/>
                <w:lang w:val="en-GB"/>
              </w:rPr>
              <w:t xml:space="preserve"> or partial)?</w:t>
            </w:r>
          </w:p>
        </w:tc>
        <w:tc>
          <w:tcPr>
            <w:tcW w:w="678" w:type="pct"/>
          </w:tcPr>
          <w:p w14:paraId="6C354D62"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No</w:t>
            </w:r>
          </w:p>
        </w:tc>
        <w:tc>
          <w:tcPr>
            <w:tcW w:w="1085" w:type="pct"/>
          </w:tcPr>
          <w:p w14:paraId="53E6867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 xml:space="preserve">The project will not impact the physical or economic relocation of </w:t>
            </w:r>
            <w:proofErr w:type="gramStart"/>
            <w:r w:rsidRPr="00D5643E">
              <w:rPr>
                <w:rFonts w:asciiTheme="majorHAnsi" w:hAnsiTheme="majorHAnsi"/>
                <w:sz w:val="20"/>
                <w:szCs w:val="20"/>
              </w:rPr>
              <w:t>peoples</w:t>
            </w:r>
            <w:proofErr w:type="gramEnd"/>
            <w:r w:rsidRPr="00D5643E">
              <w:rPr>
                <w:rFonts w:asciiTheme="majorHAnsi" w:hAnsiTheme="majorHAnsi"/>
                <w:sz w:val="20"/>
                <w:szCs w:val="20"/>
              </w:rPr>
              <w:t xml:space="preserve">. The focus of the project is rehabilitating and installing water point infrastructure only.  </w:t>
            </w:r>
          </w:p>
        </w:tc>
        <w:tc>
          <w:tcPr>
            <w:tcW w:w="1085" w:type="pct"/>
          </w:tcPr>
          <w:p w14:paraId="4DC233D0" w14:textId="77777777" w:rsidR="0079038E" w:rsidRPr="00D5643E" w:rsidRDefault="0079038E" w:rsidP="0064501A">
            <w:pPr>
              <w:rPr>
                <w:rFonts w:asciiTheme="majorHAnsi" w:hAnsiTheme="majorHAnsi"/>
                <w:sz w:val="20"/>
                <w:szCs w:val="20"/>
              </w:rPr>
            </w:pPr>
          </w:p>
        </w:tc>
      </w:tr>
      <w:tr w:rsidR="0079038E" w:rsidRPr="00603247" w14:paraId="2E42A7D8" w14:textId="77777777" w:rsidTr="0064501A">
        <w:tc>
          <w:tcPr>
            <w:tcW w:w="862" w:type="pct"/>
          </w:tcPr>
          <w:p w14:paraId="7F1864A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4.3 Land Tenure and Other Rights</w:t>
            </w:r>
          </w:p>
        </w:tc>
        <w:tc>
          <w:tcPr>
            <w:tcW w:w="1290" w:type="pct"/>
          </w:tcPr>
          <w:p w14:paraId="65DA021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Does the Project require any change to land tenure arrangements and/or other rights?</w:t>
            </w:r>
          </w:p>
        </w:tc>
        <w:tc>
          <w:tcPr>
            <w:tcW w:w="678" w:type="pct"/>
          </w:tcPr>
          <w:p w14:paraId="778EA81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36D3204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not impact on land tenure arrangements or rights.</w:t>
            </w:r>
          </w:p>
          <w:p w14:paraId="5C89CD9B" w14:textId="77777777" w:rsidR="0079038E" w:rsidRPr="00D5643E" w:rsidRDefault="0079038E" w:rsidP="0064501A">
            <w:pPr>
              <w:rPr>
                <w:rFonts w:asciiTheme="majorHAnsi" w:hAnsiTheme="majorHAnsi"/>
                <w:sz w:val="20"/>
                <w:szCs w:val="20"/>
                <w:lang w:val="en-GB"/>
              </w:rPr>
            </w:pPr>
          </w:p>
        </w:tc>
        <w:tc>
          <w:tcPr>
            <w:tcW w:w="1085" w:type="pct"/>
          </w:tcPr>
          <w:p w14:paraId="2DA1ABA5" w14:textId="77777777" w:rsidR="0079038E" w:rsidRPr="00D5643E" w:rsidRDefault="0079038E" w:rsidP="0064501A">
            <w:pPr>
              <w:rPr>
                <w:rFonts w:asciiTheme="majorHAnsi" w:hAnsiTheme="majorHAnsi"/>
                <w:sz w:val="20"/>
                <w:szCs w:val="20"/>
                <w:lang w:val="en-GB"/>
              </w:rPr>
            </w:pPr>
          </w:p>
        </w:tc>
      </w:tr>
      <w:tr w:rsidR="0079038E" w:rsidRPr="00603247" w14:paraId="71AB6739" w14:textId="77777777" w:rsidTr="0064501A">
        <w:tc>
          <w:tcPr>
            <w:tcW w:w="862" w:type="pct"/>
          </w:tcPr>
          <w:p w14:paraId="4E2DC736"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4.4 Indigenous Peoples</w:t>
            </w:r>
          </w:p>
        </w:tc>
        <w:tc>
          <w:tcPr>
            <w:tcW w:w="1290" w:type="pct"/>
          </w:tcPr>
          <w:p w14:paraId="4D402FDE"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Are indigenous peoples present in or within the area of influence of the Project and/or is the Project located on land/territory claimed by indigenous peoples?</w:t>
            </w:r>
          </w:p>
        </w:tc>
        <w:tc>
          <w:tcPr>
            <w:tcW w:w="678" w:type="pct"/>
          </w:tcPr>
          <w:p w14:paraId="32793BE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No</w:t>
            </w:r>
          </w:p>
        </w:tc>
        <w:tc>
          <w:tcPr>
            <w:tcW w:w="1085" w:type="pct"/>
          </w:tcPr>
          <w:p w14:paraId="6FFBE81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take place on land owned either by the county government or by local people for which their permission will first be sought.</w:t>
            </w:r>
          </w:p>
        </w:tc>
        <w:tc>
          <w:tcPr>
            <w:tcW w:w="1085" w:type="pct"/>
          </w:tcPr>
          <w:p w14:paraId="2E042FD2" w14:textId="77777777" w:rsidR="0079038E" w:rsidRPr="00D5643E" w:rsidRDefault="0079038E" w:rsidP="0064501A">
            <w:pPr>
              <w:rPr>
                <w:rFonts w:asciiTheme="majorHAnsi" w:hAnsiTheme="majorHAnsi"/>
                <w:sz w:val="20"/>
                <w:szCs w:val="20"/>
                <w:lang w:val="en-GB"/>
              </w:rPr>
            </w:pPr>
          </w:p>
        </w:tc>
      </w:tr>
      <w:tr w:rsidR="0079038E" w:rsidRPr="00603247" w14:paraId="61666B87" w14:textId="77777777" w:rsidTr="0064501A">
        <w:tc>
          <w:tcPr>
            <w:tcW w:w="862" w:type="pct"/>
          </w:tcPr>
          <w:p w14:paraId="57A3F10A" w14:textId="77777777" w:rsidR="0079038E" w:rsidRPr="001C3179" w:rsidRDefault="0079038E" w:rsidP="001C3179">
            <w:pPr>
              <w:pStyle w:val="CommentText"/>
              <w:spacing w:line="360" w:lineRule="auto"/>
              <w:rPr>
                <w:rFonts w:asciiTheme="majorHAnsi" w:hAnsiTheme="majorHAnsi"/>
              </w:rPr>
            </w:pPr>
            <w:r w:rsidRPr="001C3179">
              <w:rPr>
                <w:rFonts w:asciiTheme="majorHAnsi" w:hAnsiTheme="majorHAnsi"/>
              </w:rPr>
              <w:t>5 Corruption</w:t>
            </w:r>
          </w:p>
        </w:tc>
        <w:tc>
          <w:tcPr>
            <w:tcW w:w="1290" w:type="pct"/>
          </w:tcPr>
          <w:p w14:paraId="4762E5DF"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The Project shall not involve, be complicit in or inadvertently contribute to or reinforce corruption or corrupt Projects.</w:t>
            </w:r>
          </w:p>
        </w:tc>
        <w:tc>
          <w:tcPr>
            <w:tcW w:w="678" w:type="pct"/>
          </w:tcPr>
          <w:p w14:paraId="381982A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No</w:t>
            </w:r>
          </w:p>
        </w:tc>
        <w:tc>
          <w:tcPr>
            <w:tcW w:w="1085" w:type="pct"/>
          </w:tcPr>
          <w:p w14:paraId="45B687C1"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shall ensure that all forms of corruption are avoided. Project beneficiaries </w:t>
            </w:r>
            <w:proofErr w:type="gramStart"/>
            <w:r w:rsidRPr="00D5643E">
              <w:rPr>
                <w:rFonts w:asciiTheme="majorHAnsi" w:hAnsiTheme="majorHAnsi"/>
                <w:sz w:val="20"/>
                <w:szCs w:val="20"/>
                <w:lang w:val="en-GB"/>
              </w:rPr>
              <w:t>are able to</w:t>
            </w:r>
            <w:proofErr w:type="gramEnd"/>
            <w:r w:rsidRPr="00D5643E">
              <w:rPr>
                <w:rFonts w:asciiTheme="majorHAnsi" w:hAnsiTheme="majorHAnsi"/>
                <w:sz w:val="20"/>
                <w:szCs w:val="20"/>
                <w:lang w:val="en-GB"/>
              </w:rPr>
              <w:t xml:space="preserve"> contact the project developer and implementer through the </w:t>
            </w:r>
            <w:r w:rsidRPr="00D5643E">
              <w:rPr>
                <w:rFonts w:asciiTheme="majorHAnsi" w:hAnsiTheme="majorHAnsi"/>
                <w:sz w:val="20"/>
                <w:szCs w:val="20"/>
                <w:lang w:val="en-GB"/>
              </w:rPr>
              <w:lastRenderedPageBreak/>
              <w:t xml:space="preserve">continuous grievance mechanism to report any form of corruption.  </w:t>
            </w:r>
          </w:p>
        </w:tc>
        <w:tc>
          <w:tcPr>
            <w:tcW w:w="1085" w:type="pct"/>
          </w:tcPr>
          <w:p w14:paraId="0682C258" w14:textId="77777777" w:rsidR="0079038E" w:rsidRPr="00D5643E" w:rsidRDefault="0079038E" w:rsidP="0064501A">
            <w:pPr>
              <w:rPr>
                <w:rFonts w:asciiTheme="majorHAnsi" w:hAnsiTheme="majorHAnsi"/>
                <w:sz w:val="20"/>
                <w:szCs w:val="20"/>
                <w:lang w:val="en-GB"/>
              </w:rPr>
            </w:pPr>
          </w:p>
        </w:tc>
      </w:tr>
      <w:tr w:rsidR="0079038E" w:rsidRPr="00603247" w14:paraId="1746D8EF" w14:textId="77777777" w:rsidTr="0064501A">
        <w:tc>
          <w:tcPr>
            <w:tcW w:w="862" w:type="pct"/>
            <w:vMerge w:val="restart"/>
          </w:tcPr>
          <w:p w14:paraId="313817C6"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 xml:space="preserve">6.1 </w:t>
            </w:r>
            <w:proofErr w:type="spellStart"/>
            <w:r w:rsidRPr="00D5643E">
              <w:rPr>
                <w:rFonts w:asciiTheme="majorHAnsi" w:hAnsiTheme="majorHAnsi"/>
                <w:sz w:val="20"/>
                <w:szCs w:val="20"/>
              </w:rPr>
              <w:t>Labour</w:t>
            </w:r>
            <w:proofErr w:type="spellEnd"/>
            <w:r w:rsidRPr="00D5643E">
              <w:rPr>
                <w:rFonts w:asciiTheme="majorHAnsi" w:hAnsiTheme="majorHAnsi"/>
                <w:sz w:val="20"/>
                <w:szCs w:val="20"/>
              </w:rPr>
              <w:t xml:space="preserve"> Rights</w:t>
            </w:r>
          </w:p>
        </w:tc>
        <w:tc>
          <w:tcPr>
            <w:tcW w:w="1290" w:type="pct"/>
            <w:tcBorders>
              <w:bottom w:val="nil"/>
            </w:tcBorders>
          </w:tcPr>
          <w:p w14:paraId="4FF4D8D3"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 xml:space="preserve">The Project Developer shall ensure that there is no forced </w:t>
            </w:r>
            <w:proofErr w:type="gramStart"/>
            <w:r w:rsidRPr="00D5643E">
              <w:rPr>
                <w:rFonts w:asciiTheme="majorHAnsi" w:hAnsiTheme="majorHAnsi"/>
                <w:bCs/>
                <w:sz w:val="20"/>
                <w:szCs w:val="20"/>
                <w:lang w:val="en-GB"/>
              </w:rPr>
              <w:t>labour</w:t>
            </w:r>
            <w:proofErr w:type="gramEnd"/>
            <w:r w:rsidRPr="00D5643E">
              <w:rPr>
                <w:rFonts w:asciiTheme="majorHAnsi" w:hAnsiTheme="majorHAnsi"/>
                <w:bCs/>
                <w:sz w:val="20"/>
                <w:szCs w:val="20"/>
                <w:lang w:val="en-GB"/>
              </w:rPr>
              <w:t xml:space="preserve"> and that all employment is in compliance with national labour and occupational health and safety laws, with obligations under international law, and consistency with the principles and standards embodied in the International Labour Organization (ILO) fundamental conventions. Where these are contradictory and a breach of one or other cannot be avoided, then guidance shall be sought from Gold Standard.</w:t>
            </w:r>
          </w:p>
        </w:tc>
        <w:tc>
          <w:tcPr>
            <w:tcW w:w="678" w:type="pct"/>
            <w:tcBorders>
              <w:bottom w:val="nil"/>
            </w:tcBorders>
          </w:tcPr>
          <w:p w14:paraId="7F2F04F1"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p w14:paraId="49DDA024" w14:textId="77777777" w:rsidR="0079038E" w:rsidRPr="00D5643E" w:rsidRDefault="0079038E" w:rsidP="0064501A">
            <w:pPr>
              <w:rPr>
                <w:rFonts w:asciiTheme="majorHAnsi" w:hAnsiTheme="majorHAnsi"/>
                <w:sz w:val="20"/>
                <w:szCs w:val="20"/>
                <w:lang w:val="en-GB"/>
              </w:rPr>
            </w:pPr>
          </w:p>
          <w:p w14:paraId="56555207" w14:textId="77777777" w:rsidR="0079038E" w:rsidRPr="00D5643E" w:rsidRDefault="0079038E" w:rsidP="0064501A">
            <w:pPr>
              <w:rPr>
                <w:rFonts w:asciiTheme="majorHAnsi" w:hAnsiTheme="majorHAnsi"/>
                <w:sz w:val="20"/>
                <w:szCs w:val="20"/>
                <w:lang w:val="en-GB"/>
              </w:rPr>
            </w:pPr>
          </w:p>
          <w:p w14:paraId="2238C54A" w14:textId="77777777" w:rsidR="0079038E" w:rsidRPr="00D5643E" w:rsidRDefault="0079038E" w:rsidP="0064501A">
            <w:pPr>
              <w:rPr>
                <w:rFonts w:asciiTheme="majorHAnsi" w:hAnsiTheme="majorHAnsi"/>
                <w:sz w:val="20"/>
                <w:szCs w:val="20"/>
                <w:lang w:val="en-GB"/>
              </w:rPr>
            </w:pPr>
          </w:p>
          <w:p w14:paraId="76F56D30" w14:textId="77777777" w:rsidR="0079038E" w:rsidRPr="00D5643E" w:rsidRDefault="0079038E" w:rsidP="0064501A">
            <w:pPr>
              <w:rPr>
                <w:rFonts w:asciiTheme="majorHAnsi" w:hAnsiTheme="majorHAnsi"/>
                <w:sz w:val="20"/>
                <w:szCs w:val="20"/>
                <w:lang w:val="en-GB"/>
              </w:rPr>
            </w:pPr>
          </w:p>
          <w:p w14:paraId="406ACB51" w14:textId="77777777" w:rsidR="0079038E" w:rsidRPr="00D5643E" w:rsidRDefault="0079038E" w:rsidP="0064501A">
            <w:pPr>
              <w:rPr>
                <w:rFonts w:asciiTheme="majorHAnsi" w:hAnsiTheme="majorHAnsi"/>
                <w:sz w:val="20"/>
                <w:szCs w:val="20"/>
                <w:lang w:val="en-GB"/>
              </w:rPr>
            </w:pPr>
          </w:p>
          <w:p w14:paraId="5C06A616" w14:textId="77777777" w:rsidR="0079038E" w:rsidRPr="00D5643E" w:rsidRDefault="0079038E" w:rsidP="0064501A">
            <w:pPr>
              <w:rPr>
                <w:rFonts w:asciiTheme="majorHAnsi" w:hAnsiTheme="majorHAnsi"/>
                <w:sz w:val="20"/>
                <w:szCs w:val="20"/>
                <w:lang w:val="en-GB"/>
              </w:rPr>
            </w:pPr>
          </w:p>
          <w:p w14:paraId="061E74A9" w14:textId="77777777" w:rsidR="0079038E" w:rsidRPr="00D5643E" w:rsidRDefault="0079038E" w:rsidP="0064501A">
            <w:pPr>
              <w:rPr>
                <w:rFonts w:asciiTheme="majorHAnsi" w:hAnsiTheme="majorHAnsi"/>
                <w:sz w:val="20"/>
                <w:szCs w:val="20"/>
                <w:lang w:val="en-GB"/>
              </w:rPr>
            </w:pPr>
          </w:p>
          <w:p w14:paraId="596E22A0" w14:textId="77777777" w:rsidR="0079038E" w:rsidRPr="00D5643E" w:rsidRDefault="0079038E" w:rsidP="0064501A">
            <w:pPr>
              <w:rPr>
                <w:rFonts w:asciiTheme="majorHAnsi" w:hAnsiTheme="majorHAnsi"/>
                <w:sz w:val="20"/>
                <w:szCs w:val="20"/>
                <w:lang w:val="en-GB"/>
              </w:rPr>
            </w:pPr>
          </w:p>
          <w:p w14:paraId="71334CE8" w14:textId="77777777" w:rsidR="0079038E" w:rsidRPr="00D5643E" w:rsidRDefault="0079038E" w:rsidP="0064501A">
            <w:pPr>
              <w:rPr>
                <w:rFonts w:asciiTheme="majorHAnsi" w:hAnsiTheme="majorHAnsi"/>
                <w:sz w:val="20"/>
                <w:szCs w:val="20"/>
                <w:lang w:val="en-GB"/>
              </w:rPr>
            </w:pPr>
          </w:p>
          <w:p w14:paraId="581A58FD" w14:textId="77777777" w:rsidR="0079038E" w:rsidRPr="00D5643E" w:rsidRDefault="0079038E" w:rsidP="0064501A">
            <w:pPr>
              <w:rPr>
                <w:rFonts w:asciiTheme="majorHAnsi" w:hAnsiTheme="majorHAnsi"/>
                <w:sz w:val="20"/>
                <w:szCs w:val="20"/>
                <w:lang w:val="en-GB"/>
              </w:rPr>
            </w:pPr>
          </w:p>
          <w:p w14:paraId="05D4D3BB" w14:textId="77777777" w:rsidR="0079038E" w:rsidRPr="00D5643E" w:rsidRDefault="0079038E" w:rsidP="0064501A">
            <w:pPr>
              <w:rPr>
                <w:rFonts w:asciiTheme="majorHAnsi" w:hAnsiTheme="majorHAnsi"/>
                <w:sz w:val="20"/>
                <w:szCs w:val="20"/>
                <w:lang w:val="en-GB"/>
              </w:rPr>
            </w:pPr>
          </w:p>
          <w:p w14:paraId="50CB5D09" w14:textId="77777777" w:rsidR="0079038E" w:rsidRPr="00D5643E" w:rsidRDefault="0079038E" w:rsidP="0064501A">
            <w:pPr>
              <w:rPr>
                <w:rFonts w:asciiTheme="majorHAnsi" w:hAnsiTheme="majorHAnsi"/>
                <w:sz w:val="20"/>
                <w:szCs w:val="20"/>
                <w:lang w:val="en-GB"/>
              </w:rPr>
            </w:pPr>
          </w:p>
          <w:p w14:paraId="24BD13A3" w14:textId="77777777" w:rsidR="0079038E" w:rsidRPr="00D5643E" w:rsidRDefault="0079038E" w:rsidP="0064501A">
            <w:pPr>
              <w:rPr>
                <w:rFonts w:asciiTheme="majorHAnsi" w:hAnsiTheme="majorHAnsi"/>
                <w:sz w:val="20"/>
                <w:szCs w:val="20"/>
                <w:lang w:val="en-GB"/>
              </w:rPr>
            </w:pPr>
          </w:p>
          <w:p w14:paraId="04A7273D" w14:textId="77777777" w:rsidR="0079038E" w:rsidRPr="00D5643E" w:rsidRDefault="0079038E" w:rsidP="0064501A">
            <w:pPr>
              <w:rPr>
                <w:rFonts w:asciiTheme="majorHAnsi" w:hAnsiTheme="majorHAnsi"/>
                <w:sz w:val="20"/>
                <w:szCs w:val="20"/>
                <w:lang w:val="en-GB"/>
              </w:rPr>
            </w:pPr>
          </w:p>
          <w:p w14:paraId="1B990C87" w14:textId="77777777" w:rsidR="0079038E" w:rsidRPr="00D5643E" w:rsidRDefault="0079038E" w:rsidP="0064501A">
            <w:pPr>
              <w:rPr>
                <w:rFonts w:asciiTheme="majorHAnsi" w:hAnsiTheme="majorHAnsi"/>
                <w:sz w:val="20"/>
                <w:szCs w:val="20"/>
                <w:lang w:val="en-GB"/>
              </w:rPr>
            </w:pPr>
          </w:p>
          <w:p w14:paraId="598267D0" w14:textId="77777777" w:rsidR="0079038E" w:rsidRPr="00D5643E" w:rsidRDefault="0079038E" w:rsidP="0064501A">
            <w:pPr>
              <w:rPr>
                <w:rFonts w:asciiTheme="majorHAnsi" w:hAnsiTheme="majorHAnsi"/>
                <w:sz w:val="20"/>
                <w:szCs w:val="20"/>
                <w:lang w:val="en-GB"/>
              </w:rPr>
            </w:pPr>
          </w:p>
          <w:p w14:paraId="7AD58F6B" w14:textId="77777777" w:rsidR="0079038E" w:rsidRPr="00D5643E" w:rsidRDefault="0079038E" w:rsidP="0064501A">
            <w:pPr>
              <w:rPr>
                <w:rFonts w:asciiTheme="majorHAnsi" w:hAnsiTheme="majorHAnsi"/>
                <w:sz w:val="20"/>
                <w:szCs w:val="20"/>
                <w:lang w:val="en-GB"/>
              </w:rPr>
            </w:pPr>
          </w:p>
          <w:p w14:paraId="6DEBFB8C" w14:textId="77777777" w:rsidR="0079038E" w:rsidRPr="00D5643E" w:rsidRDefault="0079038E" w:rsidP="0064501A">
            <w:pPr>
              <w:rPr>
                <w:rFonts w:asciiTheme="majorHAnsi" w:hAnsiTheme="majorHAnsi"/>
                <w:sz w:val="20"/>
                <w:szCs w:val="20"/>
                <w:lang w:val="en-GB"/>
              </w:rPr>
            </w:pPr>
          </w:p>
          <w:p w14:paraId="111E177C" w14:textId="77777777" w:rsidR="0079038E" w:rsidRPr="00D5643E" w:rsidRDefault="0079038E" w:rsidP="0064501A">
            <w:pPr>
              <w:rPr>
                <w:rFonts w:asciiTheme="majorHAnsi" w:hAnsiTheme="majorHAnsi"/>
                <w:sz w:val="20"/>
                <w:szCs w:val="20"/>
                <w:lang w:val="en-GB"/>
              </w:rPr>
            </w:pPr>
          </w:p>
          <w:p w14:paraId="4A7799A2" w14:textId="77777777" w:rsidR="0079038E" w:rsidRPr="00D5643E" w:rsidRDefault="0079038E" w:rsidP="0064501A">
            <w:pPr>
              <w:rPr>
                <w:rFonts w:asciiTheme="majorHAnsi" w:hAnsiTheme="majorHAnsi"/>
                <w:sz w:val="20"/>
                <w:szCs w:val="20"/>
                <w:lang w:val="en-GB"/>
              </w:rPr>
            </w:pPr>
          </w:p>
          <w:p w14:paraId="694DAE6C"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6429458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adhere to labour laws and </w:t>
            </w:r>
            <w:proofErr w:type="gramStart"/>
            <w:r w:rsidRPr="00D5643E">
              <w:rPr>
                <w:rFonts w:asciiTheme="majorHAnsi" w:hAnsiTheme="majorHAnsi"/>
                <w:sz w:val="20"/>
                <w:szCs w:val="20"/>
                <w:lang w:val="en-GB"/>
              </w:rPr>
              <w:t>requirements</w:t>
            </w:r>
            <w:proofErr w:type="gramEnd"/>
          </w:p>
          <w:p w14:paraId="1E5CC274" w14:textId="77777777" w:rsidR="0079038E" w:rsidRPr="00D5643E" w:rsidRDefault="0079038E" w:rsidP="0064501A">
            <w:pPr>
              <w:rPr>
                <w:rFonts w:asciiTheme="majorHAnsi" w:hAnsiTheme="majorHAnsi"/>
                <w:sz w:val="20"/>
                <w:szCs w:val="20"/>
                <w:lang w:val="en-GB"/>
              </w:rPr>
            </w:pPr>
          </w:p>
          <w:p w14:paraId="679CAC63" w14:textId="77777777" w:rsidR="0079038E" w:rsidRPr="00D5643E" w:rsidRDefault="0079038E" w:rsidP="0064501A">
            <w:pPr>
              <w:rPr>
                <w:rFonts w:asciiTheme="majorHAnsi" w:hAnsiTheme="majorHAnsi"/>
                <w:sz w:val="20"/>
                <w:szCs w:val="20"/>
                <w:lang w:val="en-GB"/>
              </w:rPr>
            </w:pPr>
          </w:p>
          <w:p w14:paraId="008E406A" w14:textId="77777777" w:rsidR="0079038E" w:rsidRPr="00D5643E" w:rsidRDefault="0079038E" w:rsidP="0064501A">
            <w:pPr>
              <w:rPr>
                <w:rFonts w:asciiTheme="majorHAnsi" w:hAnsiTheme="majorHAnsi"/>
                <w:sz w:val="20"/>
                <w:szCs w:val="20"/>
                <w:lang w:val="en-GB"/>
              </w:rPr>
            </w:pPr>
          </w:p>
          <w:p w14:paraId="6C49CBF1" w14:textId="77777777" w:rsidR="0079038E" w:rsidRPr="00D5643E" w:rsidRDefault="0079038E" w:rsidP="0064501A">
            <w:pPr>
              <w:rPr>
                <w:rFonts w:asciiTheme="majorHAnsi" w:hAnsiTheme="majorHAnsi"/>
                <w:sz w:val="20"/>
                <w:szCs w:val="20"/>
                <w:lang w:val="en-GB"/>
              </w:rPr>
            </w:pPr>
          </w:p>
          <w:p w14:paraId="6621C78C" w14:textId="77777777" w:rsidR="0079038E" w:rsidRPr="00D5643E" w:rsidRDefault="0079038E" w:rsidP="0064501A">
            <w:pPr>
              <w:rPr>
                <w:rFonts w:asciiTheme="majorHAnsi" w:hAnsiTheme="majorHAnsi"/>
                <w:sz w:val="20"/>
                <w:szCs w:val="20"/>
                <w:lang w:val="en-GB"/>
              </w:rPr>
            </w:pPr>
          </w:p>
          <w:p w14:paraId="38F139ED" w14:textId="77777777" w:rsidR="0079038E" w:rsidRPr="00D5643E" w:rsidRDefault="0079038E" w:rsidP="0064501A">
            <w:pPr>
              <w:rPr>
                <w:rFonts w:asciiTheme="majorHAnsi" w:hAnsiTheme="majorHAnsi"/>
                <w:sz w:val="20"/>
                <w:szCs w:val="20"/>
                <w:lang w:val="en-GB"/>
              </w:rPr>
            </w:pPr>
          </w:p>
          <w:p w14:paraId="1947FA70" w14:textId="77777777" w:rsidR="0079038E" w:rsidRPr="00D5643E" w:rsidRDefault="0079038E" w:rsidP="0064501A">
            <w:pPr>
              <w:rPr>
                <w:rFonts w:asciiTheme="majorHAnsi" w:hAnsiTheme="majorHAnsi"/>
                <w:sz w:val="20"/>
                <w:szCs w:val="20"/>
                <w:lang w:val="en-GB"/>
              </w:rPr>
            </w:pPr>
          </w:p>
          <w:p w14:paraId="795F5D25" w14:textId="77777777" w:rsidR="0079038E" w:rsidRPr="00D5643E" w:rsidRDefault="0079038E" w:rsidP="0064501A">
            <w:pPr>
              <w:rPr>
                <w:rFonts w:asciiTheme="majorHAnsi" w:hAnsiTheme="majorHAnsi"/>
                <w:sz w:val="20"/>
                <w:szCs w:val="20"/>
                <w:lang w:val="en-GB"/>
              </w:rPr>
            </w:pPr>
          </w:p>
          <w:p w14:paraId="5A855910" w14:textId="77777777" w:rsidR="0079038E" w:rsidRPr="00D5643E" w:rsidRDefault="0079038E" w:rsidP="0064501A">
            <w:pPr>
              <w:rPr>
                <w:rFonts w:asciiTheme="majorHAnsi" w:hAnsiTheme="majorHAnsi"/>
                <w:sz w:val="20"/>
                <w:szCs w:val="20"/>
                <w:lang w:val="en-GB"/>
              </w:rPr>
            </w:pPr>
          </w:p>
          <w:p w14:paraId="48B6A822" w14:textId="77777777" w:rsidR="0079038E" w:rsidRPr="00D5643E" w:rsidRDefault="0079038E" w:rsidP="0064501A">
            <w:pPr>
              <w:rPr>
                <w:rFonts w:asciiTheme="majorHAnsi" w:hAnsiTheme="majorHAnsi"/>
                <w:sz w:val="20"/>
                <w:szCs w:val="20"/>
                <w:lang w:val="en-GB"/>
              </w:rPr>
            </w:pPr>
          </w:p>
          <w:p w14:paraId="225CFAB8" w14:textId="77777777" w:rsidR="0079038E" w:rsidRPr="00D5643E" w:rsidRDefault="0079038E" w:rsidP="0064501A">
            <w:pPr>
              <w:rPr>
                <w:rFonts w:asciiTheme="majorHAnsi" w:hAnsiTheme="majorHAnsi"/>
                <w:sz w:val="20"/>
                <w:szCs w:val="20"/>
                <w:lang w:val="en-GB"/>
              </w:rPr>
            </w:pPr>
          </w:p>
          <w:p w14:paraId="640B1A91" w14:textId="77777777" w:rsidR="0079038E" w:rsidRPr="00D5643E" w:rsidRDefault="0079038E" w:rsidP="0064501A">
            <w:pPr>
              <w:rPr>
                <w:rFonts w:asciiTheme="majorHAnsi" w:hAnsiTheme="majorHAnsi"/>
                <w:sz w:val="20"/>
                <w:szCs w:val="20"/>
                <w:lang w:val="en-GB"/>
              </w:rPr>
            </w:pPr>
          </w:p>
          <w:p w14:paraId="19070F95" w14:textId="77777777" w:rsidR="0079038E" w:rsidRPr="00D5643E" w:rsidRDefault="0079038E" w:rsidP="0064501A">
            <w:pPr>
              <w:rPr>
                <w:rFonts w:asciiTheme="majorHAnsi" w:hAnsiTheme="majorHAnsi"/>
                <w:sz w:val="20"/>
                <w:szCs w:val="20"/>
                <w:lang w:val="en-GB"/>
              </w:rPr>
            </w:pPr>
          </w:p>
          <w:p w14:paraId="3EED97FA" w14:textId="77777777" w:rsidR="0079038E" w:rsidRPr="00D5643E" w:rsidRDefault="0079038E" w:rsidP="0064501A">
            <w:pPr>
              <w:rPr>
                <w:rFonts w:asciiTheme="majorHAnsi" w:hAnsiTheme="majorHAnsi"/>
                <w:sz w:val="20"/>
                <w:szCs w:val="20"/>
                <w:lang w:val="en-GB"/>
              </w:rPr>
            </w:pPr>
          </w:p>
          <w:p w14:paraId="3BEC2B49" w14:textId="77777777" w:rsidR="0079038E" w:rsidRPr="00D5643E" w:rsidRDefault="0079038E" w:rsidP="0064501A">
            <w:pPr>
              <w:rPr>
                <w:rFonts w:asciiTheme="majorHAnsi" w:hAnsiTheme="majorHAnsi"/>
                <w:sz w:val="20"/>
                <w:szCs w:val="20"/>
                <w:lang w:val="en-GB"/>
              </w:rPr>
            </w:pPr>
          </w:p>
          <w:p w14:paraId="6E4564B6" w14:textId="77777777" w:rsidR="0079038E" w:rsidRPr="00D5643E" w:rsidRDefault="0079038E" w:rsidP="0064501A">
            <w:pPr>
              <w:rPr>
                <w:rFonts w:asciiTheme="majorHAnsi" w:hAnsiTheme="majorHAnsi"/>
                <w:sz w:val="20"/>
                <w:szCs w:val="20"/>
                <w:lang w:val="en-GB"/>
              </w:rPr>
            </w:pPr>
          </w:p>
          <w:p w14:paraId="7735881C" w14:textId="77777777" w:rsidR="0079038E" w:rsidRPr="00D5643E" w:rsidRDefault="0079038E" w:rsidP="0064501A">
            <w:pPr>
              <w:rPr>
                <w:rFonts w:asciiTheme="majorHAnsi" w:hAnsiTheme="majorHAnsi"/>
                <w:sz w:val="20"/>
                <w:szCs w:val="20"/>
                <w:lang w:val="en-GB"/>
              </w:rPr>
            </w:pPr>
          </w:p>
          <w:p w14:paraId="5BB38CE3" w14:textId="77777777" w:rsidR="0079038E" w:rsidRPr="00D5643E" w:rsidRDefault="0079038E" w:rsidP="0064501A">
            <w:pPr>
              <w:rPr>
                <w:rFonts w:asciiTheme="majorHAnsi" w:hAnsiTheme="majorHAnsi"/>
                <w:sz w:val="20"/>
                <w:szCs w:val="20"/>
                <w:lang w:val="en-GB"/>
              </w:rPr>
            </w:pPr>
          </w:p>
          <w:p w14:paraId="1230BDE7" w14:textId="77777777" w:rsidR="0079038E" w:rsidRPr="00D5643E" w:rsidRDefault="0079038E" w:rsidP="0064501A">
            <w:pPr>
              <w:rPr>
                <w:rFonts w:asciiTheme="majorHAnsi" w:hAnsiTheme="majorHAnsi"/>
                <w:sz w:val="20"/>
                <w:szCs w:val="20"/>
                <w:lang w:val="en-GB"/>
              </w:rPr>
            </w:pPr>
          </w:p>
          <w:p w14:paraId="72F20DCC"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4B0844DE" w14:textId="77777777" w:rsidR="0079038E" w:rsidRPr="00D5643E" w:rsidRDefault="0079038E" w:rsidP="0064501A">
            <w:pPr>
              <w:rPr>
                <w:rFonts w:asciiTheme="majorHAnsi" w:hAnsiTheme="majorHAnsi"/>
                <w:sz w:val="20"/>
                <w:szCs w:val="20"/>
                <w:lang w:val="en-GB"/>
              </w:rPr>
            </w:pPr>
          </w:p>
        </w:tc>
      </w:tr>
      <w:tr w:rsidR="0079038E" w:rsidRPr="00603247" w14:paraId="736F8A68" w14:textId="77777777" w:rsidTr="0064501A">
        <w:tc>
          <w:tcPr>
            <w:tcW w:w="862" w:type="pct"/>
            <w:vMerge/>
          </w:tcPr>
          <w:p w14:paraId="13FD0BF7" w14:textId="77777777" w:rsidR="0079038E" w:rsidRPr="00D5643E" w:rsidRDefault="0079038E" w:rsidP="0064501A">
            <w:pPr>
              <w:rPr>
                <w:rFonts w:asciiTheme="majorHAnsi" w:hAnsiTheme="majorHAnsi"/>
                <w:sz w:val="20"/>
                <w:szCs w:val="20"/>
              </w:rPr>
            </w:pPr>
          </w:p>
        </w:tc>
        <w:tc>
          <w:tcPr>
            <w:tcW w:w="1290" w:type="pct"/>
            <w:tcBorders>
              <w:top w:val="nil"/>
            </w:tcBorders>
          </w:tcPr>
          <w:p w14:paraId="6DC0AC9D"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Child labour, as defined by the ILO Minimum Age convention is not allowed. The Project Developer shall use adequate and verifiable mechanisms for age verification in </w:t>
            </w:r>
            <w:r w:rsidRPr="00D5643E">
              <w:rPr>
                <w:rFonts w:asciiTheme="majorHAnsi" w:hAnsiTheme="majorHAnsi"/>
                <w:sz w:val="20"/>
                <w:szCs w:val="20"/>
                <w:lang w:val="en-GB"/>
              </w:rPr>
              <w:lastRenderedPageBreak/>
              <w:t>recruitment procedures. Exceptions are children for work on their families’ property as long as:</w:t>
            </w:r>
          </w:p>
          <w:p w14:paraId="13AAF17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(a) Their compulsory schooling (minimum of 6 schooling years) is not hindered, AND</w:t>
            </w:r>
          </w:p>
          <w:p w14:paraId="1FFECBA2"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(b)</w:t>
            </w:r>
            <w:r w:rsidRPr="00D5643E">
              <w:rPr>
                <w:rFonts w:asciiTheme="majorHAnsi" w:hAnsiTheme="majorHAnsi"/>
                <w:sz w:val="20"/>
                <w:szCs w:val="20"/>
                <w:lang w:val="en-GB"/>
              </w:rPr>
              <w:tab/>
              <w:t>The tasks they perform do not harm their physical and mental development, AND</w:t>
            </w:r>
          </w:p>
          <w:p w14:paraId="0CD6D86D"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sz w:val="20"/>
                <w:szCs w:val="20"/>
                <w:lang w:val="en-GB"/>
              </w:rPr>
              <w:t>(c)</w:t>
            </w:r>
            <w:r w:rsidRPr="00D5643E">
              <w:rPr>
                <w:rFonts w:asciiTheme="majorHAnsi" w:hAnsiTheme="majorHAnsi"/>
                <w:sz w:val="20"/>
                <w:szCs w:val="20"/>
                <w:lang w:val="en-GB"/>
              </w:rPr>
              <w:tab/>
              <w:t>The opinions and recommendations of an Expert Stakeholder shall be sought and demonstrated as being included in the project design.</w:t>
            </w:r>
          </w:p>
        </w:tc>
        <w:tc>
          <w:tcPr>
            <w:tcW w:w="678" w:type="pct"/>
            <w:tcBorders>
              <w:top w:val="nil"/>
            </w:tcBorders>
          </w:tcPr>
          <w:p w14:paraId="2939878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lastRenderedPageBreak/>
              <w:t>No</w:t>
            </w:r>
          </w:p>
        </w:tc>
        <w:tc>
          <w:tcPr>
            <w:tcW w:w="1085" w:type="pct"/>
            <w:tcBorders>
              <w:top w:val="nil"/>
            </w:tcBorders>
          </w:tcPr>
          <w:p w14:paraId="1F10BC7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projects will not use child labour</w:t>
            </w:r>
          </w:p>
        </w:tc>
        <w:tc>
          <w:tcPr>
            <w:tcW w:w="1085" w:type="pct"/>
            <w:tcBorders>
              <w:top w:val="nil"/>
            </w:tcBorders>
          </w:tcPr>
          <w:p w14:paraId="601A7E63" w14:textId="77777777" w:rsidR="0079038E" w:rsidRPr="00D5643E" w:rsidRDefault="0079038E" w:rsidP="0064501A">
            <w:pPr>
              <w:rPr>
                <w:rFonts w:asciiTheme="majorHAnsi" w:hAnsiTheme="majorHAnsi"/>
                <w:sz w:val="20"/>
                <w:szCs w:val="20"/>
                <w:lang w:val="en-GB"/>
              </w:rPr>
            </w:pPr>
          </w:p>
        </w:tc>
      </w:tr>
      <w:tr w:rsidR="0079038E" w:rsidRPr="00603247" w14:paraId="1B610B15" w14:textId="77777777" w:rsidTr="0064501A">
        <w:tc>
          <w:tcPr>
            <w:tcW w:w="862" w:type="pct"/>
          </w:tcPr>
          <w:p w14:paraId="191DADF2" w14:textId="77777777" w:rsidR="0079038E" w:rsidRPr="00D5643E" w:rsidRDefault="0079038E" w:rsidP="0064501A">
            <w:pPr>
              <w:rPr>
                <w:rFonts w:asciiTheme="majorHAnsi" w:hAnsiTheme="majorHAnsi"/>
                <w:bCs/>
                <w:sz w:val="20"/>
                <w:szCs w:val="20"/>
              </w:rPr>
            </w:pPr>
            <w:r w:rsidRPr="00D5643E">
              <w:rPr>
                <w:rFonts w:asciiTheme="majorHAnsi" w:hAnsiTheme="majorHAnsi"/>
                <w:sz w:val="20"/>
                <w:szCs w:val="20"/>
              </w:rPr>
              <w:t xml:space="preserve">6.2 </w:t>
            </w:r>
            <w:r w:rsidRPr="00D5643E">
              <w:rPr>
                <w:rFonts w:asciiTheme="majorHAnsi" w:hAnsiTheme="majorHAnsi"/>
                <w:bCs/>
                <w:sz w:val="20"/>
                <w:szCs w:val="20"/>
              </w:rPr>
              <w:t>Negative Economic Consequences</w:t>
            </w:r>
          </w:p>
        </w:tc>
        <w:tc>
          <w:tcPr>
            <w:tcW w:w="1290" w:type="pct"/>
          </w:tcPr>
          <w:p w14:paraId="22A6E1A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Does the project cause negative economic consequences during and after project implementation, e.g., for vulnerable and marginalised social groups in targeted communities?</w:t>
            </w:r>
          </w:p>
        </w:tc>
        <w:tc>
          <w:tcPr>
            <w:tcW w:w="678" w:type="pct"/>
          </w:tcPr>
          <w:p w14:paraId="772A8041"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Yes</w:t>
            </w:r>
          </w:p>
        </w:tc>
        <w:tc>
          <w:tcPr>
            <w:tcW w:w="1085" w:type="pct"/>
          </w:tcPr>
          <w:p w14:paraId="3487223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is not expected to have any negative economic impacts or cause any risks.</w:t>
            </w:r>
          </w:p>
        </w:tc>
        <w:tc>
          <w:tcPr>
            <w:tcW w:w="1085" w:type="pct"/>
          </w:tcPr>
          <w:p w14:paraId="3F397C4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To ensure long term sustainability of the water points, and avoid unexpected breakdowns and spending, training was conducted at the beginning of the project on conducting minor maintenance. The project is expected to benefit all </w:t>
            </w:r>
            <w:r w:rsidRPr="00D5643E">
              <w:rPr>
                <w:rFonts w:asciiTheme="majorHAnsi" w:hAnsiTheme="majorHAnsi"/>
                <w:sz w:val="20"/>
                <w:szCs w:val="20"/>
                <w:lang w:val="en-GB"/>
              </w:rPr>
              <w:lastRenderedPageBreak/>
              <w:t>members of the community</w:t>
            </w:r>
          </w:p>
        </w:tc>
      </w:tr>
      <w:tr w:rsidR="0079038E" w:rsidRPr="00603247" w14:paraId="3AFD9293" w14:textId="77777777" w:rsidTr="0064501A">
        <w:tc>
          <w:tcPr>
            <w:tcW w:w="862" w:type="pct"/>
          </w:tcPr>
          <w:p w14:paraId="74F2D7F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lastRenderedPageBreak/>
              <w:t>7.1 Emissions</w:t>
            </w:r>
          </w:p>
        </w:tc>
        <w:tc>
          <w:tcPr>
            <w:tcW w:w="1290" w:type="pct"/>
          </w:tcPr>
          <w:p w14:paraId="235395B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increase greenhouse gas emissions over the Baseline Scenario?</w:t>
            </w:r>
          </w:p>
        </w:tc>
        <w:tc>
          <w:tcPr>
            <w:tcW w:w="678" w:type="pct"/>
          </w:tcPr>
          <w:p w14:paraId="58A4554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Yes </w:t>
            </w:r>
          </w:p>
        </w:tc>
        <w:tc>
          <w:tcPr>
            <w:tcW w:w="1085" w:type="pct"/>
          </w:tcPr>
          <w:p w14:paraId="3368EBB9"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reduce greenhouse gas emissions compared to the baseline scenario.</w:t>
            </w:r>
          </w:p>
        </w:tc>
        <w:tc>
          <w:tcPr>
            <w:tcW w:w="1085" w:type="pct"/>
          </w:tcPr>
          <w:p w14:paraId="5B27EB0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SDG 13</w:t>
            </w:r>
          </w:p>
          <w:p w14:paraId="256F5431"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ERs are monitored during the MP. During this MP </w:t>
            </w:r>
            <w:proofErr w:type="gramStart"/>
            <w:r w:rsidRPr="00D5643E">
              <w:rPr>
                <w:rFonts w:asciiTheme="majorHAnsi" w:hAnsiTheme="majorHAnsi"/>
                <w:sz w:val="20"/>
                <w:szCs w:val="20"/>
                <w:lang w:val="en-GB"/>
              </w:rPr>
              <w:t>a large number of</w:t>
            </w:r>
            <w:proofErr w:type="gramEnd"/>
            <w:r w:rsidRPr="00D5643E">
              <w:rPr>
                <w:rFonts w:asciiTheme="majorHAnsi" w:hAnsiTheme="majorHAnsi"/>
                <w:sz w:val="20"/>
                <w:szCs w:val="20"/>
                <w:lang w:val="en-GB"/>
              </w:rPr>
              <w:t xml:space="preserve"> emission reductions were achieved</w:t>
            </w:r>
          </w:p>
        </w:tc>
      </w:tr>
      <w:tr w:rsidR="0079038E" w:rsidRPr="00603247" w14:paraId="110C472F" w14:textId="77777777" w:rsidTr="0064501A">
        <w:tc>
          <w:tcPr>
            <w:tcW w:w="862" w:type="pct"/>
          </w:tcPr>
          <w:p w14:paraId="2CECE2C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7.2 Energy Supply</w:t>
            </w:r>
          </w:p>
        </w:tc>
        <w:tc>
          <w:tcPr>
            <w:tcW w:w="1290" w:type="pct"/>
          </w:tcPr>
          <w:p w14:paraId="16C4A9D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use energy from a local grid or power supply (i.e., not connected to a national or regional grid) or fuel resource (such as wood, biomass) that provides for other local users?</w:t>
            </w:r>
          </w:p>
        </w:tc>
        <w:tc>
          <w:tcPr>
            <w:tcW w:w="678" w:type="pct"/>
          </w:tcPr>
          <w:p w14:paraId="11B348E9"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2600DCE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Only hand pumped boreholes that use no electricity are included in the project.</w:t>
            </w:r>
          </w:p>
          <w:p w14:paraId="0A273D9F" w14:textId="77777777" w:rsidR="0079038E" w:rsidRPr="00D5643E" w:rsidRDefault="0079038E" w:rsidP="0064501A">
            <w:pPr>
              <w:rPr>
                <w:rFonts w:asciiTheme="majorHAnsi" w:hAnsiTheme="majorHAnsi"/>
                <w:sz w:val="20"/>
                <w:szCs w:val="20"/>
                <w:lang w:val="en-GB"/>
              </w:rPr>
            </w:pPr>
          </w:p>
          <w:p w14:paraId="1E73BCF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The project will reduce fuel use due to reducing the need for water purification by boiling</w:t>
            </w:r>
          </w:p>
        </w:tc>
        <w:tc>
          <w:tcPr>
            <w:tcW w:w="1085" w:type="pct"/>
          </w:tcPr>
          <w:p w14:paraId="59258FD8" w14:textId="77777777" w:rsidR="0079038E" w:rsidRPr="00D5643E" w:rsidRDefault="0079038E" w:rsidP="0064501A">
            <w:pPr>
              <w:rPr>
                <w:rFonts w:asciiTheme="majorHAnsi" w:hAnsiTheme="majorHAnsi"/>
                <w:sz w:val="20"/>
                <w:szCs w:val="20"/>
                <w:lang w:val="en-GB"/>
              </w:rPr>
            </w:pPr>
          </w:p>
        </w:tc>
      </w:tr>
      <w:tr w:rsidR="0079038E" w:rsidRPr="00603247" w14:paraId="0765AC6C" w14:textId="77777777" w:rsidTr="0064501A">
        <w:tc>
          <w:tcPr>
            <w:tcW w:w="862" w:type="pct"/>
          </w:tcPr>
          <w:p w14:paraId="1F13974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8.1 Impact on natural water patterns/flows</w:t>
            </w:r>
          </w:p>
        </w:tc>
        <w:tc>
          <w:tcPr>
            <w:tcW w:w="1290" w:type="pct"/>
          </w:tcPr>
          <w:p w14:paraId="4D9EC03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Will the Project affect the natural or pre-existing pattern of watercourses, </w:t>
            </w:r>
            <w:proofErr w:type="gramStart"/>
            <w:r w:rsidRPr="00D5643E">
              <w:rPr>
                <w:rFonts w:asciiTheme="majorHAnsi" w:hAnsiTheme="majorHAnsi"/>
                <w:sz w:val="20"/>
                <w:szCs w:val="20"/>
                <w:lang w:val="en-GB"/>
              </w:rPr>
              <w:t>ground-water</w:t>
            </w:r>
            <w:proofErr w:type="gramEnd"/>
            <w:r w:rsidRPr="00D5643E">
              <w:rPr>
                <w:rFonts w:asciiTheme="majorHAnsi" w:hAnsiTheme="majorHAnsi"/>
                <w:sz w:val="20"/>
                <w:szCs w:val="20"/>
                <w:lang w:val="en-GB"/>
              </w:rPr>
              <w:t xml:space="preserve"> and/or the watershed(s) such as high seasonal flow variability, flooding potential, lack of aquatic connectivity or water scarcity?</w:t>
            </w:r>
          </w:p>
        </w:tc>
        <w:tc>
          <w:tcPr>
            <w:tcW w:w="678" w:type="pct"/>
          </w:tcPr>
          <w:p w14:paraId="5E415792"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0BC9687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There will be no significant change in the volume of water consumed by the households. </w:t>
            </w:r>
          </w:p>
        </w:tc>
        <w:tc>
          <w:tcPr>
            <w:tcW w:w="1085" w:type="pct"/>
          </w:tcPr>
          <w:p w14:paraId="48B94A56" w14:textId="77777777" w:rsidR="0079038E" w:rsidRPr="00D5643E" w:rsidRDefault="0079038E" w:rsidP="0064501A">
            <w:pPr>
              <w:rPr>
                <w:rFonts w:asciiTheme="majorHAnsi" w:hAnsiTheme="majorHAnsi"/>
                <w:sz w:val="20"/>
                <w:szCs w:val="20"/>
                <w:lang w:val="en-GB"/>
              </w:rPr>
            </w:pPr>
          </w:p>
        </w:tc>
      </w:tr>
      <w:tr w:rsidR="0079038E" w:rsidRPr="00603247" w14:paraId="48E41092" w14:textId="77777777" w:rsidTr="0064501A">
        <w:tc>
          <w:tcPr>
            <w:tcW w:w="862" w:type="pct"/>
          </w:tcPr>
          <w:p w14:paraId="6294634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8.2 Erosion and/or water body instability</w:t>
            </w:r>
          </w:p>
        </w:tc>
        <w:tc>
          <w:tcPr>
            <w:tcW w:w="1290" w:type="pct"/>
          </w:tcPr>
          <w:p w14:paraId="71B195E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Could the Project directly or indirectly cause additional erosion and/or water </w:t>
            </w:r>
            <w:r w:rsidRPr="00D5643E">
              <w:rPr>
                <w:rFonts w:asciiTheme="majorHAnsi" w:hAnsiTheme="majorHAnsi"/>
                <w:sz w:val="20"/>
                <w:szCs w:val="20"/>
                <w:lang w:val="en-GB"/>
              </w:rPr>
              <w:lastRenderedPageBreak/>
              <w:t>body instability or disrupt the natural pattern of erosion?</w:t>
            </w:r>
          </w:p>
        </w:tc>
        <w:tc>
          <w:tcPr>
            <w:tcW w:w="678" w:type="pct"/>
          </w:tcPr>
          <w:p w14:paraId="44D0831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lastRenderedPageBreak/>
              <w:t>No</w:t>
            </w:r>
          </w:p>
        </w:tc>
        <w:tc>
          <w:tcPr>
            <w:tcW w:w="1085" w:type="pct"/>
          </w:tcPr>
          <w:p w14:paraId="0E4261AD"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water is taken from boreholes at household usage levels. </w:t>
            </w:r>
            <w:proofErr w:type="gramStart"/>
            <w:r w:rsidRPr="00D5643E">
              <w:rPr>
                <w:rFonts w:asciiTheme="majorHAnsi" w:hAnsiTheme="majorHAnsi"/>
                <w:sz w:val="20"/>
                <w:szCs w:val="20"/>
                <w:lang w:val="en-GB"/>
              </w:rPr>
              <w:t>Therefore</w:t>
            </w:r>
            <w:proofErr w:type="gramEnd"/>
            <w:r w:rsidRPr="00D5643E">
              <w:rPr>
                <w:rFonts w:asciiTheme="majorHAnsi" w:hAnsiTheme="majorHAnsi"/>
                <w:sz w:val="20"/>
                <w:szCs w:val="20"/>
                <w:lang w:val="en-GB"/>
              </w:rPr>
              <w:t xml:space="preserve"> </w:t>
            </w:r>
            <w:r w:rsidRPr="00D5643E">
              <w:rPr>
                <w:rFonts w:asciiTheme="majorHAnsi" w:hAnsiTheme="majorHAnsi"/>
                <w:sz w:val="20"/>
                <w:szCs w:val="20"/>
                <w:lang w:val="en-GB"/>
              </w:rPr>
              <w:lastRenderedPageBreak/>
              <w:t>it is extremely unlikely that there will be additional erosion</w:t>
            </w:r>
            <w:r w:rsidRPr="00D5643E">
              <w:rPr>
                <w:rFonts w:asciiTheme="majorHAnsi" w:hAnsiTheme="majorHAnsi"/>
                <w:b/>
                <w:bCs/>
                <w:sz w:val="20"/>
                <w:szCs w:val="20"/>
                <w:lang w:val="en-GB"/>
              </w:rPr>
              <w:t xml:space="preserve"> </w:t>
            </w:r>
            <w:r w:rsidRPr="00D5643E">
              <w:rPr>
                <w:rFonts w:asciiTheme="majorHAnsi" w:hAnsiTheme="majorHAnsi"/>
                <w:sz w:val="20"/>
                <w:szCs w:val="20"/>
                <w:lang w:val="en-GB"/>
              </w:rPr>
              <w:t>and/or water body instability or disruption of the natural pattern of erosion.</w:t>
            </w:r>
          </w:p>
        </w:tc>
        <w:tc>
          <w:tcPr>
            <w:tcW w:w="1085" w:type="pct"/>
          </w:tcPr>
          <w:p w14:paraId="23A9EC89" w14:textId="77777777" w:rsidR="0079038E" w:rsidRPr="00D5643E" w:rsidRDefault="0079038E" w:rsidP="0064501A">
            <w:pPr>
              <w:rPr>
                <w:rFonts w:asciiTheme="majorHAnsi" w:hAnsiTheme="majorHAnsi"/>
                <w:sz w:val="20"/>
                <w:szCs w:val="20"/>
                <w:lang w:val="en-GB"/>
              </w:rPr>
            </w:pPr>
          </w:p>
        </w:tc>
      </w:tr>
      <w:tr w:rsidR="0079038E" w:rsidRPr="00603247" w14:paraId="2F6C218D" w14:textId="77777777" w:rsidTr="0064501A">
        <w:tc>
          <w:tcPr>
            <w:tcW w:w="862" w:type="pct"/>
          </w:tcPr>
          <w:p w14:paraId="705C91D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9.1 Landscape modification and soil</w:t>
            </w:r>
          </w:p>
        </w:tc>
        <w:tc>
          <w:tcPr>
            <w:tcW w:w="1290" w:type="pct"/>
          </w:tcPr>
          <w:p w14:paraId="2A53FF62"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Does the Project involve the use of land and soil for production of crops or other products?</w:t>
            </w:r>
          </w:p>
        </w:tc>
        <w:tc>
          <w:tcPr>
            <w:tcW w:w="678" w:type="pct"/>
          </w:tcPr>
          <w:p w14:paraId="73792C7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0AAABCB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 crops or other products will be produced in the project.</w:t>
            </w:r>
          </w:p>
        </w:tc>
        <w:tc>
          <w:tcPr>
            <w:tcW w:w="1085" w:type="pct"/>
          </w:tcPr>
          <w:p w14:paraId="5316DEBF" w14:textId="77777777" w:rsidR="0079038E" w:rsidRPr="00D5643E" w:rsidRDefault="0079038E" w:rsidP="0064501A">
            <w:pPr>
              <w:rPr>
                <w:rFonts w:asciiTheme="majorHAnsi" w:hAnsiTheme="majorHAnsi"/>
                <w:sz w:val="20"/>
                <w:szCs w:val="20"/>
                <w:lang w:val="en-GB"/>
              </w:rPr>
            </w:pPr>
          </w:p>
        </w:tc>
      </w:tr>
      <w:tr w:rsidR="0079038E" w:rsidRPr="00603247" w14:paraId="7F6679B2" w14:textId="77777777" w:rsidTr="0064501A">
        <w:tc>
          <w:tcPr>
            <w:tcW w:w="862" w:type="pct"/>
          </w:tcPr>
          <w:p w14:paraId="624FE1BB"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9.2 Vulnerability to Natural Disaster</w:t>
            </w:r>
          </w:p>
        </w:tc>
        <w:tc>
          <w:tcPr>
            <w:tcW w:w="1290" w:type="pct"/>
          </w:tcPr>
          <w:p w14:paraId="2D93B60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Will the Project be susceptible to or lead to increased vulnerability to wind, earthquakes, subsidence, landslides, erosion, flooding, </w:t>
            </w:r>
            <w:proofErr w:type="gramStart"/>
            <w:r w:rsidRPr="00D5643E">
              <w:rPr>
                <w:rFonts w:asciiTheme="majorHAnsi" w:hAnsiTheme="majorHAnsi"/>
                <w:sz w:val="20"/>
                <w:szCs w:val="20"/>
                <w:lang w:val="en-GB"/>
              </w:rPr>
              <w:t>drought</w:t>
            </w:r>
            <w:proofErr w:type="gramEnd"/>
            <w:r w:rsidRPr="00D5643E">
              <w:rPr>
                <w:rFonts w:asciiTheme="majorHAnsi" w:hAnsiTheme="majorHAnsi"/>
                <w:sz w:val="20"/>
                <w:szCs w:val="20"/>
                <w:lang w:val="en-GB"/>
              </w:rPr>
              <w:t xml:space="preserve"> or other extreme climatic conditions?</w:t>
            </w:r>
          </w:p>
        </w:tc>
        <w:tc>
          <w:tcPr>
            <w:tcW w:w="678" w:type="pct"/>
          </w:tcPr>
          <w:p w14:paraId="16BADE0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19E4377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There will be no impact by the project to natural disasters. </w:t>
            </w:r>
          </w:p>
        </w:tc>
        <w:tc>
          <w:tcPr>
            <w:tcW w:w="1085" w:type="pct"/>
          </w:tcPr>
          <w:p w14:paraId="63318FCC" w14:textId="77777777" w:rsidR="0079038E" w:rsidRPr="00D5643E" w:rsidRDefault="0079038E" w:rsidP="0064501A">
            <w:pPr>
              <w:rPr>
                <w:rFonts w:asciiTheme="majorHAnsi" w:hAnsiTheme="majorHAnsi"/>
                <w:sz w:val="20"/>
                <w:szCs w:val="20"/>
                <w:lang w:val="en-GB"/>
              </w:rPr>
            </w:pPr>
          </w:p>
        </w:tc>
      </w:tr>
      <w:tr w:rsidR="0079038E" w:rsidRPr="00603247" w14:paraId="6CC78C7C" w14:textId="77777777" w:rsidTr="0064501A">
        <w:tc>
          <w:tcPr>
            <w:tcW w:w="862" w:type="pct"/>
          </w:tcPr>
          <w:p w14:paraId="195793C8"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9.3 Genetic Resources</w:t>
            </w:r>
          </w:p>
        </w:tc>
        <w:tc>
          <w:tcPr>
            <w:tcW w:w="1290" w:type="pct"/>
          </w:tcPr>
          <w:p w14:paraId="4FCD2BB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Could the Project be negatively impacted </w:t>
            </w:r>
            <w:proofErr w:type="gramStart"/>
            <w:r w:rsidRPr="00D5643E">
              <w:rPr>
                <w:rFonts w:asciiTheme="majorHAnsi" w:hAnsiTheme="majorHAnsi"/>
                <w:sz w:val="20"/>
                <w:szCs w:val="20"/>
                <w:lang w:val="en-GB"/>
              </w:rPr>
              <w:t>by the use of</w:t>
            </w:r>
            <w:proofErr w:type="gramEnd"/>
            <w:r w:rsidRPr="00D5643E">
              <w:rPr>
                <w:rFonts w:asciiTheme="majorHAnsi" w:hAnsiTheme="majorHAnsi"/>
                <w:sz w:val="20"/>
                <w:szCs w:val="20"/>
                <w:lang w:val="en-GB"/>
              </w:rPr>
              <w:t xml:space="preserve"> genetically modified organisms or GMOs (e.g., contamination, collection and/or harvesting, commercial development)?</w:t>
            </w:r>
          </w:p>
        </w:tc>
        <w:tc>
          <w:tcPr>
            <w:tcW w:w="678" w:type="pct"/>
          </w:tcPr>
          <w:p w14:paraId="0D12A69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1F8E58B5"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 GMOs will be used in the project and the boreholes would not be affected by GMOs as they are all protected.</w:t>
            </w:r>
          </w:p>
        </w:tc>
        <w:tc>
          <w:tcPr>
            <w:tcW w:w="1085" w:type="pct"/>
          </w:tcPr>
          <w:p w14:paraId="32EDEDC6" w14:textId="77777777" w:rsidR="0079038E" w:rsidRPr="00D5643E" w:rsidRDefault="0079038E" w:rsidP="0064501A">
            <w:pPr>
              <w:rPr>
                <w:rFonts w:asciiTheme="majorHAnsi" w:hAnsiTheme="majorHAnsi"/>
                <w:sz w:val="20"/>
                <w:szCs w:val="20"/>
                <w:lang w:val="en-GB"/>
              </w:rPr>
            </w:pPr>
          </w:p>
        </w:tc>
      </w:tr>
      <w:tr w:rsidR="0079038E" w:rsidRPr="00603247" w14:paraId="32252289" w14:textId="77777777" w:rsidTr="0064501A">
        <w:tc>
          <w:tcPr>
            <w:tcW w:w="862" w:type="pct"/>
          </w:tcPr>
          <w:p w14:paraId="3E655CCB"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9.4 Release of pollutants</w:t>
            </w:r>
          </w:p>
        </w:tc>
        <w:tc>
          <w:tcPr>
            <w:tcW w:w="1290" w:type="pct"/>
          </w:tcPr>
          <w:p w14:paraId="51A5B96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Could the Project potentially result in the release of pollutants to the environment?</w:t>
            </w:r>
          </w:p>
        </w:tc>
        <w:tc>
          <w:tcPr>
            <w:tcW w:w="678" w:type="pct"/>
          </w:tcPr>
          <w:p w14:paraId="5DC58BB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7E8DBE4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As safe ground water is used, there is no risk or releasing </w:t>
            </w:r>
            <w:r w:rsidRPr="00D5643E">
              <w:rPr>
                <w:rFonts w:asciiTheme="majorHAnsi" w:hAnsiTheme="majorHAnsi"/>
                <w:sz w:val="20"/>
                <w:szCs w:val="20"/>
                <w:lang w:val="en-GB"/>
              </w:rPr>
              <w:lastRenderedPageBreak/>
              <w:t xml:space="preserve">pollutants to the environment. </w:t>
            </w:r>
          </w:p>
        </w:tc>
        <w:tc>
          <w:tcPr>
            <w:tcW w:w="1085" w:type="pct"/>
          </w:tcPr>
          <w:p w14:paraId="1EC9789F" w14:textId="77777777" w:rsidR="0079038E" w:rsidRPr="00D5643E" w:rsidRDefault="0079038E" w:rsidP="0064501A">
            <w:pPr>
              <w:rPr>
                <w:rFonts w:asciiTheme="majorHAnsi" w:hAnsiTheme="majorHAnsi"/>
                <w:sz w:val="20"/>
                <w:szCs w:val="20"/>
                <w:lang w:val="en-GB"/>
              </w:rPr>
            </w:pPr>
          </w:p>
        </w:tc>
      </w:tr>
      <w:tr w:rsidR="0079038E" w:rsidRPr="00603247" w14:paraId="39198BDF" w14:textId="77777777" w:rsidTr="0064501A">
        <w:tc>
          <w:tcPr>
            <w:tcW w:w="862" w:type="pct"/>
          </w:tcPr>
          <w:p w14:paraId="55AAB324"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9.5 Hazardous and Non-hazardous Waste</w:t>
            </w:r>
          </w:p>
        </w:tc>
        <w:tc>
          <w:tcPr>
            <w:tcW w:w="1290" w:type="pct"/>
          </w:tcPr>
          <w:p w14:paraId="10A74FF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involve the manufacture, trade, release, and/ or use of hazardous and non-hazardous chemicals and/or materials?</w:t>
            </w:r>
          </w:p>
        </w:tc>
        <w:tc>
          <w:tcPr>
            <w:tcW w:w="678" w:type="pct"/>
          </w:tcPr>
          <w:p w14:paraId="7DB348B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61F95EBC"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does not deal with hazardous or non-hazardous chemicals and/or materials.  </w:t>
            </w:r>
          </w:p>
        </w:tc>
        <w:tc>
          <w:tcPr>
            <w:tcW w:w="1085" w:type="pct"/>
          </w:tcPr>
          <w:p w14:paraId="36B42C70" w14:textId="77777777" w:rsidR="0079038E" w:rsidRPr="00D5643E" w:rsidRDefault="0079038E" w:rsidP="0064501A">
            <w:pPr>
              <w:rPr>
                <w:rFonts w:asciiTheme="majorHAnsi" w:hAnsiTheme="majorHAnsi"/>
                <w:sz w:val="20"/>
                <w:szCs w:val="20"/>
                <w:lang w:val="en-GB"/>
              </w:rPr>
            </w:pPr>
          </w:p>
        </w:tc>
      </w:tr>
      <w:tr w:rsidR="0079038E" w:rsidRPr="00603247" w14:paraId="49154CF8" w14:textId="77777777" w:rsidTr="0064501A">
        <w:tc>
          <w:tcPr>
            <w:tcW w:w="862" w:type="pct"/>
          </w:tcPr>
          <w:p w14:paraId="2417B2EB"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9.6 Pesticides and fertilizers</w:t>
            </w:r>
          </w:p>
        </w:tc>
        <w:tc>
          <w:tcPr>
            <w:tcW w:w="1290" w:type="pct"/>
          </w:tcPr>
          <w:p w14:paraId="3C37B11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involve the application of pesticides and/or fertilisers?</w:t>
            </w:r>
          </w:p>
        </w:tc>
        <w:tc>
          <w:tcPr>
            <w:tcW w:w="678" w:type="pct"/>
          </w:tcPr>
          <w:p w14:paraId="3F91C9C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56F5910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No pesticides and/or fertilisers will be used in the project. </w:t>
            </w:r>
          </w:p>
        </w:tc>
        <w:tc>
          <w:tcPr>
            <w:tcW w:w="1085" w:type="pct"/>
          </w:tcPr>
          <w:p w14:paraId="25C9C849" w14:textId="77777777" w:rsidR="0079038E" w:rsidRPr="00D5643E" w:rsidRDefault="0079038E" w:rsidP="0064501A">
            <w:pPr>
              <w:rPr>
                <w:rFonts w:asciiTheme="majorHAnsi" w:hAnsiTheme="majorHAnsi"/>
                <w:sz w:val="20"/>
                <w:szCs w:val="20"/>
                <w:lang w:val="en-GB"/>
              </w:rPr>
            </w:pPr>
          </w:p>
        </w:tc>
      </w:tr>
      <w:tr w:rsidR="0079038E" w:rsidRPr="00603247" w14:paraId="0C2F6629" w14:textId="77777777" w:rsidTr="0064501A">
        <w:tc>
          <w:tcPr>
            <w:tcW w:w="862" w:type="pct"/>
          </w:tcPr>
          <w:p w14:paraId="5136A5A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9.7 Harvesting of forests</w:t>
            </w:r>
          </w:p>
        </w:tc>
        <w:tc>
          <w:tcPr>
            <w:tcW w:w="1290" w:type="pct"/>
          </w:tcPr>
          <w:p w14:paraId="387CDBAB"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involve the harvesting of forests?</w:t>
            </w:r>
          </w:p>
        </w:tc>
        <w:tc>
          <w:tcPr>
            <w:tcW w:w="678" w:type="pct"/>
          </w:tcPr>
          <w:p w14:paraId="29040238"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19D5E2A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As the project reduces the consumption of firewood, there is a positive impact on forests. </w:t>
            </w:r>
          </w:p>
        </w:tc>
        <w:tc>
          <w:tcPr>
            <w:tcW w:w="1085" w:type="pct"/>
          </w:tcPr>
          <w:p w14:paraId="3D65F9DD" w14:textId="77777777" w:rsidR="0079038E" w:rsidRPr="00D5643E" w:rsidRDefault="0079038E" w:rsidP="0064501A">
            <w:pPr>
              <w:rPr>
                <w:rFonts w:asciiTheme="majorHAnsi" w:hAnsiTheme="majorHAnsi"/>
                <w:sz w:val="20"/>
                <w:szCs w:val="20"/>
                <w:lang w:val="en-GB"/>
              </w:rPr>
            </w:pPr>
          </w:p>
        </w:tc>
      </w:tr>
      <w:tr w:rsidR="0079038E" w:rsidRPr="00603247" w14:paraId="6034E214" w14:textId="77777777" w:rsidTr="0064501A">
        <w:tc>
          <w:tcPr>
            <w:tcW w:w="862" w:type="pct"/>
          </w:tcPr>
          <w:p w14:paraId="116EE254"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9.8 Food</w:t>
            </w:r>
          </w:p>
        </w:tc>
        <w:tc>
          <w:tcPr>
            <w:tcW w:w="1290" w:type="pct"/>
          </w:tcPr>
          <w:p w14:paraId="65ED632A"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Does the Project modify the quantity or nutritional quality of food available such as through crop regime alteration or export or economic incentives?</w:t>
            </w:r>
          </w:p>
        </w:tc>
        <w:tc>
          <w:tcPr>
            <w:tcW w:w="678" w:type="pct"/>
          </w:tcPr>
          <w:p w14:paraId="5F023A5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73860881"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has no impact on the quantity or nutritional quality of food. </w:t>
            </w:r>
          </w:p>
        </w:tc>
        <w:tc>
          <w:tcPr>
            <w:tcW w:w="1085" w:type="pct"/>
          </w:tcPr>
          <w:p w14:paraId="78012D54" w14:textId="77777777" w:rsidR="0079038E" w:rsidRPr="00D5643E" w:rsidRDefault="0079038E" w:rsidP="0064501A">
            <w:pPr>
              <w:rPr>
                <w:rFonts w:asciiTheme="majorHAnsi" w:hAnsiTheme="majorHAnsi"/>
                <w:sz w:val="20"/>
                <w:szCs w:val="20"/>
                <w:lang w:val="en-GB"/>
              </w:rPr>
            </w:pPr>
          </w:p>
        </w:tc>
      </w:tr>
      <w:tr w:rsidR="0079038E" w:rsidRPr="00603247" w14:paraId="07B9643A" w14:textId="77777777" w:rsidTr="0064501A">
        <w:tc>
          <w:tcPr>
            <w:tcW w:w="862" w:type="pct"/>
          </w:tcPr>
          <w:p w14:paraId="67D20F20"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9.9 Animal Husbandry</w:t>
            </w:r>
          </w:p>
        </w:tc>
        <w:tc>
          <w:tcPr>
            <w:tcW w:w="1290" w:type="pct"/>
          </w:tcPr>
          <w:p w14:paraId="009B341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Will the Project involve animal husbandry?</w:t>
            </w:r>
          </w:p>
        </w:tc>
        <w:tc>
          <w:tcPr>
            <w:tcW w:w="678" w:type="pct"/>
          </w:tcPr>
          <w:p w14:paraId="5D2B0F2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No</w:t>
            </w:r>
          </w:p>
        </w:tc>
        <w:tc>
          <w:tcPr>
            <w:tcW w:w="1085" w:type="pct"/>
          </w:tcPr>
          <w:p w14:paraId="57F23EF6"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 xml:space="preserve">The project will not involve animal husbandry. </w:t>
            </w:r>
          </w:p>
        </w:tc>
        <w:tc>
          <w:tcPr>
            <w:tcW w:w="1085" w:type="pct"/>
          </w:tcPr>
          <w:p w14:paraId="03665437" w14:textId="77777777" w:rsidR="0079038E" w:rsidRPr="00D5643E" w:rsidRDefault="0079038E" w:rsidP="0064501A">
            <w:pPr>
              <w:rPr>
                <w:rFonts w:asciiTheme="majorHAnsi" w:hAnsiTheme="majorHAnsi"/>
                <w:sz w:val="20"/>
                <w:szCs w:val="20"/>
                <w:lang w:val="en-GB"/>
              </w:rPr>
            </w:pPr>
          </w:p>
        </w:tc>
      </w:tr>
      <w:tr w:rsidR="0079038E" w:rsidRPr="00603247" w14:paraId="4CCF3D6C" w14:textId="77777777" w:rsidTr="0064501A">
        <w:tc>
          <w:tcPr>
            <w:tcW w:w="862" w:type="pct"/>
          </w:tcPr>
          <w:p w14:paraId="6E46B8EB"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t>9.10 High Conservation Value Areas and Critical Habitats</w:t>
            </w:r>
          </w:p>
        </w:tc>
        <w:tc>
          <w:tcPr>
            <w:tcW w:w="1290" w:type="pct"/>
          </w:tcPr>
          <w:p w14:paraId="2A3103E3" w14:textId="77777777" w:rsidR="0079038E" w:rsidRPr="00D5643E" w:rsidRDefault="0079038E" w:rsidP="0064501A">
            <w:pPr>
              <w:rPr>
                <w:rFonts w:asciiTheme="majorHAnsi" w:hAnsiTheme="majorHAnsi"/>
                <w:sz w:val="20"/>
                <w:szCs w:val="20"/>
                <w:lang w:val="en-GB"/>
              </w:rPr>
            </w:pPr>
            <w:r w:rsidRPr="00D5643E">
              <w:rPr>
                <w:rFonts w:asciiTheme="majorHAnsi" w:hAnsiTheme="majorHAnsi"/>
                <w:bCs/>
                <w:sz w:val="20"/>
                <w:szCs w:val="20"/>
                <w:lang w:val="en-GB"/>
              </w:rPr>
              <w:t>Does the Project physically affect or alter largely intact or High Conservation Value (HCV) ecosystems, critical habitats, landscapes, key biodiversity areas or sites identified?</w:t>
            </w:r>
          </w:p>
        </w:tc>
        <w:tc>
          <w:tcPr>
            <w:tcW w:w="678" w:type="pct"/>
          </w:tcPr>
          <w:p w14:paraId="356EE053"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No</w:t>
            </w:r>
          </w:p>
        </w:tc>
        <w:tc>
          <w:tcPr>
            <w:tcW w:w="1085" w:type="pct"/>
          </w:tcPr>
          <w:p w14:paraId="79A0A737"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rPr>
              <w:t>The project rehabilitates water points and decreases the consumption of firewood, having a positive impact on conserving forest ecosystems.</w:t>
            </w:r>
          </w:p>
        </w:tc>
        <w:tc>
          <w:tcPr>
            <w:tcW w:w="1085" w:type="pct"/>
          </w:tcPr>
          <w:p w14:paraId="233BEBBC" w14:textId="77777777" w:rsidR="0079038E" w:rsidRPr="00D5643E" w:rsidRDefault="0079038E" w:rsidP="0064501A">
            <w:pPr>
              <w:rPr>
                <w:rFonts w:asciiTheme="majorHAnsi" w:hAnsiTheme="majorHAnsi"/>
                <w:sz w:val="20"/>
                <w:szCs w:val="20"/>
              </w:rPr>
            </w:pPr>
          </w:p>
        </w:tc>
      </w:tr>
      <w:tr w:rsidR="0079038E" w:rsidRPr="00603247" w14:paraId="619A2797" w14:textId="77777777" w:rsidTr="0064501A">
        <w:tc>
          <w:tcPr>
            <w:tcW w:w="862" w:type="pct"/>
            <w:vMerge w:val="restart"/>
          </w:tcPr>
          <w:p w14:paraId="457445EE" w14:textId="77777777" w:rsidR="0079038E" w:rsidRPr="00D5643E" w:rsidRDefault="0079038E" w:rsidP="0064501A">
            <w:pPr>
              <w:rPr>
                <w:rFonts w:asciiTheme="majorHAnsi" w:hAnsiTheme="majorHAnsi"/>
                <w:sz w:val="20"/>
                <w:szCs w:val="20"/>
                <w:lang w:val="en-GB"/>
              </w:rPr>
            </w:pPr>
            <w:r w:rsidRPr="00D5643E">
              <w:rPr>
                <w:rFonts w:asciiTheme="majorHAnsi" w:hAnsiTheme="majorHAnsi"/>
                <w:sz w:val="20"/>
                <w:szCs w:val="20"/>
                <w:lang w:val="en-GB"/>
              </w:rPr>
              <w:lastRenderedPageBreak/>
              <w:t>9.11 Endangered Species</w:t>
            </w:r>
          </w:p>
        </w:tc>
        <w:tc>
          <w:tcPr>
            <w:tcW w:w="1290" w:type="pct"/>
            <w:tcBorders>
              <w:bottom w:val="nil"/>
            </w:tcBorders>
          </w:tcPr>
          <w:p w14:paraId="18AB924E"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Are there any endangered species identified as potentially being present within the Project boundary (including those that may route through the area)?</w:t>
            </w:r>
          </w:p>
          <w:p w14:paraId="091881D2" w14:textId="77777777" w:rsidR="0079038E" w:rsidRPr="00D5643E" w:rsidRDefault="0079038E" w:rsidP="0064501A">
            <w:pPr>
              <w:rPr>
                <w:rFonts w:asciiTheme="majorHAnsi" w:hAnsiTheme="majorHAnsi"/>
                <w:sz w:val="20"/>
                <w:szCs w:val="20"/>
                <w:lang w:val="en-GB"/>
              </w:rPr>
            </w:pPr>
          </w:p>
        </w:tc>
        <w:tc>
          <w:tcPr>
            <w:tcW w:w="678" w:type="pct"/>
            <w:tcBorders>
              <w:bottom w:val="nil"/>
            </w:tcBorders>
          </w:tcPr>
          <w:p w14:paraId="0C3913B5"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No</w:t>
            </w:r>
          </w:p>
          <w:p w14:paraId="04B5C5FF" w14:textId="77777777" w:rsidR="0079038E" w:rsidRPr="00D5643E" w:rsidRDefault="0079038E" w:rsidP="0064501A">
            <w:pPr>
              <w:rPr>
                <w:rFonts w:asciiTheme="majorHAnsi" w:hAnsiTheme="majorHAnsi"/>
                <w:sz w:val="20"/>
                <w:szCs w:val="20"/>
              </w:rPr>
            </w:pPr>
          </w:p>
          <w:p w14:paraId="4C7986CD" w14:textId="77777777" w:rsidR="0079038E" w:rsidRPr="00D5643E" w:rsidRDefault="0079038E" w:rsidP="0064501A">
            <w:pPr>
              <w:rPr>
                <w:rFonts w:asciiTheme="majorHAnsi" w:hAnsiTheme="majorHAnsi"/>
                <w:sz w:val="20"/>
                <w:szCs w:val="20"/>
              </w:rPr>
            </w:pPr>
          </w:p>
          <w:p w14:paraId="6D354508" w14:textId="77777777" w:rsidR="0079038E" w:rsidRPr="00D5643E" w:rsidRDefault="0079038E" w:rsidP="0064501A">
            <w:pPr>
              <w:rPr>
                <w:rFonts w:asciiTheme="majorHAnsi" w:hAnsiTheme="majorHAnsi"/>
                <w:sz w:val="20"/>
                <w:szCs w:val="20"/>
              </w:rPr>
            </w:pPr>
          </w:p>
          <w:p w14:paraId="2FA62697" w14:textId="77777777" w:rsidR="0079038E" w:rsidRPr="00D5643E" w:rsidRDefault="0079038E" w:rsidP="0064501A">
            <w:pPr>
              <w:rPr>
                <w:rFonts w:asciiTheme="majorHAnsi" w:hAnsiTheme="majorHAnsi"/>
                <w:sz w:val="20"/>
                <w:szCs w:val="20"/>
              </w:rPr>
            </w:pPr>
          </w:p>
          <w:p w14:paraId="14232AE0" w14:textId="77777777" w:rsidR="0079038E" w:rsidRPr="00D5643E" w:rsidRDefault="0079038E" w:rsidP="0064501A">
            <w:pPr>
              <w:rPr>
                <w:rFonts w:asciiTheme="majorHAnsi" w:hAnsiTheme="majorHAnsi"/>
                <w:sz w:val="20"/>
                <w:szCs w:val="20"/>
              </w:rPr>
            </w:pPr>
          </w:p>
          <w:p w14:paraId="243099CF" w14:textId="77777777" w:rsidR="0079038E" w:rsidRPr="00D5643E" w:rsidRDefault="0079038E" w:rsidP="0064501A">
            <w:pPr>
              <w:rPr>
                <w:rFonts w:asciiTheme="majorHAnsi" w:hAnsiTheme="majorHAnsi"/>
                <w:sz w:val="20"/>
                <w:szCs w:val="20"/>
              </w:rPr>
            </w:pPr>
          </w:p>
          <w:p w14:paraId="77896A25" w14:textId="77777777" w:rsidR="0079038E" w:rsidRPr="00D5643E" w:rsidRDefault="0079038E" w:rsidP="0064501A">
            <w:pPr>
              <w:rPr>
                <w:rFonts w:asciiTheme="majorHAnsi" w:hAnsiTheme="majorHAnsi"/>
                <w:sz w:val="20"/>
                <w:szCs w:val="20"/>
              </w:rPr>
            </w:pPr>
          </w:p>
          <w:p w14:paraId="6DBA0660" w14:textId="77777777" w:rsidR="0079038E" w:rsidRPr="00D5643E" w:rsidRDefault="0079038E" w:rsidP="0064501A">
            <w:pPr>
              <w:rPr>
                <w:rFonts w:asciiTheme="majorHAnsi" w:hAnsiTheme="majorHAnsi"/>
                <w:sz w:val="20"/>
                <w:szCs w:val="20"/>
              </w:rPr>
            </w:pPr>
          </w:p>
          <w:p w14:paraId="14937150"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776EB4D8"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 xml:space="preserve">The project is not envisaged to have any impact on their habitat as it only affects borehole infrastructure. </w:t>
            </w:r>
          </w:p>
          <w:p w14:paraId="6D1CB7CE" w14:textId="77777777" w:rsidR="0079038E" w:rsidRPr="00D5643E" w:rsidRDefault="0079038E" w:rsidP="0064501A">
            <w:pPr>
              <w:rPr>
                <w:rFonts w:asciiTheme="majorHAnsi" w:hAnsiTheme="majorHAnsi"/>
                <w:sz w:val="20"/>
                <w:szCs w:val="20"/>
                <w:lang w:val="en-GB"/>
              </w:rPr>
            </w:pPr>
          </w:p>
        </w:tc>
        <w:tc>
          <w:tcPr>
            <w:tcW w:w="1085" w:type="pct"/>
            <w:tcBorders>
              <w:bottom w:val="nil"/>
            </w:tcBorders>
          </w:tcPr>
          <w:p w14:paraId="01C44510" w14:textId="77777777" w:rsidR="0079038E" w:rsidRPr="00D5643E" w:rsidRDefault="0079038E" w:rsidP="0064501A">
            <w:pPr>
              <w:rPr>
                <w:rFonts w:asciiTheme="majorHAnsi" w:hAnsiTheme="majorHAnsi"/>
                <w:sz w:val="20"/>
                <w:szCs w:val="20"/>
              </w:rPr>
            </w:pPr>
          </w:p>
        </w:tc>
      </w:tr>
      <w:tr w:rsidR="0079038E" w:rsidRPr="00603247" w14:paraId="0AA68A32" w14:textId="77777777" w:rsidTr="0064501A">
        <w:tc>
          <w:tcPr>
            <w:tcW w:w="862" w:type="pct"/>
            <w:vMerge/>
          </w:tcPr>
          <w:p w14:paraId="71EDAF36" w14:textId="77777777" w:rsidR="0079038E" w:rsidRPr="00D5643E" w:rsidRDefault="0079038E" w:rsidP="0064501A">
            <w:pPr>
              <w:rPr>
                <w:rFonts w:asciiTheme="majorHAnsi" w:hAnsiTheme="majorHAnsi"/>
                <w:sz w:val="20"/>
                <w:szCs w:val="20"/>
                <w:lang w:val="en-GB"/>
              </w:rPr>
            </w:pPr>
          </w:p>
        </w:tc>
        <w:tc>
          <w:tcPr>
            <w:tcW w:w="1290" w:type="pct"/>
            <w:tcBorders>
              <w:top w:val="nil"/>
            </w:tcBorders>
          </w:tcPr>
          <w:p w14:paraId="466795EA" w14:textId="77777777" w:rsidR="0079038E" w:rsidRPr="00D5643E" w:rsidRDefault="0079038E" w:rsidP="0064501A">
            <w:pPr>
              <w:rPr>
                <w:rFonts w:asciiTheme="majorHAnsi" w:hAnsiTheme="majorHAnsi"/>
                <w:bCs/>
                <w:sz w:val="20"/>
                <w:szCs w:val="20"/>
                <w:lang w:val="en-GB"/>
              </w:rPr>
            </w:pPr>
            <w:r w:rsidRPr="00D5643E">
              <w:rPr>
                <w:rFonts w:asciiTheme="majorHAnsi" w:hAnsiTheme="majorHAnsi"/>
                <w:bCs/>
                <w:sz w:val="20"/>
                <w:szCs w:val="20"/>
                <w:lang w:val="en-GB"/>
              </w:rPr>
              <w:t>Does the Project potentially impact other areas where endangered species may be present through transboundary affects?</w:t>
            </w:r>
          </w:p>
        </w:tc>
        <w:tc>
          <w:tcPr>
            <w:tcW w:w="678" w:type="pct"/>
            <w:tcBorders>
              <w:top w:val="nil"/>
            </w:tcBorders>
          </w:tcPr>
          <w:p w14:paraId="0EEF100C"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No</w:t>
            </w:r>
          </w:p>
        </w:tc>
        <w:tc>
          <w:tcPr>
            <w:tcW w:w="1085" w:type="pct"/>
            <w:tcBorders>
              <w:top w:val="nil"/>
            </w:tcBorders>
          </w:tcPr>
          <w:p w14:paraId="04474E44" w14:textId="77777777" w:rsidR="0079038E" w:rsidRPr="00D5643E" w:rsidRDefault="0079038E" w:rsidP="0064501A">
            <w:pPr>
              <w:rPr>
                <w:rFonts w:asciiTheme="majorHAnsi" w:hAnsiTheme="majorHAnsi"/>
                <w:sz w:val="20"/>
                <w:szCs w:val="20"/>
              </w:rPr>
            </w:pPr>
            <w:r w:rsidRPr="00D5643E">
              <w:rPr>
                <w:rFonts w:asciiTheme="majorHAnsi" w:hAnsiTheme="majorHAnsi"/>
                <w:sz w:val="20"/>
                <w:szCs w:val="20"/>
              </w:rPr>
              <w:t>The project only impacts borehole infrastructure and does not impact other areas where endangered species are present.</w:t>
            </w:r>
          </w:p>
        </w:tc>
        <w:tc>
          <w:tcPr>
            <w:tcW w:w="1085" w:type="pct"/>
            <w:tcBorders>
              <w:top w:val="nil"/>
            </w:tcBorders>
          </w:tcPr>
          <w:p w14:paraId="3E923921" w14:textId="77777777" w:rsidR="0079038E" w:rsidRPr="00D5643E" w:rsidRDefault="0079038E" w:rsidP="0064501A">
            <w:pPr>
              <w:rPr>
                <w:rFonts w:asciiTheme="majorHAnsi" w:hAnsiTheme="majorHAnsi"/>
                <w:sz w:val="20"/>
                <w:szCs w:val="20"/>
              </w:rPr>
            </w:pPr>
          </w:p>
        </w:tc>
      </w:tr>
    </w:tbl>
    <w:p w14:paraId="1DC5E259" w14:textId="19F0A5FE" w:rsidR="00BD47CA" w:rsidRDefault="00BD47CA" w:rsidP="00BD47CA"/>
    <w:p w14:paraId="5BD5F063" w14:textId="77777777" w:rsidR="00BD47CA" w:rsidRDefault="00BD47CA" w:rsidP="00BD47CA">
      <w:pPr>
        <w:spacing w:before="120" w:after="60"/>
        <w:ind w:left="1956" w:hanging="1247"/>
        <w:jc w:val="both"/>
        <w:rPr>
          <w:rFonts w:ascii="Segoe UI" w:eastAsia="Segoe UI" w:hAnsi="Segoe UI" w:cs="Segoe UI"/>
          <w:b/>
          <w:bCs/>
          <w:color w:val="000000"/>
          <w:sz w:val="20"/>
          <w:szCs w:val="20"/>
        </w:rPr>
      </w:pPr>
    </w:p>
    <w:p w14:paraId="2323576D" w14:textId="754D6AC6" w:rsidR="00816579" w:rsidRPr="0037167F" w:rsidRDefault="009C150E" w:rsidP="009C150E">
      <w:pPr>
        <w:pStyle w:val="Heading4"/>
      </w:pPr>
      <w:bookmarkStart w:id="61" w:name="_Toc40962792"/>
      <w:bookmarkStart w:id="62" w:name="_Ref47706354"/>
      <w:bookmarkStart w:id="63" w:name="_Ref49860701"/>
      <w:bookmarkEnd w:id="60"/>
      <w:r>
        <w:t xml:space="preserve">SECTION G. </w:t>
      </w:r>
      <w:r w:rsidR="00816579">
        <w:t>STAK</w:t>
      </w:r>
      <w:r w:rsidR="00816579" w:rsidRPr="00241108">
        <w:t>EHOLDER INPUTS AND LEGAL DISPUTES</w:t>
      </w:r>
      <w:bookmarkEnd w:id="61"/>
      <w:bookmarkEnd w:id="62"/>
      <w:bookmarkEnd w:id="63"/>
      <w:r w:rsidR="00816579" w:rsidRPr="00241108">
        <w:t xml:space="preserve"> </w:t>
      </w:r>
    </w:p>
    <w:p w14:paraId="1DDDB23D" w14:textId="32E3FD77" w:rsidR="00816579" w:rsidRPr="002C0D50" w:rsidRDefault="009C150E" w:rsidP="009C150E">
      <w:pPr>
        <w:pStyle w:val="Heading5"/>
      </w:pPr>
      <w:bookmarkStart w:id="64" w:name="_Toc40962793"/>
      <w:r>
        <w:t xml:space="preserve">G.1. </w:t>
      </w:r>
      <w:r w:rsidR="00816579" w:rsidRPr="002C0D50">
        <w:t>List all Inputs and Grievances which have been received via the Continuous Input and Grievance Mechanism together with their respective responses/mitigations.</w:t>
      </w:r>
      <w:bookmarkEnd w:id="64"/>
      <w:r w:rsidR="00816579" w:rsidRPr="002C0D50">
        <w:t xml:space="preserve"> </w:t>
      </w:r>
    </w:p>
    <w:p w14:paraId="5D0B8621" w14:textId="6EED0764" w:rsidR="00816579" w:rsidRDefault="00816579" w:rsidP="00E51EF3"/>
    <w:p w14:paraId="16416F68" w14:textId="372FD231" w:rsidR="007328FB" w:rsidRPr="003B1DEE" w:rsidRDefault="007328FB" w:rsidP="00E51EF3">
      <w:r>
        <w:t>No inputs or grievances were received during the monitoring period.</w:t>
      </w:r>
    </w:p>
    <w:p w14:paraId="1E259421" w14:textId="6B8281F3" w:rsidR="00816579" w:rsidRPr="002C0D50" w:rsidRDefault="009C150E" w:rsidP="009C150E">
      <w:pPr>
        <w:pStyle w:val="Heading5"/>
      </w:pPr>
      <w:r>
        <w:t xml:space="preserve">G.2. </w:t>
      </w:r>
      <w:r w:rsidR="00816579" w:rsidRPr="00ED2FE4">
        <w:t xml:space="preserve">Report on any stakeholder </w:t>
      </w:r>
      <w:r w:rsidR="00816579" w:rsidRPr="002C0D50">
        <w:t>mitigations that were agreed to be monitored.</w:t>
      </w:r>
      <w:r w:rsidR="00816579" w:rsidRPr="00ED2FE4">
        <w:t xml:space="preserve"> </w:t>
      </w:r>
    </w:p>
    <w:p w14:paraId="22B07E4C" w14:textId="15580966" w:rsidR="00816579" w:rsidRDefault="00816579" w:rsidP="00E51EF3"/>
    <w:p w14:paraId="6D6D57EE" w14:textId="75BD1E40" w:rsidR="00A91F61" w:rsidRPr="003B1DEE" w:rsidRDefault="00A91F61" w:rsidP="00E51EF3">
      <w:r>
        <w:t xml:space="preserve">No stakeholder mitigations were agreed to be monitored during the monitoring period. </w:t>
      </w:r>
    </w:p>
    <w:p w14:paraId="67E9E7F3" w14:textId="19F73298" w:rsidR="00816579" w:rsidRPr="0076604A" w:rsidRDefault="009C150E" w:rsidP="0076604A">
      <w:pPr>
        <w:pStyle w:val="Heading5"/>
      </w:pPr>
      <w:bookmarkStart w:id="65" w:name="_Toc40962796"/>
      <w:r w:rsidRPr="0076604A">
        <w:t xml:space="preserve">G.3. </w:t>
      </w:r>
      <w:r w:rsidR="00816579" w:rsidRPr="0076604A">
        <w:t xml:space="preserve">Provide details of any legal contest that has arisen with the project during the monitoring </w:t>
      </w:r>
      <w:proofErr w:type="gramStart"/>
      <w:r w:rsidR="00816579" w:rsidRPr="0076604A">
        <w:t>period</w:t>
      </w:r>
      <w:bookmarkEnd w:id="65"/>
      <w:proofErr w:type="gramEnd"/>
    </w:p>
    <w:p w14:paraId="6BF85B4B" w14:textId="20B64850" w:rsidR="00816579" w:rsidRDefault="00816579" w:rsidP="00816579">
      <w:pPr>
        <w:pStyle w:val="AtxtHdgs"/>
        <w:jc w:val="both"/>
        <w:rPr>
          <w:rFonts w:ascii="Verdana" w:hAnsi="Verdana"/>
          <w:color w:val="4C4C49"/>
          <w:szCs w:val="22"/>
        </w:rPr>
      </w:pPr>
    </w:p>
    <w:p w14:paraId="0C00F23E" w14:textId="1B59EB73" w:rsidR="00BD6795" w:rsidRDefault="00BD6795" w:rsidP="00816579">
      <w:pPr>
        <w:pStyle w:val="AtxtHdgs"/>
        <w:jc w:val="both"/>
        <w:rPr>
          <w:rFonts w:ascii="Verdana" w:hAnsi="Verdana"/>
          <w:color w:val="4C4C49"/>
          <w:szCs w:val="22"/>
        </w:rPr>
      </w:pPr>
      <w:r w:rsidRPr="007844E3">
        <w:rPr>
          <w:rFonts w:ascii="Verdana" w:hAnsi="Verdana"/>
          <w:color w:val="4C4C49"/>
          <w:szCs w:val="22"/>
        </w:rPr>
        <w:t>No legal contests or disputes arose during the monitoring period.</w:t>
      </w:r>
    </w:p>
    <w:p w14:paraId="31D32A6F" w14:textId="77777777" w:rsidR="00816579" w:rsidRDefault="00816579" w:rsidP="00816579">
      <w:pPr>
        <w:pStyle w:val="AtxtHdgs"/>
        <w:jc w:val="both"/>
        <w:rPr>
          <w:rFonts w:ascii="Verdana" w:hAnsi="Verdana"/>
          <w:color w:val="4C4C49"/>
          <w:szCs w:val="22"/>
        </w:rPr>
      </w:pPr>
    </w:p>
    <w:p w14:paraId="0D0FA43E" w14:textId="77777777" w:rsidR="00816579" w:rsidRDefault="00816579" w:rsidP="00816579">
      <w:pPr>
        <w:pStyle w:val="AtxtHdgs"/>
        <w:jc w:val="both"/>
        <w:rPr>
          <w:rFonts w:ascii="Verdana" w:hAnsi="Verdana"/>
          <w:color w:val="4C4C49"/>
          <w:szCs w:val="22"/>
        </w:rPr>
      </w:pPr>
    </w:p>
    <w:p w14:paraId="2C1C8FAE" w14:textId="77777777" w:rsidR="00816579" w:rsidRDefault="00816579" w:rsidP="00816579">
      <w:pPr>
        <w:pStyle w:val="AtxtHdgs"/>
        <w:jc w:val="both"/>
        <w:rPr>
          <w:rFonts w:ascii="Verdana" w:hAnsi="Verdana"/>
          <w:color w:val="4C4C49"/>
          <w:szCs w:val="22"/>
        </w:rPr>
      </w:pPr>
    </w:p>
    <w:p w14:paraId="5EC0BFAE" w14:textId="77777777" w:rsidR="00816579" w:rsidRDefault="00816579" w:rsidP="00816579">
      <w:pPr>
        <w:pStyle w:val="AtxtHdgs"/>
        <w:jc w:val="both"/>
        <w:rPr>
          <w:rFonts w:ascii="Verdana" w:hAnsi="Verdana"/>
          <w:color w:val="4C4C49"/>
          <w:szCs w:val="22"/>
        </w:rPr>
      </w:pPr>
    </w:p>
    <w:p w14:paraId="23865C44" w14:textId="77777777" w:rsidR="00816579" w:rsidRDefault="00816579" w:rsidP="00816579">
      <w:pPr>
        <w:pStyle w:val="AtxtHdgs"/>
        <w:jc w:val="both"/>
        <w:rPr>
          <w:rFonts w:ascii="Verdana" w:hAnsi="Verdana"/>
          <w:color w:val="4C4C49"/>
          <w:szCs w:val="22"/>
        </w:rPr>
      </w:pPr>
    </w:p>
    <w:p w14:paraId="748E5F50" w14:textId="77777777" w:rsidR="00816579" w:rsidRDefault="00816579" w:rsidP="00816579">
      <w:pPr>
        <w:pStyle w:val="AtxtHdgs"/>
        <w:jc w:val="both"/>
        <w:rPr>
          <w:rFonts w:ascii="Verdana" w:hAnsi="Verdana"/>
          <w:color w:val="4C4C49"/>
          <w:szCs w:val="22"/>
        </w:rPr>
      </w:pPr>
    </w:p>
    <w:p w14:paraId="14EB6C43" w14:textId="77777777" w:rsidR="00816579" w:rsidRDefault="00816579" w:rsidP="00816579">
      <w:pPr>
        <w:pStyle w:val="AtxtHdgs"/>
        <w:jc w:val="both"/>
        <w:rPr>
          <w:rFonts w:ascii="Verdana" w:hAnsi="Verdana"/>
          <w:color w:val="4C4C49"/>
          <w:szCs w:val="22"/>
        </w:rPr>
      </w:pPr>
    </w:p>
    <w:p w14:paraId="7A808DE2" w14:textId="77777777" w:rsidR="00816579" w:rsidRDefault="00816579" w:rsidP="004473A5">
      <w:pPr>
        <w:spacing w:line="276" w:lineRule="auto"/>
        <w:contextualSpacing w:val="0"/>
        <w:rPr>
          <w:lang w:val="en-GB"/>
        </w:rPr>
      </w:pPr>
    </w:p>
    <w:p w14:paraId="733BAF07" w14:textId="77777777" w:rsidR="00171813" w:rsidRDefault="00171813">
      <w:pPr>
        <w:spacing w:line="276" w:lineRule="auto"/>
        <w:contextualSpacing w:val="0"/>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64501A">
            <w:pPr>
              <w:spacing w:after="200"/>
              <w:rPr>
                <w:b/>
                <w:bCs/>
              </w:rPr>
            </w:pPr>
            <w:r w:rsidRPr="00BB782E">
              <w:rPr>
                <w:b/>
                <w:bCs/>
              </w:rPr>
              <w:t>Version</w:t>
            </w:r>
          </w:p>
        </w:tc>
        <w:tc>
          <w:tcPr>
            <w:tcW w:w="1845" w:type="dxa"/>
          </w:tcPr>
          <w:p w14:paraId="4EFC7750" w14:textId="77777777" w:rsidR="009B77FD" w:rsidRPr="00BB782E" w:rsidRDefault="009B77FD" w:rsidP="0064501A">
            <w:pPr>
              <w:spacing w:after="200"/>
              <w:rPr>
                <w:b/>
                <w:bCs/>
              </w:rPr>
            </w:pPr>
            <w:r w:rsidRPr="00BB782E">
              <w:rPr>
                <w:b/>
                <w:bCs/>
              </w:rPr>
              <w:t>Date</w:t>
            </w:r>
          </w:p>
        </w:tc>
        <w:tc>
          <w:tcPr>
            <w:tcW w:w="6507" w:type="dxa"/>
          </w:tcPr>
          <w:p w14:paraId="467A0B46" w14:textId="77777777" w:rsidR="009B77FD" w:rsidRPr="00BB782E" w:rsidRDefault="009B77FD" w:rsidP="0064501A">
            <w:pPr>
              <w:spacing w:after="200"/>
              <w:rPr>
                <w:b/>
                <w:bCs/>
              </w:rPr>
            </w:pPr>
            <w:r w:rsidRPr="00BB782E">
              <w:rPr>
                <w:b/>
                <w:bCs/>
              </w:rPr>
              <w:t>Remarks</w:t>
            </w:r>
          </w:p>
        </w:tc>
      </w:tr>
      <w:tr w:rsidR="00E51EF3"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4586C59C" w:rsidR="00E51EF3" w:rsidRPr="009B77FD" w:rsidRDefault="00E51EF3" w:rsidP="00E51EF3">
            <w:pPr>
              <w:spacing w:after="200"/>
            </w:pPr>
            <w:r w:rsidRPr="00206434">
              <w:rPr>
                <w:rFonts w:asciiTheme="minorHAnsi" w:hAnsiTheme="minorHAnsi"/>
                <w:sz w:val="20"/>
              </w:rPr>
              <w:t>1.1</w:t>
            </w:r>
          </w:p>
        </w:tc>
        <w:tc>
          <w:tcPr>
            <w:tcW w:w="1845" w:type="dxa"/>
            <w:vAlign w:val="top"/>
          </w:tcPr>
          <w:p w14:paraId="4D5D1AA8" w14:textId="0B6CB1D9"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5FAE8D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 xml:space="preserve">Hyperlinked section summary to enable quick access to key </w:t>
            </w:r>
            <w:proofErr w:type="gramStart"/>
            <w:r w:rsidRPr="0056373F">
              <w:rPr>
                <w:rFonts w:asciiTheme="minorHAnsi" w:hAnsiTheme="minorHAnsi"/>
                <w:color w:val="7C7C7C" w:themeColor="text1" w:themeTint="BF"/>
                <w:sz w:val="20"/>
                <w:szCs w:val="20"/>
              </w:rPr>
              <w:t>sections</w:t>
            </w:r>
            <w:proofErr w:type="gramEnd"/>
          </w:p>
          <w:p w14:paraId="46686C0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2F05F262"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230744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67E9264C"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 xml:space="preserve">Improved Clarity on SDG contribution/SDG Impact term used </w:t>
            </w:r>
            <w:proofErr w:type="gramStart"/>
            <w:r w:rsidRPr="0056373F">
              <w:rPr>
                <w:rFonts w:asciiTheme="minorHAnsi" w:hAnsiTheme="minorHAnsi"/>
                <w:color w:val="7C7C7C" w:themeColor="text1" w:themeTint="BF"/>
                <w:sz w:val="20"/>
                <w:szCs w:val="20"/>
              </w:rPr>
              <w:t>throughout</w:t>
            </w:r>
            <w:proofErr w:type="gramEnd"/>
          </w:p>
          <w:p w14:paraId="766F2A6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21BA370A"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FDE461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 xml:space="preserve">Leakage section added for VER/CER </w:t>
            </w:r>
            <w:proofErr w:type="gramStart"/>
            <w:r w:rsidRPr="0056373F">
              <w:rPr>
                <w:rFonts w:asciiTheme="minorHAnsi" w:hAnsiTheme="minorHAnsi"/>
                <w:color w:val="7C7C7C" w:themeColor="text1" w:themeTint="BF"/>
                <w:sz w:val="20"/>
                <w:szCs w:val="20"/>
              </w:rPr>
              <w:t>projects</w:t>
            </w:r>
            <w:proofErr w:type="gramEnd"/>
          </w:p>
          <w:p w14:paraId="0D339076"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 xml:space="preserve">Addition of Comparison of monitored parameters with last monitoring </w:t>
            </w:r>
            <w:proofErr w:type="gramStart"/>
            <w:r w:rsidRPr="0056373F">
              <w:rPr>
                <w:rFonts w:asciiTheme="minorHAnsi" w:hAnsiTheme="minorHAnsi"/>
                <w:color w:val="7C7C7C" w:themeColor="text1" w:themeTint="BF"/>
                <w:sz w:val="20"/>
                <w:szCs w:val="20"/>
              </w:rPr>
              <w:t>period</w:t>
            </w:r>
            <w:proofErr w:type="gramEnd"/>
          </w:p>
          <w:p w14:paraId="278A9552" w14:textId="01778E7D"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31"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E51EF3" w:rsidRPr="009B77FD" w14:paraId="204FB771" w14:textId="77777777" w:rsidTr="00BB782E">
        <w:tc>
          <w:tcPr>
            <w:tcW w:w="1277" w:type="dxa"/>
            <w:vAlign w:val="top"/>
          </w:tcPr>
          <w:p w14:paraId="34F549E9" w14:textId="6BF814B5"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41214D74" w14:textId="428666CF"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74C2500F" w:rsidR="009B77FD" w:rsidRPr="009B77FD" w:rsidRDefault="009B77FD" w:rsidP="006D53FE">
      <w:pPr>
        <w:rPr>
          <w:lang w:val="en-GB"/>
        </w:rPr>
      </w:pPr>
    </w:p>
    <w:sectPr w:rsidR="009B77FD" w:rsidRPr="009B77FD" w:rsidSect="00F92931">
      <w:headerReference w:type="even" r:id="rId32"/>
      <w:headerReference w:type="default" r:id="rId33"/>
      <w:footerReference w:type="even" r:id="rId34"/>
      <w:footerReference w:type="default" r:id="rId35"/>
      <w:headerReference w:type="first" r:id="rId36"/>
      <w:footerReference w:type="first" r:id="rId3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15AB" w14:textId="77777777" w:rsidR="008856B1" w:rsidRDefault="008856B1" w:rsidP="008C7A19">
      <w:r>
        <w:separator/>
      </w:r>
    </w:p>
    <w:p w14:paraId="7BD91856" w14:textId="77777777" w:rsidR="008856B1" w:rsidRDefault="008856B1"/>
  </w:endnote>
  <w:endnote w:type="continuationSeparator" w:id="0">
    <w:p w14:paraId="341BDBED" w14:textId="77777777" w:rsidR="008856B1" w:rsidRDefault="008856B1" w:rsidP="008C7A19">
      <w:r>
        <w:continuationSeparator/>
      </w:r>
    </w:p>
    <w:p w14:paraId="2BD0DB2E" w14:textId="77777777" w:rsidR="008856B1" w:rsidRDefault="008856B1"/>
  </w:endnote>
  <w:endnote w:type="continuationNotice" w:id="1">
    <w:p w14:paraId="5BABBD39" w14:textId="77777777" w:rsidR="008856B1" w:rsidRDefault="008856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00000001" w:usb1="5000204A" w:usb2="00000000" w:usb3="00000000" w:csb0="0000009B"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2"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13C18" w14:textId="77777777" w:rsidR="008856B1" w:rsidRDefault="008856B1" w:rsidP="008C7A19">
      <w:r>
        <w:separator/>
      </w:r>
    </w:p>
    <w:p w14:paraId="0E2B2A8E" w14:textId="77777777" w:rsidR="008856B1" w:rsidRDefault="008856B1"/>
  </w:footnote>
  <w:footnote w:type="continuationSeparator" w:id="0">
    <w:p w14:paraId="5738CD58" w14:textId="77777777" w:rsidR="008856B1" w:rsidRDefault="008856B1" w:rsidP="008C7A19">
      <w:r>
        <w:continuationSeparator/>
      </w:r>
    </w:p>
    <w:p w14:paraId="392A8641" w14:textId="77777777" w:rsidR="008856B1" w:rsidRDefault="008856B1"/>
  </w:footnote>
  <w:footnote w:type="continuationNotice" w:id="1">
    <w:p w14:paraId="0EE01B60" w14:textId="77777777" w:rsidR="008856B1" w:rsidRDefault="008856B1">
      <w:pPr>
        <w:spacing w:after="0" w:line="240" w:lineRule="auto"/>
      </w:pPr>
    </w:p>
  </w:footnote>
  <w:footnote w:id="2">
    <w:p w14:paraId="19D8083D" w14:textId="77777777" w:rsidR="008A616B" w:rsidRDefault="008A616B" w:rsidP="008A616B">
      <w:pPr>
        <w:pStyle w:val="FootnoteText"/>
        <w:keepLines/>
        <w:numPr>
          <w:ilvl w:val="0"/>
          <w:numId w:val="42"/>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1DAE6CF4"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465B23">
          <w:rPr>
            <w:b/>
            <w:bCs/>
            <w:color w:val="00B9BD" w:themeColor="accent1"/>
            <w:sz w:val="16"/>
            <w:szCs w:val="16"/>
          </w:rPr>
          <w:t>TEMPLATE- Monitoring 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1D214CD"/>
    <w:multiLevelType w:val="multilevel"/>
    <w:tmpl w:val="635E7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957051"/>
    <w:multiLevelType w:val="multilevel"/>
    <w:tmpl w:val="776CDE94"/>
    <w:lvl w:ilvl="0">
      <w:start w:val="1"/>
      <w:numFmt w:val="upperLetter"/>
      <w:pStyle w:val="SectionTitle"/>
      <w:lvlText w:val="SECTION %1."/>
      <w:lvlJc w:val="left"/>
      <w:rPr>
        <w:rFonts w:ascii="Verdana" w:hAnsi="Verdana" w:hint="default"/>
        <w:b w:val="0"/>
        <w:bCs w:val="0"/>
        <w:i w:val="0"/>
        <w:iCs w:val="0"/>
        <w:caps/>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4" w15:restartNumberingAfterBreak="0">
    <w:nsid w:val="0AA17333"/>
    <w:multiLevelType w:val="hybridMultilevel"/>
    <w:tmpl w:val="6B4E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6404ED9"/>
    <w:multiLevelType w:val="multilevel"/>
    <w:tmpl w:val="3CC81634"/>
    <w:numStyleLink w:val="SDMTableBoxFigureFootnoteFullPageList"/>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9881A41"/>
    <w:multiLevelType w:val="hybridMultilevel"/>
    <w:tmpl w:val="D458F09A"/>
    <w:lvl w:ilvl="0" w:tplc="06B0C89E">
      <w:start w:val="2"/>
      <w:numFmt w:val="decimal"/>
      <w:lvlText w:val="%1"/>
      <w:lvlJc w:val="left"/>
      <w:pPr>
        <w:ind w:left="720" w:hanging="360"/>
      </w:pPr>
    </w:lvl>
    <w:lvl w:ilvl="1" w:tplc="D9868D0C">
      <w:start w:val="1"/>
      <w:numFmt w:val="lowerLetter"/>
      <w:lvlText w:val="%2."/>
      <w:lvlJc w:val="left"/>
      <w:pPr>
        <w:ind w:left="1440" w:hanging="360"/>
      </w:pPr>
    </w:lvl>
    <w:lvl w:ilvl="2" w:tplc="9C7849E4">
      <w:start w:val="1"/>
      <w:numFmt w:val="lowerRoman"/>
      <w:lvlText w:val="%3."/>
      <w:lvlJc w:val="right"/>
      <w:pPr>
        <w:ind w:left="2160" w:hanging="180"/>
      </w:pPr>
    </w:lvl>
    <w:lvl w:ilvl="3" w:tplc="1F160998">
      <w:start w:val="1"/>
      <w:numFmt w:val="decimal"/>
      <w:lvlText w:val="%4."/>
      <w:lvlJc w:val="left"/>
      <w:pPr>
        <w:ind w:left="2880" w:hanging="360"/>
      </w:pPr>
    </w:lvl>
    <w:lvl w:ilvl="4" w:tplc="7744C9AE">
      <w:start w:val="1"/>
      <w:numFmt w:val="lowerLetter"/>
      <w:lvlText w:val="%5."/>
      <w:lvlJc w:val="left"/>
      <w:pPr>
        <w:ind w:left="3600" w:hanging="360"/>
      </w:pPr>
    </w:lvl>
    <w:lvl w:ilvl="5" w:tplc="B95ED598">
      <w:start w:val="1"/>
      <w:numFmt w:val="lowerRoman"/>
      <w:lvlText w:val="%6."/>
      <w:lvlJc w:val="right"/>
      <w:pPr>
        <w:ind w:left="4320" w:hanging="180"/>
      </w:pPr>
    </w:lvl>
    <w:lvl w:ilvl="6" w:tplc="A37C68AC">
      <w:start w:val="1"/>
      <w:numFmt w:val="decimal"/>
      <w:lvlText w:val="%7."/>
      <w:lvlJc w:val="left"/>
      <w:pPr>
        <w:ind w:left="5040" w:hanging="360"/>
      </w:pPr>
    </w:lvl>
    <w:lvl w:ilvl="7" w:tplc="29DEA0CC">
      <w:start w:val="1"/>
      <w:numFmt w:val="lowerLetter"/>
      <w:lvlText w:val="%8."/>
      <w:lvlJc w:val="left"/>
      <w:pPr>
        <w:ind w:left="5760" w:hanging="360"/>
      </w:pPr>
    </w:lvl>
    <w:lvl w:ilvl="8" w:tplc="1F8C85AE">
      <w:start w:val="1"/>
      <w:numFmt w:val="lowerRoman"/>
      <w:lvlText w:val="%9."/>
      <w:lvlJc w:val="right"/>
      <w:pPr>
        <w:ind w:left="6480" w:hanging="180"/>
      </w:pPr>
    </w:lvl>
  </w:abstractNum>
  <w:abstractNum w:abstractNumId="21"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3"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31565EE1"/>
    <w:multiLevelType w:val="multilevel"/>
    <w:tmpl w:val="2E5020FE"/>
    <w:numStyleLink w:val="GS-Parapgraphsnumbered"/>
  </w:abstractNum>
  <w:abstractNum w:abstractNumId="27" w15:restartNumberingAfterBreak="0">
    <w:nsid w:val="37560E1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9"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0"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2"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8CC7E79"/>
    <w:multiLevelType w:val="multilevel"/>
    <w:tmpl w:val="2E5020FE"/>
    <w:numStyleLink w:val="GS-Parapgraphsnumbered"/>
  </w:abstractNum>
  <w:abstractNum w:abstractNumId="34"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5" w15:restartNumberingAfterBreak="0">
    <w:nsid w:val="49DF2AE3"/>
    <w:multiLevelType w:val="multilevel"/>
    <w:tmpl w:val="2E5020FE"/>
    <w:numStyleLink w:val="GS-Parapgraphsnumbered"/>
  </w:abstractNum>
  <w:abstractNum w:abstractNumId="36" w15:restartNumberingAfterBreak="0">
    <w:nsid w:val="4B165190"/>
    <w:multiLevelType w:val="multilevel"/>
    <w:tmpl w:val="9EB8A2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A3735B"/>
    <w:multiLevelType w:val="multilevel"/>
    <w:tmpl w:val="2E5020FE"/>
    <w:numStyleLink w:val="GS-Parapgraphsnumbered"/>
  </w:abstractNum>
  <w:abstractNum w:abstractNumId="38" w15:restartNumberingAfterBreak="0">
    <w:nsid w:val="4C6800B0"/>
    <w:multiLevelType w:val="hybridMultilevel"/>
    <w:tmpl w:val="25C20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E29120A"/>
    <w:multiLevelType w:val="hybridMultilevel"/>
    <w:tmpl w:val="70F87E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423AB6"/>
    <w:multiLevelType w:val="multilevel"/>
    <w:tmpl w:val="2B2A3E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1B3401"/>
    <w:multiLevelType w:val="multilevel"/>
    <w:tmpl w:val="C3F41428"/>
    <w:numStyleLink w:val="SDMPDDPoASectionList"/>
  </w:abstractNum>
  <w:abstractNum w:abstractNumId="42" w15:restartNumberingAfterBreak="0">
    <w:nsid w:val="60A1415F"/>
    <w:multiLevelType w:val="multilevel"/>
    <w:tmpl w:val="587C24E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667E32E8"/>
    <w:multiLevelType w:val="multilevel"/>
    <w:tmpl w:val="03B69E74"/>
    <w:numStyleLink w:val="SDMTableBoxParaList"/>
  </w:abstractNum>
  <w:abstractNum w:abstractNumId="44" w15:restartNumberingAfterBreak="0">
    <w:nsid w:val="66C4417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6" w15:restartNumberingAfterBreak="0">
    <w:nsid w:val="77E602A2"/>
    <w:multiLevelType w:val="hybridMultilevel"/>
    <w:tmpl w:val="4BDA5BCE"/>
    <w:lvl w:ilvl="0" w:tplc="66B210F6">
      <w:start w:val="1"/>
      <w:numFmt w:val="decimal"/>
      <w:lvlText w:val="%1"/>
      <w:lvlJc w:val="left"/>
      <w:pPr>
        <w:ind w:left="720" w:hanging="360"/>
      </w:pPr>
    </w:lvl>
    <w:lvl w:ilvl="1" w:tplc="EDB60C90">
      <w:start w:val="1"/>
      <w:numFmt w:val="lowerLetter"/>
      <w:lvlText w:val="%2."/>
      <w:lvlJc w:val="left"/>
      <w:pPr>
        <w:ind w:left="1440" w:hanging="360"/>
      </w:pPr>
    </w:lvl>
    <w:lvl w:ilvl="2" w:tplc="61BCD6F4">
      <w:start w:val="1"/>
      <w:numFmt w:val="lowerRoman"/>
      <w:lvlText w:val="%3."/>
      <w:lvlJc w:val="right"/>
      <w:pPr>
        <w:ind w:left="2160" w:hanging="180"/>
      </w:pPr>
    </w:lvl>
    <w:lvl w:ilvl="3" w:tplc="DB7A58E8">
      <w:start w:val="1"/>
      <w:numFmt w:val="decimal"/>
      <w:lvlText w:val="%4."/>
      <w:lvlJc w:val="left"/>
      <w:pPr>
        <w:ind w:left="2880" w:hanging="360"/>
      </w:pPr>
    </w:lvl>
    <w:lvl w:ilvl="4" w:tplc="38940612">
      <w:start w:val="1"/>
      <w:numFmt w:val="lowerLetter"/>
      <w:lvlText w:val="%5."/>
      <w:lvlJc w:val="left"/>
      <w:pPr>
        <w:ind w:left="3600" w:hanging="360"/>
      </w:pPr>
    </w:lvl>
    <w:lvl w:ilvl="5" w:tplc="59D01482">
      <w:start w:val="1"/>
      <w:numFmt w:val="lowerRoman"/>
      <w:lvlText w:val="%6."/>
      <w:lvlJc w:val="right"/>
      <w:pPr>
        <w:ind w:left="4320" w:hanging="180"/>
      </w:pPr>
    </w:lvl>
    <w:lvl w:ilvl="6" w:tplc="0062F2FE">
      <w:start w:val="1"/>
      <w:numFmt w:val="decimal"/>
      <w:lvlText w:val="%7."/>
      <w:lvlJc w:val="left"/>
      <w:pPr>
        <w:ind w:left="5040" w:hanging="360"/>
      </w:pPr>
    </w:lvl>
    <w:lvl w:ilvl="7" w:tplc="8904DD7C">
      <w:start w:val="1"/>
      <w:numFmt w:val="lowerLetter"/>
      <w:lvlText w:val="%8."/>
      <w:lvlJc w:val="left"/>
      <w:pPr>
        <w:ind w:left="5760" w:hanging="360"/>
      </w:pPr>
    </w:lvl>
    <w:lvl w:ilvl="8" w:tplc="9B34BC08">
      <w:start w:val="1"/>
      <w:numFmt w:val="lowerRoman"/>
      <w:lvlText w:val="%9."/>
      <w:lvlJc w:val="right"/>
      <w:pPr>
        <w:ind w:left="6480" w:hanging="180"/>
      </w:pPr>
    </w:lvl>
  </w:abstractNum>
  <w:abstractNum w:abstractNumId="47" w15:restartNumberingAfterBreak="0">
    <w:nsid w:val="79FA4A6E"/>
    <w:multiLevelType w:val="hybridMultilevel"/>
    <w:tmpl w:val="39B2B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3B429D"/>
    <w:multiLevelType w:val="hybridMultilevel"/>
    <w:tmpl w:val="6166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574450"/>
    <w:multiLevelType w:val="hybridMultilevel"/>
    <w:tmpl w:val="DB88A11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0" w15:restartNumberingAfterBreak="0">
    <w:nsid w:val="7D8D61A8"/>
    <w:multiLevelType w:val="multilevel"/>
    <w:tmpl w:val="AEA6BDB0"/>
    <w:lvl w:ilvl="0">
      <w:start w:val="1"/>
      <w:numFmt w:val="upperRoman"/>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num w:numId="1" w16cid:durableId="1785537551">
    <w:abstractNumId w:val="20"/>
  </w:num>
  <w:num w:numId="2" w16cid:durableId="1366522938">
    <w:abstractNumId w:val="46"/>
  </w:num>
  <w:num w:numId="3" w16cid:durableId="851259779">
    <w:abstractNumId w:val="9"/>
  </w:num>
  <w:num w:numId="4" w16cid:durableId="1838882646">
    <w:abstractNumId w:val="7"/>
  </w:num>
  <w:num w:numId="5" w16cid:durableId="1504510289">
    <w:abstractNumId w:val="6"/>
  </w:num>
  <w:num w:numId="6" w16cid:durableId="412439116">
    <w:abstractNumId w:val="5"/>
  </w:num>
  <w:num w:numId="7" w16cid:durableId="1693262347">
    <w:abstractNumId w:val="4"/>
  </w:num>
  <w:num w:numId="8" w16cid:durableId="77943557">
    <w:abstractNumId w:val="8"/>
  </w:num>
  <w:num w:numId="9" w16cid:durableId="633485398">
    <w:abstractNumId w:val="3"/>
  </w:num>
  <w:num w:numId="10" w16cid:durableId="1929846100">
    <w:abstractNumId w:val="2"/>
  </w:num>
  <w:num w:numId="11" w16cid:durableId="1919975291">
    <w:abstractNumId w:val="1"/>
  </w:num>
  <w:num w:numId="12" w16cid:durableId="2113041244">
    <w:abstractNumId w:val="0"/>
  </w:num>
  <w:num w:numId="13" w16cid:durableId="879979568">
    <w:abstractNumId w:val="28"/>
  </w:num>
  <w:num w:numId="14" w16cid:durableId="364058157">
    <w:abstractNumId w:val="13"/>
  </w:num>
  <w:num w:numId="15" w16cid:durableId="180901321">
    <w:abstractNumId w:val="22"/>
  </w:num>
  <w:num w:numId="16" w16cid:durableId="1124156417">
    <w:abstractNumId w:val="35"/>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7" w16cid:durableId="639920997">
    <w:abstractNumId w:val="26"/>
  </w:num>
  <w:num w:numId="18" w16cid:durableId="654257336">
    <w:abstractNumId w:val="24"/>
  </w:num>
  <w:num w:numId="19" w16cid:durableId="782607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479820">
    <w:abstractNumId w:val="29"/>
  </w:num>
  <w:num w:numId="21" w16cid:durableId="1892114997">
    <w:abstractNumId w:val="31"/>
  </w:num>
  <w:num w:numId="22" w16cid:durableId="424376152">
    <w:abstractNumId w:val="34"/>
  </w:num>
  <w:num w:numId="23" w16cid:durableId="1427455065">
    <w:abstractNumId w:val="45"/>
  </w:num>
  <w:num w:numId="24" w16cid:durableId="368603254">
    <w:abstractNumId w:val="33"/>
  </w:num>
  <w:num w:numId="25" w16cid:durableId="5483028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85985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3206502">
    <w:abstractNumId w:val="23"/>
  </w:num>
  <w:num w:numId="28" w16cid:durableId="239415897">
    <w:abstractNumId w:val="33"/>
  </w:num>
  <w:num w:numId="29" w16cid:durableId="1537817105">
    <w:abstractNumId w:val="19"/>
  </w:num>
  <w:num w:numId="30" w16cid:durableId="546720766">
    <w:abstractNumId w:val="37"/>
  </w:num>
  <w:num w:numId="31" w16cid:durableId="1001348130">
    <w:abstractNumId w:val="32"/>
  </w:num>
  <w:num w:numId="32" w16cid:durableId="1748335015">
    <w:abstractNumId w:val="25"/>
  </w:num>
  <w:num w:numId="33" w16cid:durableId="1053433621">
    <w:abstractNumId w:val="11"/>
  </w:num>
  <w:num w:numId="34" w16cid:durableId="591134771">
    <w:abstractNumId w:val="21"/>
  </w:num>
  <w:num w:numId="35" w16cid:durableId="1181286473">
    <w:abstractNumId w:val="27"/>
  </w:num>
  <w:num w:numId="36" w16cid:durableId="1962833085">
    <w:abstractNumId w:val="49"/>
  </w:num>
  <w:num w:numId="37" w16cid:durableId="1582525809">
    <w:abstractNumId w:val="39"/>
  </w:num>
  <w:num w:numId="38" w16cid:durableId="871458808">
    <w:abstractNumId w:val="47"/>
  </w:num>
  <w:num w:numId="39" w16cid:durableId="861894459">
    <w:abstractNumId w:val="16"/>
  </w:num>
  <w:num w:numId="40" w16cid:durableId="143401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6081299">
    <w:abstractNumId w:val="12"/>
  </w:num>
  <w:num w:numId="42" w16cid:durableId="1993561674">
    <w:abstractNumId w:val="15"/>
  </w:num>
  <w:num w:numId="43" w16cid:durableId="135218733">
    <w:abstractNumId w:val="30"/>
  </w:num>
  <w:num w:numId="44" w16cid:durableId="926957688">
    <w:abstractNumId w:val="44"/>
    <w:lvlOverride w:ilvl="0">
      <w:lvl w:ilvl="0">
        <w:start w:val="1"/>
        <w:numFmt w:val="upperLetter"/>
        <w:lvlText w:val="SECTION %1."/>
        <w:lvlJc w:val="left"/>
        <w:pPr>
          <w:tabs>
            <w:tab w:val="num" w:pos="2835"/>
          </w:tabs>
          <w:ind w:left="1729" w:hanging="172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16cid:durableId="1341276965">
    <w:abstractNumId w:val="41"/>
  </w:num>
  <w:num w:numId="46" w16cid:durableId="779227430">
    <w:abstractNumId w:val="50"/>
  </w:num>
  <w:num w:numId="47" w16cid:durableId="1154175055">
    <w:abstractNumId w:val="17"/>
  </w:num>
  <w:num w:numId="48" w16cid:durableId="1346977755">
    <w:abstractNumId w:val="18"/>
  </w:num>
  <w:num w:numId="49" w16cid:durableId="120998330">
    <w:abstractNumId w:val="38"/>
  </w:num>
  <w:num w:numId="50" w16cid:durableId="426580589">
    <w:abstractNumId w:val="48"/>
  </w:num>
  <w:num w:numId="51" w16cid:durableId="1856308928">
    <w:abstractNumId w:val="14"/>
  </w:num>
  <w:num w:numId="52" w16cid:durableId="148864623">
    <w:abstractNumId w:val="10"/>
  </w:num>
  <w:num w:numId="53" w16cid:durableId="1327443055">
    <w:abstractNumId w:val="36"/>
  </w:num>
  <w:num w:numId="54" w16cid:durableId="1781290947">
    <w:abstractNumId w:val="40"/>
  </w:num>
  <w:num w:numId="55" w16cid:durableId="66343288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01C9"/>
    <w:rsid w:val="00001E2F"/>
    <w:rsid w:val="000026C5"/>
    <w:rsid w:val="0000384C"/>
    <w:rsid w:val="00003D6F"/>
    <w:rsid w:val="00005EB9"/>
    <w:rsid w:val="00006426"/>
    <w:rsid w:val="00007109"/>
    <w:rsid w:val="000075AF"/>
    <w:rsid w:val="000075D5"/>
    <w:rsid w:val="00010CD3"/>
    <w:rsid w:val="0001256D"/>
    <w:rsid w:val="00015D36"/>
    <w:rsid w:val="0001673C"/>
    <w:rsid w:val="000178E2"/>
    <w:rsid w:val="00020DAB"/>
    <w:rsid w:val="00021C78"/>
    <w:rsid w:val="0002272D"/>
    <w:rsid w:val="00023178"/>
    <w:rsid w:val="00023280"/>
    <w:rsid w:val="0002378C"/>
    <w:rsid w:val="00024265"/>
    <w:rsid w:val="000243B5"/>
    <w:rsid w:val="0002476C"/>
    <w:rsid w:val="000247F2"/>
    <w:rsid w:val="00024A08"/>
    <w:rsid w:val="000274C3"/>
    <w:rsid w:val="00030446"/>
    <w:rsid w:val="00030A48"/>
    <w:rsid w:val="00030D61"/>
    <w:rsid w:val="00031E9E"/>
    <w:rsid w:val="00032133"/>
    <w:rsid w:val="0003304E"/>
    <w:rsid w:val="000333C7"/>
    <w:rsid w:val="00033FE9"/>
    <w:rsid w:val="000350B2"/>
    <w:rsid w:val="000359F4"/>
    <w:rsid w:val="00035BB8"/>
    <w:rsid w:val="00035EE5"/>
    <w:rsid w:val="00036910"/>
    <w:rsid w:val="000376C2"/>
    <w:rsid w:val="00041952"/>
    <w:rsid w:val="00041FBA"/>
    <w:rsid w:val="000445E7"/>
    <w:rsid w:val="00044743"/>
    <w:rsid w:val="00044765"/>
    <w:rsid w:val="000450B3"/>
    <w:rsid w:val="00045B2D"/>
    <w:rsid w:val="00046800"/>
    <w:rsid w:val="00050063"/>
    <w:rsid w:val="00051E06"/>
    <w:rsid w:val="000522F0"/>
    <w:rsid w:val="00052E4F"/>
    <w:rsid w:val="00054570"/>
    <w:rsid w:val="00054B51"/>
    <w:rsid w:val="000554EB"/>
    <w:rsid w:val="00057DF5"/>
    <w:rsid w:val="000601E1"/>
    <w:rsid w:val="0006027B"/>
    <w:rsid w:val="00060C79"/>
    <w:rsid w:val="00061A95"/>
    <w:rsid w:val="00061C4B"/>
    <w:rsid w:val="00062116"/>
    <w:rsid w:val="000622E2"/>
    <w:rsid w:val="000636DD"/>
    <w:rsid w:val="00063EB5"/>
    <w:rsid w:val="00066427"/>
    <w:rsid w:val="00066AA8"/>
    <w:rsid w:val="0006798A"/>
    <w:rsid w:val="00070719"/>
    <w:rsid w:val="00071786"/>
    <w:rsid w:val="00072B72"/>
    <w:rsid w:val="00072DAE"/>
    <w:rsid w:val="00072ECA"/>
    <w:rsid w:val="00073E83"/>
    <w:rsid w:val="00074E20"/>
    <w:rsid w:val="00076167"/>
    <w:rsid w:val="000810C1"/>
    <w:rsid w:val="000814FF"/>
    <w:rsid w:val="00081D10"/>
    <w:rsid w:val="000824E4"/>
    <w:rsid w:val="0008267D"/>
    <w:rsid w:val="0008338D"/>
    <w:rsid w:val="0008425F"/>
    <w:rsid w:val="00084B59"/>
    <w:rsid w:val="00084B6D"/>
    <w:rsid w:val="00087119"/>
    <w:rsid w:val="00091886"/>
    <w:rsid w:val="0009418B"/>
    <w:rsid w:val="000962BE"/>
    <w:rsid w:val="0009763C"/>
    <w:rsid w:val="00097941"/>
    <w:rsid w:val="000A0DC9"/>
    <w:rsid w:val="000A1E0E"/>
    <w:rsid w:val="000A2177"/>
    <w:rsid w:val="000A2875"/>
    <w:rsid w:val="000A35C3"/>
    <w:rsid w:val="000A389B"/>
    <w:rsid w:val="000A44FC"/>
    <w:rsid w:val="000A4875"/>
    <w:rsid w:val="000A4AD9"/>
    <w:rsid w:val="000A5885"/>
    <w:rsid w:val="000A5A16"/>
    <w:rsid w:val="000A62F0"/>
    <w:rsid w:val="000A63FD"/>
    <w:rsid w:val="000A752C"/>
    <w:rsid w:val="000A78A1"/>
    <w:rsid w:val="000B12F9"/>
    <w:rsid w:val="000B17B4"/>
    <w:rsid w:val="000B202F"/>
    <w:rsid w:val="000B28BB"/>
    <w:rsid w:val="000B2DB9"/>
    <w:rsid w:val="000B2E84"/>
    <w:rsid w:val="000B3762"/>
    <w:rsid w:val="000B3CC0"/>
    <w:rsid w:val="000B3EF9"/>
    <w:rsid w:val="000B4628"/>
    <w:rsid w:val="000B6474"/>
    <w:rsid w:val="000B7DA5"/>
    <w:rsid w:val="000C2633"/>
    <w:rsid w:val="000C281F"/>
    <w:rsid w:val="000C2E11"/>
    <w:rsid w:val="000C4ACD"/>
    <w:rsid w:val="000C4ED8"/>
    <w:rsid w:val="000C608F"/>
    <w:rsid w:val="000C65D8"/>
    <w:rsid w:val="000C7B91"/>
    <w:rsid w:val="000D0E26"/>
    <w:rsid w:val="000D2FFC"/>
    <w:rsid w:val="000D441E"/>
    <w:rsid w:val="000D464B"/>
    <w:rsid w:val="000D5A35"/>
    <w:rsid w:val="000D6E99"/>
    <w:rsid w:val="000D73DD"/>
    <w:rsid w:val="000D7884"/>
    <w:rsid w:val="000D7EE9"/>
    <w:rsid w:val="000E3112"/>
    <w:rsid w:val="000E3844"/>
    <w:rsid w:val="000E6CB6"/>
    <w:rsid w:val="000F034B"/>
    <w:rsid w:val="000F16E5"/>
    <w:rsid w:val="000F1CF7"/>
    <w:rsid w:val="000F540E"/>
    <w:rsid w:val="000F6B5F"/>
    <w:rsid w:val="000F6E8F"/>
    <w:rsid w:val="00100019"/>
    <w:rsid w:val="001021AD"/>
    <w:rsid w:val="001035F3"/>
    <w:rsid w:val="00105F7D"/>
    <w:rsid w:val="00106C81"/>
    <w:rsid w:val="00106F83"/>
    <w:rsid w:val="00107F80"/>
    <w:rsid w:val="00110538"/>
    <w:rsid w:val="001107AA"/>
    <w:rsid w:val="00111730"/>
    <w:rsid w:val="00112781"/>
    <w:rsid w:val="00112BD5"/>
    <w:rsid w:val="00114C11"/>
    <w:rsid w:val="00116173"/>
    <w:rsid w:val="00116E15"/>
    <w:rsid w:val="00121830"/>
    <w:rsid w:val="00122209"/>
    <w:rsid w:val="00122879"/>
    <w:rsid w:val="001237CC"/>
    <w:rsid w:val="00123E32"/>
    <w:rsid w:val="001242B5"/>
    <w:rsid w:val="00125212"/>
    <w:rsid w:val="001309DD"/>
    <w:rsid w:val="00130E69"/>
    <w:rsid w:val="00131000"/>
    <w:rsid w:val="001311E3"/>
    <w:rsid w:val="00131ECE"/>
    <w:rsid w:val="00131FC9"/>
    <w:rsid w:val="001323A5"/>
    <w:rsid w:val="001326E2"/>
    <w:rsid w:val="00132949"/>
    <w:rsid w:val="00132B0D"/>
    <w:rsid w:val="0013421F"/>
    <w:rsid w:val="00135E4A"/>
    <w:rsid w:val="00137699"/>
    <w:rsid w:val="00140206"/>
    <w:rsid w:val="001402F0"/>
    <w:rsid w:val="00140593"/>
    <w:rsid w:val="001413A4"/>
    <w:rsid w:val="00141609"/>
    <w:rsid w:val="00143C52"/>
    <w:rsid w:val="001443C1"/>
    <w:rsid w:val="00145062"/>
    <w:rsid w:val="00146A7B"/>
    <w:rsid w:val="00146C30"/>
    <w:rsid w:val="0015034C"/>
    <w:rsid w:val="001508CC"/>
    <w:rsid w:val="00151E07"/>
    <w:rsid w:val="001532B3"/>
    <w:rsid w:val="00153787"/>
    <w:rsid w:val="00156303"/>
    <w:rsid w:val="00157CD1"/>
    <w:rsid w:val="00162234"/>
    <w:rsid w:val="00162A1D"/>
    <w:rsid w:val="00162B46"/>
    <w:rsid w:val="001634A4"/>
    <w:rsid w:val="00163BF7"/>
    <w:rsid w:val="00163D20"/>
    <w:rsid w:val="001641E3"/>
    <w:rsid w:val="001646DD"/>
    <w:rsid w:val="001660DA"/>
    <w:rsid w:val="001663D9"/>
    <w:rsid w:val="00170701"/>
    <w:rsid w:val="00171813"/>
    <w:rsid w:val="00172D82"/>
    <w:rsid w:val="00175471"/>
    <w:rsid w:val="0017623D"/>
    <w:rsid w:val="001767E4"/>
    <w:rsid w:val="00180D81"/>
    <w:rsid w:val="00180E83"/>
    <w:rsid w:val="00181335"/>
    <w:rsid w:val="0018290C"/>
    <w:rsid w:val="00182D3F"/>
    <w:rsid w:val="00183BD7"/>
    <w:rsid w:val="00183E70"/>
    <w:rsid w:val="0018503F"/>
    <w:rsid w:val="00185F31"/>
    <w:rsid w:val="00185F98"/>
    <w:rsid w:val="00187D08"/>
    <w:rsid w:val="0019115D"/>
    <w:rsid w:val="001912A7"/>
    <w:rsid w:val="0019139A"/>
    <w:rsid w:val="00194BC2"/>
    <w:rsid w:val="00194C8C"/>
    <w:rsid w:val="00195ABB"/>
    <w:rsid w:val="001960E1"/>
    <w:rsid w:val="0019700D"/>
    <w:rsid w:val="0019705C"/>
    <w:rsid w:val="001978EB"/>
    <w:rsid w:val="001A2173"/>
    <w:rsid w:val="001A35CD"/>
    <w:rsid w:val="001A4056"/>
    <w:rsid w:val="001A4C80"/>
    <w:rsid w:val="001A4C8F"/>
    <w:rsid w:val="001A5574"/>
    <w:rsid w:val="001A689F"/>
    <w:rsid w:val="001A6E6C"/>
    <w:rsid w:val="001A723D"/>
    <w:rsid w:val="001A75A6"/>
    <w:rsid w:val="001A7AA9"/>
    <w:rsid w:val="001A7F36"/>
    <w:rsid w:val="001B1BFB"/>
    <w:rsid w:val="001B26C3"/>
    <w:rsid w:val="001B2CC4"/>
    <w:rsid w:val="001B309B"/>
    <w:rsid w:val="001B34F1"/>
    <w:rsid w:val="001B467E"/>
    <w:rsid w:val="001B52A7"/>
    <w:rsid w:val="001B6DFD"/>
    <w:rsid w:val="001C1463"/>
    <w:rsid w:val="001C1605"/>
    <w:rsid w:val="001C2AA4"/>
    <w:rsid w:val="001C3179"/>
    <w:rsid w:val="001C3A32"/>
    <w:rsid w:val="001C6F5E"/>
    <w:rsid w:val="001D1D8D"/>
    <w:rsid w:val="001D28F8"/>
    <w:rsid w:val="001D2E2B"/>
    <w:rsid w:val="001D2EDD"/>
    <w:rsid w:val="001D3EE3"/>
    <w:rsid w:val="001D79C2"/>
    <w:rsid w:val="001E02B7"/>
    <w:rsid w:val="001E0D61"/>
    <w:rsid w:val="001E2A0B"/>
    <w:rsid w:val="001E394A"/>
    <w:rsid w:val="001E4928"/>
    <w:rsid w:val="001E697F"/>
    <w:rsid w:val="001E6A43"/>
    <w:rsid w:val="001F0ACD"/>
    <w:rsid w:val="001F2C8B"/>
    <w:rsid w:val="001F497E"/>
    <w:rsid w:val="001F68F4"/>
    <w:rsid w:val="001F6981"/>
    <w:rsid w:val="001F7BDF"/>
    <w:rsid w:val="00200817"/>
    <w:rsid w:val="0020083F"/>
    <w:rsid w:val="00200E87"/>
    <w:rsid w:val="00200FBB"/>
    <w:rsid w:val="002024EC"/>
    <w:rsid w:val="002029D0"/>
    <w:rsid w:val="0020318F"/>
    <w:rsid w:val="00203313"/>
    <w:rsid w:val="002035F7"/>
    <w:rsid w:val="00203F6F"/>
    <w:rsid w:val="002048FE"/>
    <w:rsid w:val="00205297"/>
    <w:rsid w:val="0020785F"/>
    <w:rsid w:val="00207CC8"/>
    <w:rsid w:val="002104CE"/>
    <w:rsid w:val="00211A31"/>
    <w:rsid w:val="00211B57"/>
    <w:rsid w:val="002121C9"/>
    <w:rsid w:val="0021291E"/>
    <w:rsid w:val="00212B03"/>
    <w:rsid w:val="002130B5"/>
    <w:rsid w:val="002133AF"/>
    <w:rsid w:val="00214BEB"/>
    <w:rsid w:val="0021566E"/>
    <w:rsid w:val="00215AC7"/>
    <w:rsid w:val="00215DE7"/>
    <w:rsid w:val="00216906"/>
    <w:rsid w:val="00216E60"/>
    <w:rsid w:val="00217217"/>
    <w:rsid w:val="0021754D"/>
    <w:rsid w:val="002209AF"/>
    <w:rsid w:val="00222122"/>
    <w:rsid w:val="0022398C"/>
    <w:rsid w:val="0022418C"/>
    <w:rsid w:val="00224766"/>
    <w:rsid w:val="00230372"/>
    <w:rsid w:val="00230562"/>
    <w:rsid w:val="00232015"/>
    <w:rsid w:val="002322FB"/>
    <w:rsid w:val="00232DF7"/>
    <w:rsid w:val="00232E0A"/>
    <w:rsid w:val="00234E0C"/>
    <w:rsid w:val="002354D5"/>
    <w:rsid w:val="00235B38"/>
    <w:rsid w:val="00235C2C"/>
    <w:rsid w:val="00236126"/>
    <w:rsid w:val="0023634A"/>
    <w:rsid w:val="002368EF"/>
    <w:rsid w:val="00237182"/>
    <w:rsid w:val="00237A06"/>
    <w:rsid w:val="00237ACD"/>
    <w:rsid w:val="00237B9A"/>
    <w:rsid w:val="00237BD0"/>
    <w:rsid w:val="00240639"/>
    <w:rsid w:val="002407E4"/>
    <w:rsid w:val="00241A80"/>
    <w:rsid w:val="0024294D"/>
    <w:rsid w:val="00242B17"/>
    <w:rsid w:val="0024312B"/>
    <w:rsid w:val="00243BDF"/>
    <w:rsid w:val="00245306"/>
    <w:rsid w:val="00245D69"/>
    <w:rsid w:val="00246485"/>
    <w:rsid w:val="0024673C"/>
    <w:rsid w:val="00251508"/>
    <w:rsid w:val="00252EB9"/>
    <w:rsid w:val="0025433D"/>
    <w:rsid w:val="002546E3"/>
    <w:rsid w:val="00254AEF"/>
    <w:rsid w:val="00254C62"/>
    <w:rsid w:val="00255D8C"/>
    <w:rsid w:val="00255E44"/>
    <w:rsid w:val="002562D0"/>
    <w:rsid w:val="00256315"/>
    <w:rsid w:val="00257745"/>
    <w:rsid w:val="00257C6C"/>
    <w:rsid w:val="00257D32"/>
    <w:rsid w:val="002600FE"/>
    <w:rsid w:val="00261A80"/>
    <w:rsid w:val="002626AD"/>
    <w:rsid w:val="00262CF4"/>
    <w:rsid w:val="002639C3"/>
    <w:rsid w:val="00264C42"/>
    <w:rsid w:val="002674EE"/>
    <w:rsid w:val="0027057F"/>
    <w:rsid w:val="002714C8"/>
    <w:rsid w:val="00273284"/>
    <w:rsid w:val="00273D65"/>
    <w:rsid w:val="0027412B"/>
    <w:rsid w:val="002751B7"/>
    <w:rsid w:val="0027682B"/>
    <w:rsid w:val="0027683D"/>
    <w:rsid w:val="00277899"/>
    <w:rsid w:val="002779F8"/>
    <w:rsid w:val="002801BB"/>
    <w:rsid w:val="00280341"/>
    <w:rsid w:val="0028200F"/>
    <w:rsid w:val="00282DD9"/>
    <w:rsid w:val="002830E2"/>
    <w:rsid w:val="00284FE4"/>
    <w:rsid w:val="0028502E"/>
    <w:rsid w:val="00285911"/>
    <w:rsid w:val="0028702B"/>
    <w:rsid w:val="0029025D"/>
    <w:rsid w:val="00291231"/>
    <w:rsid w:val="002913F5"/>
    <w:rsid w:val="00292C6C"/>
    <w:rsid w:val="00292F19"/>
    <w:rsid w:val="00293BD7"/>
    <w:rsid w:val="00293CCC"/>
    <w:rsid w:val="00294C1C"/>
    <w:rsid w:val="0029612A"/>
    <w:rsid w:val="0029674D"/>
    <w:rsid w:val="00296DC5"/>
    <w:rsid w:val="002A0F33"/>
    <w:rsid w:val="002A2334"/>
    <w:rsid w:val="002A2D91"/>
    <w:rsid w:val="002A3409"/>
    <w:rsid w:val="002A3C5E"/>
    <w:rsid w:val="002A44F4"/>
    <w:rsid w:val="002A5726"/>
    <w:rsid w:val="002A5BC3"/>
    <w:rsid w:val="002A66FA"/>
    <w:rsid w:val="002B0977"/>
    <w:rsid w:val="002B12C9"/>
    <w:rsid w:val="002B2414"/>
    <w:rsid w:val="002B33E8"/>
    <w:rsid w:val="002B4300"/>
    <w:rsid w:val="002B505B"/>
    <w:rsid w:val="002B50AD"/>
    <w:rsid w:val="002B5175"/>
    <w:rsid w:val="002B5795"/>
    <w:rsid w:val="002C1F77"/>
    <w:rsid w:val="002C2882"/>
    <w:rsid w:val="002C2B7F"/>
    <w:rsid w:val="002C39B0"/>
    <w:rsid w:val="002C3B11"/>
    <w:rsid w:val="002C3F8F"/>
    <w:rsid w:val="002C55D5"/>
    <w:rsid w:val="002C651E"/>
    <w:rsid w:val="002D2459"/>
    <w:rsid w:val="002D24DB"/>
    <w:rsid w:val="002D3696"/>
    <w:rsid w:val="002D3AFD"/>
    <w:rsid w:val="002D49B8"/>
    <w:rsid w:val="002D4C81"/>
    <w:rsid w:val="002D5419"/>
    <w:rsid w:val="002D618F"/>
    <w:rsid w:val="002D6532"/>
    <w:rsid w:val="002D6690"/>
    <w:rsid w:val="002D67F5"/>
    <w:rsid w:val="002D6A8A"/>
    <w:rsid w:val="002E0581"/>
    <w:rsid w:val="002E077E"/>
    <w:rsid w:val="002E14BB"/>
    <w:rsid w:val="002E21AC"/>
    <w:rsid w:val="002E3793"/>
    <w:rsid w:val="002E4D48"/>
    <w:rsid w:val="002E5A40"/>
    <w:rsid w:val="002E5DB5"/>
    <w:rsid w:val="002E6553"/>
    <w:rsid w:val="002E665D"/>
    <w:rsid w:val="002F09A6"/>
    <w:rsid w:val="002F340A"/>
    <w:rsid w:val="002F3512"/>
    <w:rsid w:val="002F3F74"/>
    <w:rsid w:val="002F4151"/>
    <w:rsid w:val="00301A81"/>
    <w:rsid w:val="00302749"/>
    <w:rsid w:val="003033AA"/>
    <w:rsid w:val="00303D6E"/>
    <w:rsid w:val="003048AC"/>
    <w:rsid w:val="00304F08"/>
    <w:rsid w:val="00304F29"/>
    <w:rsid w:val="003058CF"/>
    <w:rsid w:val="00305A97"/>
    <w:rsid w:val="00305DBA"/>
    <w:rsid w:val="00306189"/>
    <w:rsid w:val="00306F75"/>
    <w:rsid w:val="003073F2"/>
    <w:rsid w:val="003074D4"/>
    <w:rsid w:val="0030753A"/>
    <w:rsid w:val="003078CB"/>
    <w:rsid w:val="00307B6B"/>
    <w:rsid w:val="00310E16"/>
    <w:rsid w:val="0031116B"/>
    <w:rsid w:val="00311912"/>
    <w:rsid w:val="0031254E"/>
    <w:rsid w:val="003137B8"/>
    <w:rsid w:val="00314C11"/>
    <w:rsid w:val="00314FD0"/>
    <w:rsid w:val="00315108"/>
    <w:rsid w:val="003167E0"/>
    <w:rsid w:val="00317BCF"/>
    <w:rsid w:val="0032075F"/>
    <w:rsid w:val="00320A2A"/>
    <w:rsid w:val="00321A1D"/>
    <w:rsid w:val="00322283"/>
    <w:rsid w:val="00322D9D"/>
    <w:rsid w:val="00324ED4"/>
    <w:rsid w:val="003250CD"/>
    <w:rsid w:val="003252DE"/>
    <w:rsid w:val="00325F9B"/>
    <w:rsid w:val="00326338"/>
    <w:rsid w:val="00327D2D"/>
    <w:rsid w:val="00330290"/>
    <w:rsid w:val="0033041A"/>
    <w:rsid w:val="00331238"/>
    <w:rsid w:val="0033168E"/>
    <w:rsid w:val="003320BE"/>
    <w:rsid w:val="00332F9F"/>
    <w:rsid w:val="00333ED5"/>
    <w:rsid w:val="00335F8A"/>
    <w:rsid w:val="00340C64"/>
    <w:rsid w:val="00341293"/>
    <w:rsid w:val="0034157D"/>
    <w:rsid w:val="00341C1C"/>
    <w:rsid w:val="0034270A"/>
    <w:rsid w:val="00342AC7"/>
    <w:rsid w:val="00342FEA"/>
    <w:rsid w:val="00343560"/>
    <w:rsid w:val="00343678"/>
    <w:rsid w:val="003441BE"/>
    <w:rsid w:val="00344999"/>
    <w:rsid w:val="003457C2"/>
    <w:rsid w:val="0034581C"/>
    <w:rsid w:val="003468CF"/>
    <w:rsid w:val="00350D03"/>
    <w:rsid w:val="003527B9"/>
    <w:rsid w:val="00353177"/>
    <w:rsid w:val="003532FD"/>
    <w:rsid w:val="00354AFC"/>
    <w:rsid w:val="00354BD9"/>
    <w:rsid w:val="00354FB0"/>
    <w:rsid w:val="00355AF6"/>
    <w:rsid w:val="0035734B"/>
    <w:rsid w:val="00357602"/>
    <w:rsid w:val="00357A49"/>
    <w:rsid w:val="00360350"/>
    <w:rsid w:val="00362288"/>
    <w:rsid w:val="00362AEE"/>
    <w:rsid w:val="00362EF4"/>
    <w:rsid w:val="00364515"/>
    <w:rsid w:val="00365A22"/>
    <w:rsid w:val="00367DCF"/>
    <w:rsid w:val="00371AAD"/>
    <w:rsid w:val="0037279C"/>
    <w:rsid w:val="00374EF6"/>
    <w:rsid w:val="0037565D"/>
    <w:rsid w:val="00375F15"/>
    <w:rsid w:val="003762B2"/>
    <w:rsid w:val="003764F9"/>
    <w:rsid w:val="00376831"/>
    <w:rsid w:val="00376A43"/>
    <w:rsid w:val="0037743F"/>
    <w:rsid w:val="00380433"/>
    <w:rsid w:val="00380B1A"/>
    <w:rsid w:val="00380C9B"/>
    <w:rsid w:val="00381103"/>
    <w:rsid w:val="00381555"/>
    <w:rsid w:val="00382694"/>
    <w:rsid w:val="0038274A"/>
    <w:rsid w:val="003842BC"/>
    <w:rsid w:val="0038536A"/>
    <w:rsid w:val="003866BB"/>
    <w:rsid w:val="003905E0"/>
    <w:rsid w:val="00390A80"/>
    <w:rsid w:val="00394A4D"/>
    <w:rsid w:val="00395992"/>
    <w:rsid w:val="00395A7C"/>
    <w:rsid w:val="00397A8F"/>
    <w:rsid w:val="003A1965"/>
    <w:rsid w:val="003A389F"/>
    <w:rsid w:val="003A3A32"/>
    <w:rsid w:val="003A3C3C"/>
    <w:rsid w:val="003A3F2A"/>
    <w:rsid w:val="003A5246"/>
    <w:rsid w:val="003A5503"/>
    <w:rsid w:val="003B02ED"/>
    <w:rsid w:val="003B11A7"/>
    <w:rsid w:val="003B2004"/>
    <w:rsid w:val="003B2D9B"/>
    <w:rsid w:val="003B34C5"/>
    <w:rsid w:val="003B4DB3"/>
    <w:rsid w:val="003B66B1"/>
    <w:rsid w:val="003C339C"/>
    <w:rsid w:val="003C48AE"/>
    <w:rsid w:val="003C5387"/>
    <w:rsid w:val="003C57BB"/>
    <w:rsid w:val="003C74B1"/>
    <w:rsid w:val="003C7D25"/>
    <w:rsid w:val="003D0875"/>
    <w:rsid w:val="003D09F8"/>
    <w:rsid w:val="003D1190"/>
    <w:rsid w:val="003D123B"/>
    <w:rsid w:val="003D2388"/>
    <w:rsid w:val="003D37DD"/>
    <w:rsid w:val="003D45C0"/>
    <w:rsid w:val="003D6C16"/>
    <w:rsid w:val="003D78AB"/>
    <w:rsid w:val="003D7C4A"/>
    <w:rsid w:val="003E1832"/>
    <w:rsid w:val="003E1ECA"/>
    <w:rsid w:val="003E1EF0"/>
    <w:rsid w:val="003E2308"/>
    <w:rsid w:val="003E2D95"/>
    <w:rsid w:val="003E2E3C"/>
    <w:rsid w:val="003E2EAC"/>
    <w:rsid w:val="003E32BD"/>
    <w:rsid w:val="003E478C"/>
    <w:rsid w:val="003E4D37"/>
    <w:rsid w:val="003E54F6"/>
    <w:rsid w:val="003E5BDF"/>
    <w:rsid w:val="003E6F11"/>
    <w:rsid w:val="003F1BD7"/>
    <w:rsid w:val="003F2ECB"/>
    <w:rsid w:val="003F4502"/>
    <w:rsid w:val="003F4522"/>
    <w:rsid w:val="003F672B"/>
    <w:rsid w:val="003F79A1"/>
    <w:rsid w:val="004000A1"/>
    <w:rsid w:val="004037BD"/>
    <w:rsid w:val="00403A25"/>
    <w:rsid w:val="00403B00"/>
    <w:rsid w:val="00404FD8"/>
    <w:rsid w:val="00406B57"/>
    <w:rsid w:val="00407130"/>
    <w:rsid w:val="004071E3"/>
    <w:rsid w:val="00407353"/>
    <w:rsid w:val="00412526"/>
    <w:rsid w:val="004135AD"/>
    <w:rsid w:val="00414D3B"/>
    <w:rsid w:val="00415628"/>
    <w:rsid w:val="0041566B"/>
    <w:rsid w:val="00416E34"/>
    <w:rsid w:val="00417520"/>
    <w:rsid w:val="004177E0"/>
    <w:rsid w:val="00420BCD"/>
    <w:rsid w:val="00420D7B"/>
    <w:rsid w:val="00421BB9"/>
    <w:rsid w:val="00422278"/>
    <w:rsid w:val="00424049"/>
    <w:rsid w:val="004300EC"/>
    <w:rsid w:val="00430320"/>
    <w:rsid w:val="004304C8"/>
    <w:rsid w:val="00430D01"/>
    <w:rsid w:val="00430E81"/>
    <w:rsid w:val="0043168C"/>
    <w:rsid w:val="0043390C"/>
    <w:rsid w:val="00434281"/>
    <w:rsid w:val="004351A9"/>
    <w:rsid w:val="00435CD5"/>
    <w:rsid w:val="00436997"/>
    <w:rsid w:val="00441BFF"/>
    <w:rsid w:val="0044287A"/>
    <w:rsid w:val="00442DEF"/>
    <w:rsid w:val="00443BCF"/>
    <w:rsid w:val="004440BD"/>
    <w:rsid w:val="00444BAC"/>
    <w:rsid w:val="00446660"/>
    <w:rsid w:val="0044704B"/>
    <w:rsid w:val="004473A5"/>
    <w:rsid w:val="004518F2"/>
    <w:rsid w:val="00452510"/>
    <w:rsid w:val="00453796"/>
    <w:rsid w:val="004553F3"/>
    <w:rsid w:val="00455D32"/>
    <w:rsid w:val="00455DA7"/>
    <w:rsid w:val="00455F69"/>
    <w:rsid w:val="0045620A"/>
    <w:rsid w:val="0045722A"/>
    <w:rsid w:val="00460A48"/>
    <w:rsid w:val="00460D2E"/>
    <w:rsid w:val="00461E64"/>
    <w:rsid w:val="004642CA"/>
    <w:rsid w:val="00465B23"/>
    <w:rsid w:val="00465B59"/>
    <w:rsid w:val="00466E2C"/>
    <w:rsid w:val="00467985"/>
    <w:rsid w:val="004703B5"/>
    <w:rsid w:val="00470FF0"/>
    <w:rsid w:val="00470FF3"/>
    <w:rsid w:val="004714F2"/>
    <w:rsid w:val="0047189B"/>
    <w:rsid w:val="00471C4C"/>
    <w:rsid w:val="00472298"/>
    <w:rsid w:val="00472B8D"/>
    <w:rsid w:val="004732BC"/>
    <w:rsid w:val="004733D4"/>
    <w:rsid w:val="00473FBE"/>
    <w:rsid w:val="00474368"/>
    <w:rsid w:val="0047476B"/>
    <w:rsid w:val="00474E22"/>
    <w:rsid w:val="00474F46"/>
    <w:rsid w:val="00475078"/>
    <w:rsid w:val="00475C3B"/>
    <w:rsid w:val="0047688F"/>
    <w:rsid w:val="00477EB7"/>
    <w:rsid w:val="00480A2D"/>
    <w:rsid w:val="0048358B"/>
    <w:rsid w:val="00483817"/>
    <w:rsid w:val="00483E6F"/>
    <w:rsid w:val="004843AA"/>
    <w:rsid w:val="00484799"/>
    <w:rsid w:val="004850DF"/>
    <w:rsid w:val="00487179"/>
    <w:rsid w:val="004875BF"/>
    <w:rsid w:val="00487EF5"/>
    <w:rsid w:val="00490667"/>
    <w:rsid w:val="00490B74"/>
    <w:rsid w:val="004918C9"/>
    <w:rsid w:val="00491CF1"/>
    <w:rsid w:val="004921B4"/>
    <w:rsid w:val="0049323E"/>
    <w:rsid w:val="00496436"/>
    <w:rsid w:val="004A058F"/>
    <w:rsid w:val="004A1983"/>
    <w:rsid w:val="004A4010"/>
    <w:rsid w:val="004A43DB"/>
    <w:rsid w:val="004A4458"/>
    <w:rsid w:val="004A4E0B"/>
    <w:rsid w:val="004A686A"/>
    <w:rsid w:val="004A70E4"/>
    <w:rsid w:val="004A75E7"/>
    <w:rsid w:val="004A78B7"/>
    <w:rsid w:val="004A7F96"/>
    <w:rsid w:val="004B024F"/>
    <w:rsid w:val="004B1365"/>
    <w:rsid w:val="004B188F"/>
    <w:rsid w:val="004B1C45"/>
    <w:rsid w:val="004B2474"/>
    <w:rsid w:val="004B2DCF"/>
    <w:rsid w:val="004B396E"/>
    <w:rsid w:val="004B3F11"/>
    <w:rsid w:val="004B5050"/>
    <w:rsid w:val="004B6A91"/>
    <w:rsid w:val="004B747A"/>
    <w:rsid w:val="004B75A2"/>
    <w:rsid w:val="004B781A"/>
    <w:rsid w:val="004B7E2A"/>
    <w:rsid w:val="004C0A93"/>
    <w:rsid w:val="004C103C"/>
    <w:rsid w:val="004C1535"/>
    <w:rsid w:val="004C1675"/>
    <w:rsid w:val="004C32AF"/>
    <w:rsid w:val="004C3B1A"/>
    <w:rsid w:val="004C442F"/>
    <w:rsid w:val="004C4D61"/>
    <w:rsid w:val="004C5E08"/>
    <w:rsid w:val="004C751D"/>
    <w:rsid w:val="004C7656"/>
    <w:rsid w:val="004C7F61"/>
    <w:rsid w:val="004D2156"/>
    <w:rsid w:val="004D2A2D"/>
    <w:rsid w:val="004D2D34"/>
    <w:rsid w:val="004D38E9"/>
    <w:rsid w:val="004D3B79"/>
    <w:rsid w:val="004D58CC"/>
    <w:rsid w:val="004E0FDE"/>
    <w:rsid w:val="004E19F3"/>
    <w:rsid w:val="004E257F"/>
    <w:rsid w:val="004E4BD7"/>
    <w:rsid w:val="004E5070"/>
    <w:rsid w:val="004E76CD"/>
    <w:rsid w:val="004F01F3"/>
    <w:rsid w:val="004F1A0A"/>
    <w:rsid w:val="004F1FBA"/>
    <w:rsid w:val="004F23FE"/>
    <w:rsid w:val="004F2E51"/>
    <w:rsid w:val="004F3A26"/>
    <w:rsid w:val="004F47F1"/>
    <w:rsid w:val="004F55A1"/>
    <w:rsid w:val="00502733"/>
    <w:rsid w:val="00502D51"/>
    <w:rsid w:val="00502F32"/>
    <w:rsid w:val="00503A46"/>
    <w:rsid w:val="00504992"/>
    <w:rsid w:val="00504D7E"/>
    <w:rsid w:val="00504EA6"/>
    <w:rsid w:val="00505BEB"/>
    <w:rsid w:val="00505DAF"/>
    <w:rsid w:val="00506926"/>
    <w:rsid w:val="005071A4"/>
    <w:rsid w:val="005076F0"/>
    <w:rsid w:val="00510FED"/>
    <w:rsid w:val="00511254"/>
    <w:rsid w:val="00512A7B"/>
    <w:rsid w:val="0051364C"/>
    <w:rsid w:val="00515C78"/>
    <w:rsid w:val="00520E6E"/>
    <w:rsid w:val="00523A5E"/>
    <w:rsid w:val="00524AC6"/>
    <w:rsid w:val="00525B89"/>
    <w:rsid w:val="00527EFD"/>
    <w:rsid w:val="00530E26"/>
    <w:rsid w:val="00531632"/>
    <w:rsid w:val="0053201C"/>
    <w:rsid w:val="00532CD0"/>
    <w:rsid w:val="005344A4"/>
    <w:rsid w:val="00534EF2"/>
    <w:rsid w:val="005352B4"/>
    <w:rsid w:val="0053700C"/>
    <w:rsid w:val="005379C3"/>
    <w:rsid w:val="00537A5A"/>
    <w:rsid w:val="00540127"/>
    <w:rsid w:val="00540140"/>
    <w:rsid w:val="00540F29"/>
    <w:rsid w:val="00541515"/>
    <w:rsid w:val="00541CA1"/>
    <w:rsid w:val="00542B0C"/>
    <w:rsid w:val="0054470F"/>
    <w:rsid w:val="00544D39"/>
    <w:rsid w:val="005467B8"/>
    <w:rsid w:val="00546F25"/>
    <w:rsid w:val="00551567"/>
    <w:rsid w:val="005515AA"/>
    <w:rsid w:val="00551C10"/>
    <w:rsid w:val="005522C7"/>
    <w:rsid w:val="00552685"/>
    <w:rsid w:val="00552E0F"/>
    <w:rsid w:val="00553479"/>
    <w:rsid w:val="005534DC"/>
    <w:rsid w:val="005537BF"/>
    <w:rsid w:val="00556216"/>
    <w:rsid w:val="005564F3"/>
    <w:rsid w:val="0055662E"/>
    <w:rsid w:val="005567EB"/>
    <w:rsid w:val="00556DC5"/>
    <w:rsid w:val="005572AE"/>
    <w:rsid w:val="0055780E"/>
    <w:rsid w:val="00557864"/>
    <w:rsid w:val="005603AE"/>
    <w:rsid w:val="00560C5D"/>
    <w:rsid w:val="00561A76"/>
    <w:rsid w:val="0056373F"/>
    <w:rsid w:val="00564AFF"/>
    <w:rsid w:val="005652D3"/>
    <w:rsid w:val="0056599A"/>
    <w:rsid w:val="00565B7C"/>
    <w:rsid w:val="00565BA6"/>
    <w:rsid w:val="00566964"/>
    <w:rsid w:val="00566A93"/>
    <w:rsid w:val="00567294"/>
    <w:rsid w:val="00570C79"/>
    <w:rsid w:val="0057102D"/>
    <w:rsid w:val="005718A5"/>
    <w:rsid w:val="00571DF6"/>
    <w:rsid w:val="005734A4"/>
    <w:rsid w:val="00574567"/>
    <w:rsid w:val="00574673"/>
    <w:rsid w:val="0057496E"/>
    <w:rsid w:val="0057727E"/>
    <w:rsid w:val="00580401"/>
    <w:rsid w:val="00580D0D"/>
    <w:rsid w:val="00581040"/>
    <w:rsid w:val="00581075"/>
    <w:rsid w:val="00581A01"/>
    <w:rsid w:val="00583B65"/>
    <w:rsid w:val="00583D77"/>
    <w:rsid w:val="0058493B"/>
    <w:rsid w:val="00585CEB"/>
    <w:rsid w:val="005877D6"/>
    <w:rsid w:val="00587B83"/>
    <w:rsid w:val="00587F78"/>
    <w:rsid w:val="005906EB"/>
    <w:rsid w:val="00593DDB"/>
    <w:rsid w:val="00593F16"/>
    <w:rsid w:val="0059400C"/>
    <w:rsid w:val="00596B0C"/>
    <w:rsid w:val="00596F93"/>
    <w:rsid w:val="005A2C97"/>
    <w:rsid w:val="005A2F12"/>
    <w:rsid w:val="005A33CA"/>
    <w:rsid w:val="005A41AC"/>
    <w:rsid w:val="005A434A"/>
    <w:rsid w:val="005A5C1C"/>
    <w:rsid w:val="005A64D1"/>
    <w:rsid w:val="005A6F89"/>
    <w:rsid w:val="005B089A"/>
    <w:rsid w:val="005B0CA2"/>
    <w:rsid w:val="005B1BB2"/>
    <w:rsid w:val="005B1EC5"/>
    <w:rsid w:val="005B270D"/>
    <w:rsid w:val="005B2B8D"/>
    <w:rsid w:val="005B36DA"/>
    <w:rsid w:val="005B4018"/>
    <w:rsid w:val="005B45F5"/>
    <w:rsid w:val="005B5D81"/>
    <w:rsid w:val="005C0043"/>
    <w:rsid w:val="005C352B"/>
    <w:rsid w:val="005C425D"/>
    <w:rsid w:val="005C5C86"/>
    <w:rsid w:val="005C7331"/>
    <w:rsid w:val="005D0175"/>
    <w:rsid w:val="005D1CA5"/>
    <w:rsid w:val="005D3504"/>
    <w:rsid w:val="005D3AE5"/>
    <w:rsid w:val="005D3DDB"/>
    <w:rsid w:val="005D6741"/>
    <w:rsid w:val="005E0B3E"/>
    <w:rsid w:val="005E0B51"/>
    <w:rsid w:val="005E0EEA"/>
    <w:rsid w:val="005E0F63"/>
    <w:rsid w:val="005E1BA9"/>
    <w:rsid w:val="005E39D8"/>
    <w:rsid w:val="005E3AD6"/>
    <w:rsid w:val="005E3B7D"/>
    <w:rsid w:val="005E3BAB"/>
    <w:rsid w:val="005E5010"/>
    <w:rsid w:val="005E56D6"/>
    <w:rsid w:val="005E71A0"/>
    <w:rsid w:val="005F0AFA"/>
    <w:rsid w:val="005F1F78"/>
    <w:rsid w:val="005F2AFC"/>
    <w:rsid w:val="005F4F4A"/>
    <w:rsid w:val="005F6D6B"/>
    <w:rsid w:val="005F6F00"/>
    <w:rsid w:val="00600F73"/>
    <w:rsid w:val="00601109"/>
    <w:rsid w:val="00601558"/>
    <w:rsid w:val="006021D9"/>
    <w:rsid w:val="006040A4"/>
    <w:rsid w:val="0060436D"/>
    <w:rsid w:val="00604F68"/>
    <w:rsid w:val="0060698A"/>
    <w:rsid w:val="00611D6E"/>
    <w:rsid w:val="00612177"/>
    <w:rsid w:val="006125FF"/>
    <w:rsid w:val="00613E76"/>
    <w:rsid w:val="00614A7F"/>
    <w:rsid w:val="00614F5E"/>
    <w:rsid w:val="00615441"/>
    <w:rsid w:val="0061583A"/>
    <w:rsid w:val="00617B6E"/>
    <w:rsid w:val="0062337F"/>
    <w:rsid w:val="00627C8D"/>
    <w:rsid w:val="00630044"/>
    <w:rsid w:val="00630842"/>
    <w:rsid w:val="0063193F"/>
    <w:rsid w:val="00632987"/>
    <w:rsid w:val="006337C5"/>
    <w:rsid w:val="00634465"/>
    <w:rsid w:val="00634F11"/>
    <w:rsid w:val="00635775"/>
    <w:rsid w:val="00635A56"/>
    <w:rsid w:val="00635C13"/>
    <w:rsid w:val="00635FC8"/>
    <w:rsid w:val="00637F4C"/>
    <w:rsid w:val="00641459"/>
    <w:rsid w:val="00643569"/>
    <w:rsid w:val="00643C3D"/>
    <w:rsid w:val="00644BB7"/>
    <w:rsid w:val="00644DEA"/>
    <w:rsid w:val="0064501A"/>
    <w:rsid w:val="00645B2A"/>
    <w:rsid w:val="0064613C"/>
    <w:rsid w:val="00647530"/>
    <w:rsid w:val="006477D2"/>
    <w:rsid w:val="00647FB1"/>
    <w:rsid w:val="00650B46"/>
    <w:rsid w:val="00650EBE"/>
    <w:rsid w:val="00651118"/>
    <w:rsid w:val="00651EF4"/>
    <w:rsid w:val="00654716"/>
    <w:rsid w:val="00655DBD"/>
    <w:rsid w:val="006571B5"/>
    <w:rsid w:val="00657231"/>
    <w:rsid w:val="006607BC"/>
    <w:rsid w:val="00662EBB"/>
    <w:rsid w:val="00663366"/>
    <w:rsid w:val="006650E8"/>
    <w:rsid w:val="006653C4"/>
    <w:rsid w:val="00665AA9"/>
    <w:rsid w:val="00667460"/>
    <w:rsid w:val="00670578"/>
    <w:rsid w:val="006712EB"/>
    <w:rsid w:val="00671E92"/>
    <w:rsid w:val="00672081"/>
    <w:rsid w:val="00673824"/>
    <w:rsid w:val="00673A7D"/>
    <w:rsid w:val="00674414"/>
    <w:rsid w:val="00674989"/>
    <w:rsid w:val="00674ED5"/>
    <w:rsid w:val="006765DB"/>
    <w:rsid w:val="0068054A"/>
    <w:rsid w:val="00681689"/>
    <w:rsid w:val="00681D12"/>
    <w:rsid w:val="0068201F"/>
    <w:rsid w:val="006824D1"/>
    <w:rsid w:val="00682F20"/>
    <w:rsid w:val="00682FB6"/>
    <w:rsid w:val="00683512"/>
    <w:rsid w:val="00683FDE"/>
    <w:rsid w:val="00684E7E"/>
    <w:rsid w:val="00684FB7"/>
    <w:rsid w:val="00685C81"/>
    <w:rsid w:val="00691ABC"/>
    <w:rsid w:val="00691DDD"/>
    <w:rsid w:val="00692330"/>
    <w:rsid w:val="00692518"/>
    <w:rsid w:val="00692845"/>
    <w:rsid w:val="00692F30"/>
    <w:rsid w:val="0069300E"/>
    <w:rsid w:val="0069548E"/>
    <w:rsid w:val="00695D96"/>
    <w:rsid w:val="006977F4"/>
    <w:rsid w:val="00697FBE"/>
    <w:rsid w:val="006A0353"/>
    <w:rsid w:val="006A035B"/>
    <w:rsid w:val="006A153D"/>
    <w:rsid w:val="006A1B5F"/>
    <w:rsid w:val="006A2FAC"/>
    <w:rsid w:val="006A3018"/>
    <w:rsid w:val="006A37DD"/>
    <w:rsid w:val="006A3FD9"/>
    <w:rsid w:val="006A4B0F"/>
    <w:rsid w:val="006A6137"/>
    <w:rsid w:val="006B15DA"/>
    <w:rsid w:val="006B1CE7"/>
    <w:rsid w:val="006B31FD"/>
    <w:rsid w:val="006B34EB"/>
    <w:rsid w:val="006B37F3"/>
    <w:rsid w:val="006B69A1"/>
    <w:rsid w:val="006B6DF3"/>
    <w:rsid w:val="006C04FE"/>
    <w:rsid w:val="006C085D"/>
    <w:rsid w:val="006C234C"/>
    <w:rsid w:val="006C248F"/>
    <w:rsid w:val="006C2557"/>
    <w:rsid w:val="006C317F"/>
    <w:rsid w:val="006C39CB"/>
    <w:rsid w:val="006C3E0F"/>
    <w:rsid w:val="006C572D"/>
    <w:rsid w:val="006C7196"/>
    <w:rsid w:val="006D1E83"/>
    <w:rsid w:val="006D20D9"/>
    <w:rsid w:val="006D2ADD"/>
    <w:rsid w:val="006D2C13"/>
    <w:rsid w:val="006D2F2C"/>
    <w:rsid w:val="006D3B62"/>
    <w:rsid w:val="006D53FE"/>
    <w:rsid w:val="006D6426"/>
    <w:rsid w:val="006D7D91"/>
    <w:rsid w:val="006E003C"/>
    <w:rsid w:val="006E1393"/>
    <w:rsid w:val="006E225E"/>
    <w:rsid w:val="006E3564"/>
    <w:rsid w:val="006E3FE5"/>
    <w:rsid w:val="006E4258"/>
    <w:rsid w:val="006E4980"/>
    <w:rsid w:val="006E4A77"/>
    <w:rsid w:val="006E4BDF"/>
    <w:rsid w:val="006E4F5B"/>
    <w:rsid w:val="006E5605"/>
    <w:rsid w:val="006E587F"/>
    <w:rsid w:val="006E71A8"/>
    <w:rsid w:val="006E7665"/>
    <w:rsid w:val="006E7F2D"/>
    <w:rsid w:val="006F1E95"/>
    <w:rsid w:val="006F33BD"/>
    <w:rsid w:val="006F3E5E"/>
    <w:rsid w:val="006F47AB"/>
    <w:rsid w:val="006F4C79"/>
    <w:rsid w:val="006F5268"/>
    <w:rsid w:val="006F52DA"/>
    <w:rsid w:val="006F66D8"/>
    <w:rsid w:val="006F7334"/>
    <w:rsid w:val="006F75D8"/>
    <w:rsid w:val="007000AD"/>
    <w:rsid w:val="007012FA"/>
    <w:rsid w:val="00703916"/>
    <w:rsid w:val="00704027"/>
    <w:rsid w:val="00704D7E"/>
    <w:rsid w:val="00704DFD"/>
    <w:rsid w:val="007077C9"/>
    <w:rsid w:val="007079C9"/>
    <w:rsid w:val="00714652"/>
    <w:rsid w:val="0071485B"/>
    <w:rsid w:val="0071586C"/>
    <w:rsid w:val="00715E1C"/>
    <w:rsid w:val="00715F59"/>
    <w:rsid w:val="0071744D"/>
    <w:rsid w:val="007216C7"/>
    <w:rsid w:val="007226BE"/>
    <w:rsid w:val="007248C9"/>
    <w:rsid w:val="0072633F"/>
    <w:rsid w:val="00726954"/>
    <w:rsid w:val="00727408"/>
    <w:rsid w:val="00727971"/>
    <w:rsid w:val="00731DE9"/>
    <w:rsid w:val="007328FB"/>
    <w:rsid w:val="00732A98"/>
    <w:rsid w:val="00733861"/>
    <w:rsid w:val="007344BC"/>
    <w:rsid w:val="00735A5E"/>
    <w:rsid w:val="00736358"/>
    <w:rsid w:val="00736A51"/>
    <w:rsid w:val="00737C52"/>
    <w:rsid w:val="00740ADD"/>
    <w:rsid w:val="0074139C"/>
    <w:rsid w:val="007434B7"/>
    <w:rsid w:val="007443DE"/>
    <w:rsid w:val="00744F34"/>
    <w:rsid w:val="00747919"/>
    <w:rsid w:val="007502EB"/>
    <w:rsid w:val="00750F10"/>
    <w:rsid w:val="00751C83"/>
    <w:rsid w:val="007530C0"/>
    <w:rsid w:val="00755598"/>
    <w:rsid w:val="007556B8"/>
    <w:rsid w:val="0075615B"/>
    <w:rsid w:val="00760DB1"/>
    <w:rsid w:val="0076407F"/>
    <w:rsid w:val="007642F6"/>
    <w:rsid w:val="0076492C"/>
    <w:rsid w:val="00764F89"/>
    <w:rsid w:val="007654F2"/>
    <w:rsid w:val="00765E86"/>
    <w:rsid w:val="0076604A"/>
    <w:rsid w:val="00767D25"/>
    <w:rsid w:val="0077002B"/>
    <w:rsid w:val="0077168B"/>
    <w:rsid w:val="0077185D"/>
    <w:rsid w:val="00771A2D"/>
    <w:rsid w:val="00771E3B"/>
    <w:rsid w:val="00772672"/>
    <w:rsid w:val="007741C5"/>
    <w:rsid w:val="0077461A"/>
    <w:rsid w:val="00774EED"/>
    <w:rsid w:val="00776647"/>
    <w:rsid w:val="00777005"/>
    <w:rsid w:val="007779C9"/>
    <w:rsid w:val="007808EE"/>
    <w:rsid w:val="00781210"/>
    <w:rsid w:val="0078334C"/>
    <w:rsid w:val="00783BBA"/>
    <w:rsid w:val="00784FED"/>
    <w:rsid w:val="007855A1"/>
    <w:rsid w:val="00786183"/>
    <w:rsid w:val="0079038E"/>
    <w:rsid w:val="00791122"/>
    <w:rsid w:val="00791C21"/>
    <w:rsid w:val="0079318E"/>
    <w:rsid w:val="007932D8"/>
    <w:rsid w:val="00793659"/>
    <w:rsid w:val="00793A90"/>
    <w:rsid w:val="00793CCD"/>
    <w:rsid w:val="0079566D"/>
    <w:rsid w:val="00795912"/>
    <w:rsid w:val="007960BD"/>
    <w:rsid w:val="007967E1"/>
    <w:rsid w:val="00796975"/>
    <w:rsid w:val="007A2832"/>
    <w:rsid w:val="007A39A7"/>
    <w:rsid w:val="007A3EAD"/>
    <w:rsid w:val="007A3F4A"/>
    <w:rsid w:val="007A43A9"/>
    <w:rsid w:val="007A4611"/>
    <w:rsid w:val="007A5051"/>
    <w:rsid w:val="007A579B"/>
    <w:rsid w:val="007A6351"/>
    <w:rsid w:val="007B14ED"/>
    <w:rsid w:val="007B1FC5"/>
    <w:rsid w:val="007B2737"/>
    <w:rsid w:val="007B2807"/>
    <w:rsid w:val="007B281F"/>
    <w:rsid w:val="007B32F0"/>
    <w:rsid w:val="007B60A3"/>
    <w:rsid w:val="007B6FEA"/>
    <w:rsid w:val="007C0A66"/>
    <w:rsid w:val="007C1A08"/>
    <w:rsid w:val="007C1A43"/>
    <w:rsid w:val="007C1E44"/>
    <w:rsid w:val="007C376C"/>
    <w:rsid w:val="007C49A2"/>
    <w:rsid w:val="007C4F28"/>
    <w:rsid w:val="007C577D"/>
    <w:rsid w:val="007C5860"/>
    <w:rsid w:val="007C6679"/>
    <w:rsid w:val="007C6D3E"/>
    <w:rsid w:val="007C7765"/>
    <w:rsid w:val="007D0E18"/>
    <w:rsid w:val="007D142E"/>
    <w:rsid w:val="007D1748"/>
    <w:rsid w:val="007D2A67"/>
    <w:rsid w:val="007D2F0B"/>
    <w:rsid w:val="007D37CA"/>
    <w:rsid w:val="007D4A84"/>
    <w:rsid w:val="007D4EEB"/>
    <w:rsid w:val="007D5A80"/>
    <w:rsid w:val="007D5DA5"/>
    <w:rsid w:val="007D7FC5"/>
    <w:rsid w:val="007E0FB5"/>
    <w:rsid w:val="007E245A"/>
    <w:rsid w:val="007E329F"/>
    <w:rsid w:val="007E4862"/>
    <w:rsid w:val="007E4B7E"/>
    <w:rsid w:val="007E5A10"/>
    <w:rsid w:val="007E5E84"/>
    <w:rsid w:val="007E67BD"/>
    <w:rsid w:val="007E691B"/>
    <w:rsid w:val="007E6E61"/>
    <w:rsid w:val="007F0CF2"/>
    <w:rsid w:val="007F2542"/>
    <w:rsid w:val="007F28AB"/>
    <w:rsid w:val="007F4D79"/>
    <w:rsid w:val="007F65C7"/>
    <w:rsid w:val="007F6897"/>
    <w:rsid w:val="007F6FD0"/>
    <w:rsid w:val="007F7CE2"/>
    <w:rsid w:val="007F7E0A"/>
    <w:rsid w:val="00801E90"/>
    <w:rsid w:val="0080416D"/>
    <w:rsid w:val="00805250"/>
    <w:rsid w:val="00805821"/>
    <w:rsid w:val="008058EC"/>
    <w:rsid w:val="0080597A"/>
    <w:rsid w:val="00805AED"/>
    <w:rsid w:val="00807A49"/>
    <w:rsid w:val="008108F9"/>
    <w:rsid w:val="00810A50"/>
    <w:rsid w:val="008111FC"/>
    <w:rsid w:val="008130F5"/>
    <w:rsid w:val="00813827"/>
    <w:rsid w:val="00813BDC"/>
    <w:rsid w:val="00814064"/>
    <w:rsid w:val="00814433"/>
    <w:rsid w:val="008151B4"/>
    <w:rsid w:val="008153E9"/>
    <w:rsid w:val="00815F2E"/>
    <w:rsid w:val="00816579"/>
    <w:rsid w:val="008166A3"/>
    <w:rsid w:val="008179CB"/>
    <w:rsid w:val="00820D88"/>
    <w:rsid w:val="00821AC5"/>
    <w:rsid w:val="008221C8"/>
    <w:rsid w:val="00822D01"/>
    <w:rsid w:val="008238E8"/>
    <w:rsid w:val="00825144"/>
    <w:rsid w:val="008252C6"/>
    <w:rsid w:val="00825E61"/>
    <w:rsid w:val="008260C4"/>
    <w:rsid w:val="008274EC"/>
    <w:rsid w:val="0083068C"/>
    <w:rsid w:val="00833D53"/>
    <w:rsid w:val="00834DEB"/>
    <w:rsid w:val="00835E54"/>
    <w:rsid w:val="00836627"/>
    <w:rsid w:val="00837BAE"/>
    <w:rsid w:val="00840453"/>
    <w:rsid w:val="00841049"/>
    <w:rsid w:val="0084196B"/>
    <w:rsid w:val="00842F38"/>
    <w:rsid w:val="00843A69"/>
    <w:rsid w:val="008447C8"/>
    <w:rsid w:val="00846D33"/>
    <w:rsid w:val="008473B7"/>
    <w:rsid w:val="00847AF5"/>
    <w:rsid w:val="00847D75"/>
    <w:rsid w:val="0085023C"/>
    <w:rsid w:val="008523EF"/>
    <w:rsid w:val="008533B8"/>
    <w:rsid w:val="00853BB9"/>
    <w:rsid w:val="00853CCF"/>
    <w:rsid w:val="008601B0"/>
    <w:rsid w:val="008621EB"/>
    <w:rsid w:val="0086356F"/>
    <w:rsid w:val="00866F5E"/>
    <w:rsid w:val="00870EB1"/>
    <w:rsid w:val="00870F15"/>
    <w:rsid w:val="008720E6"/>
    <w:rsid w:val="00872B83"/>
    <w:rsid w:val="00872BFA"/>
    <w:rsid w:val="008736F5"/>
    <w:rsid w:val="00876383"/>
    <w:rsid w:val="00876776"/>
    <w:rsid w:val="008772B1"/>
    <w:rsid w:val="0087740A"/>
    <w:rsid w:val="008777F0"/>
    <w:rsid w:val="00880B05"/>
    <w:rsid w:val="00881F6A"/>
    <w:rsid w:val="00882063"/>
    <w:rsid w:val="00882888"/>
    <w:rsid w:val="008843D4"/>
    <w:rsid w:val="00884DEC"/>
    <w:rsid w:val="008856B1"/>
    <w:rsid w:val="00886640"/>
    <w:rsid w:val="008869BB"/>
    <w:rsid w:val="00887036"/>
    <w:rsid w:val="00887CF9"/>
    <w:rsid w:val="00890137"/>
    <w:rsid w:val="00890CBF"/>
    <w:rsid w:val="00891202"/>
    <w:rsid w:val="00891D80"/>
    <w:rsid w:val="008954FB"/>
    <w:rsid w:val="0089561F"/>
    <w:rsid w:val="00897501"/>
    <w:rsid w:val="00897895"/>
    <w:rsid w:val="008A06FC"/>
    <w:rsid w:val="008A09BB"/>
    <w:rsid w:val="008A2069"/>
    <w:rsid w:val="008A21FD"/>
    <w:rsid w:val="008A2340"/>
    <w:rsid w:val="008A2399"/>
    <w:rsid w:val="008A4008"/>
    <w:rsid w:val="008A4806"/>
    <w:rsid w:val="008A616B"/>
    <w:rsid w:val="008A6544"/>
    <w:rsid w:val="008A67E4"/>
    <w:rsid w:val="008A6D9E"/>
    <w:rsid w:val="008A775D"/>
    <w:rsid w:val="008B0FFF"/>
    <w:rsid w:val="008B1545"/>
    <w:rsid w:val="008B266D"/>
    <w:rsid w:val="008B5649"/>
    <w:rsid w:val="008B5E0A"/>
    <w:rsid w:val="008B770F"/>
    <w:rsid w:val="008B7E98"/>
    <w:rsid w:val="008C1207"/>
    <w:rsid w:val="008C18F7"/>
    <w:rsid w:val="008C1D62"/>
    <w:rsid w:val="008C4361"/>
    <w:rsid w:val="008C5EE0"/>
    <w:rsid w:val="008C6028"/>
    <w:rsid w:val="008C7A19"/>
    <w:rsid w:val="008CE19A"/>
    <w:rsid w:val="008D0D42"/>
    <w:rsid w:val="008D192A"/>
    <w:rsid w:val="008D232F"/>
    <w:rsid w:val="008D3102"/>
    <w:rsid w:val="008D4637"/>
    <w:rsid w:val="008D65B5"/>
    <w:rsid w:val="008D6DAE"/>
    <w:rsid w:val="008D7F22"/>
    <w:rsid w:val="008E0569"/>
    <w:rsid w:val="008E101C"/>
    <w:rsid w:val="008E1268"/>
    <w:rsid w:val="008E1CBF"/>
    <w:rsid w:val="008E1F4D"/>
    <w:rsid w:val="008E24AE"/>
    <w:rsid w:val="008E2DC1"/>
    <w:rsid w:val="008E3360"/>
    <w:rsid w:val="008E33B3"/>
    <w:rsid w:val="008E6144"/>
    <w:rsid w:val="008F0489"/>
    <w:rsid w:val="008F076F"/>
    <w:rsid w:val="008F115B"/>
    <w:rsid w:val="008F2814"/>
    <w:rsid w:val="008F3380"/>
    <w:rsid w:val="008F3BFC"/>
    <w:rsid w:val="008F4EEA"/>
    <w:rsid w:val="008F5EFF"/>
    <w:rsid w:val="00900920"/>
    <w:rsid w:val="00900C79"/>
    <w:rsid w:val="00900D2B"/>
    <w:rsid w:val="0090131D"/>
    <w:rsid w:val="00901E4B"/>
    <w:rsid w:val="00902FE5"/>
    <w:rsid w:val="00903BCE"/>
    <w:rsid w:val="00905C2A"/>
    <w:rsid w:val="00906036"/>
    <w:rsid w:val="009075C1"/>
    <w:rsid w:val="00910213"/>
    <w:rsid w:val="00910E1C"/>
    <w:rsid w:val="00911950"/>
    <w:rsid w:val="00911C0C"/>
    <w:rsid w:val="00911DFE"/>
    <w:rsid w:val="00912922"/>
    <w:rsid w:val="00912AEB"/>
    <w:rsid w:val="009143ED"/>
    <w:rsid w:val="009155E8"/>
    <w:rsid w:val="00915D89"/>
    <w:rsid w:val="0091657B"/>
    <w:rsid w:val="00916676"/>
    <w:rsid w:val="00920E26"/>
    <w:rsid w:val="0092116A"/>
    <w:rsid w:val="00922ADF"/>
    <w:rsid w:val="00922C82"/>
    <w:rsid w:val="00924273"/>
    <w:rsid w:val="0092644A"/>
    <w:rsid w:val="00926E1B"/>
    <w:rsid w:val="0092754D"/>
    <w:rsid w:val="00930069"/>
    <w:rsid w:val="00931693"/>
    <w:rsid w:val="0093232F"/>
    <w:rsid w:val="0093263D"/>
    <w:rsid w:val="00932C7D"/>
    <w:rsid w:val="009347B6"/>
    <w:rsid w:val="00934A97"/>
    <w:rsid w:val="009406D6"/>
    <w:rsid w:val="00940901"/>
    <w:rsid w:val="00940960"/>
    <w:rsid w:val="00942624"/>
    <w:rsid w:val="00942983"/>
    <w:rsid w:val="009450D7"/>
    <w:rsid w:val="00945374"/>
    <w:rsid w:val="00945381"/>
    <w:rsid w:val="00945F17"/>
    <w:rsid w:val="00946027"/>
    <w:rsid w:val="009474C7"/>
    <w:rsid w:val="00947B25"/>
    <w:rsid w:val="00950AF5"/>
    <w:rsid w:val="00951148"/>
    <w:rsid w:val="00951838"/>
    <w:rsid w:val="00953121"/>
    <w:rsid w:val="00953619"/>
    <w:rsid w:val="00954783"/>
    <w:rsid w:val="0095479F"/>
    <w:rsid w:val="00956232"/>
    <w:rsid w:val="00956C00"/>
    <w:rsid w:val="00956DDE"/>
    <w:rsid w:val="009574C4"/>
    <w:rsid w:val="0096014E"/>
    <w:rsid w:val="0096101A"/>
    <w:rsid w:val="009633B4"/>
    <w:rsid w:val="009654D2"/>
    <w:rsid w:val="0096773B"/>
    <w:rsid w:val="00970504"/>
    <w:rsid w:val="00971778"/>
    <w:rsid w:val="0097351B"/>
    <w:rsid w:val="00974159"/>
    <w:rsid w:val="00974173"/>
    <w:rsid w:val="009777A4"/>
    <w:rsid w:val="009804BF"/>
    <w:rsid w:val="00980B70"/>
    <w:rsid w:val="00980D83"/>
    <w:rsid w:val="00982404"/>
    <w:rsid w:val="00982B72"/>
    <w:rsid w:val="00984203"/>
    <w:rsid w:val="00985011"/>
    <w:rsid w:val="009864AA"/>
    <w:rsid w:val="00986E54"/>
    <w:rsid w:val="009871A0"/>
    <w:rsid w:val="0098748F"/>
    <w:rsid w:val="009900F2"/>
    <w:rsid w:val="0099017C"/>
    <w:rsid w:val="00990353"/>
    <w:rsid w:val="00991376"/>
    <w:rsid w:val="00991401"/>
    <w:rsid w:val="00991FD4"/>
    <w:rsid w:val="0099229A"/>
    <w:rsid w:val="00993040"/>
    <w:rsid w:val="00994558"/>
    <w:rsid w:val="0099593A"/>
    <w:rsid w:val="00995C14"/>
    <w:rsid w:val="00997374"/>
    <w:rsid w:val="00997D1E"/>
    <w:rsid w:val="00997F04"/>
    <w:rsid w:val="009A0FE6"/>
    <w:rsid w:val="009A549D"/>
    <w:rsid w:val="009A79DD"/>
    <w:rsid w:val="009B0F88"/>
    <w:rsid w:val="009B20DD"/>
    <w:rsid w:val="009B258F"/>
    <w:rsid w:val="009B5900"/>
    <w:rsid w:val="009B5B78"/>
    <w:rsid w:val="009B6630"/>
    <w:rsid w:val="009B6913"/>
    <w:rsid w:val="009B75F1"/>
    <w:rsid w:val="009B77FD"/>
    <w:rsid w:val="009C0570"/>
    <w:rsid w:val="009C1415"/>
    <w:rsid w:val="009C150E"/>
    <w:rsid w:val="009C2D00"/>
    <w:rsid w:val="009C45D2"/>
    <w:rsid w:val="009C50DE"/>
    <w:rsid w:val="009C72AA"/>
    <w:rsid w:val="009D03C0"/>
    <w:rsid w:val="009D11C0"/>
    <w:rsid w:val="009D22A9"/>
    <w:rsid w:val="009D2374"/>
    <w:rsid w:val="009D2979"/>
    <w:rsid w:val="009D511B"/>
    <w:rsid w:val="009D522C"/>
    <w:rsid w:val="009D63B4"/>
    <w:rsid w:val="009E2114"/>
    <w:rsid w:val="009E3B8D"/>
    <w:rsid w:val="009E463A"/>
    <w:rsid w:val="009E4640"/>
    <w:rsid w:val="009E5A12"/>
    <w:rsid w:val="009E7213"/>
    <w:rsid w:val="009E7DDD"/>
    <w:rsid w:val="009F00E0"/>
    <w:rsid w:val="009F0A48"/>
    <w:rsid w:val="009F2BB0"/>
    <w:rsid w:val="009F3040"/>
    <w:rsid w:val="009F3264"/>
    <w:rsid w:val="009F3B1E"/>
    <w:rsid w:val="009F3C83"/>
    <w:rsid w:val="009F41CC"/>
    <w:rsid w:val="009F4C99"/>
    <w:rsid w:val="009F5C42"/>
    <w:rsid w:val="009F6008"/>
    <w:rsid w:val="009F6055"/>
    <w:rsid w:val="009F6BF9"/>
    <w:rsid w:val="009F77DD"/>
    <w:rsid w:val="00A0155E"/>
    <w:rsid w:val="00A01E5F"/>
    <w:rsid w:val="00A03E64"/>
    <w:rsid w:val="00A048C1"/>
    <w:rsid w:val="00A048D1"/>
    <w:rsid w:val="00A06916"/>
    <w:rsid w:val="00A07913"/>
    <w:rsid w:val="00A07A9F"/>
    <w:rsid w:val="00A10F2D"/>
    <w:rsid w:val="00A1131A"/>
    <w:rsid w:val="00A117C0"/>
    <w:rsid w:val="00A11CAC"/>
    <w:rsid w:val="00A13206"/>
    <w:rsid w:val="00A14C23"/>
    <w:rsid w:val="00A14EF4"/>
    <w:rsid w:val="00A1665E"/>
    <w:rsid w:val="00A201F2"/>
    <w:rsid w:val="00A210FD"/>
    <w:rsid w:val="00A21865"/>
    <w:rsid w:val="00A22413"/>
    <w:rsid w:val="00A23460"/>
    <w:rsid w:val="00A2399D"/>
    <w:rsid w:val="00A23D5F"/>
    <w:rsid w:val="00A24144"/>
    <w:rsid w:val="00A24D29"/>
    <w:rsid w:val="00A264AA"/>
    <w:rsid w:val="00A268A3"/>
    <w:rsid w:val="00A30A73"/>
    <w:rsid w:val="00A31D12"/>
    <w:rsid w:val="00A320A4"/>
    <w:rsid w:val="00A32117"/>
    <w:rsid w:val="00A33793"/>
    <w:rsid w:val="00A33C1E"/>
    <w:rsid w:val="00A354AF"/>
    <w:rsid w:val="00A360EB"/>
    <w:rsid w:val="00A40590"/>
    <w:rsid w:val="00A40EA3"/>
    <w:rsid w:val="00A43B8D"/>
    <w:rsid w:val="00A44419"/>
    <w:rsid w:val="00A44A43"/>
    <w:rsid w:val="00A44AE5"/>
    <w:rsid w:val="00A4628E"/>
    <w:rsid w:val="00A46426"/>
    <w:rsid w:val="00A4685F"/>
    <w:rsid w:val="00A502DF"/>
    <w:rsid w:val="00A5101E"/>
    <w:rsid w:val="00A517BD"/>
    <w:rsid w:val="00A51B73"/>
    <w:rsid w:val="00A52CF0"/>
    <w:rsid w:val="00A53F6F"/>
    <w:rsid w:val="00A547B2"/>
    <w:rsid w:val="00A557CD"/>
    <w:rsid w:val="00A56525"/>
    <w:rsid w:val="00A56D5F"/>
    <w:rsid w:val="00A57680"/>
    <w:rsid w:val="00A57C8B"/>
    <w:rsid w:val="00A60CCC"/>
    <w:rsid w:val="00A63362"/>
    <w:rsid w:val="00A6345E"/>
    <w:rsid w:val="00A64900"/>
    <w:rsid w:val="00A64A44"/>
    <w:rsid w:val="00A651D9"/>
    <w:rsid w:val="00A65690"/>
    <w:rsid w:val="00A66FAD"/>
    <w:rsid w:val="00A6748D"/>
    <w:rsid w:val="00A7028A"/>
    <w:rsid w:val="00A70573"/>
    <w:rsid w:val="00A73373"/>
    <w:rsid w:val="00A73DCA"/>
    <w:rsid w:val="00A762C3"/>
    <w:rsid w:val="00A7712F"/>
    <w:rsid w:val="00A7727D"/>
    <w:rsid w:val="00A778EB"/>
    <w:rsid w:val="00A8010E"/>
    <w:rsid w:val="00A8134D"/>
    <w:rsid w:val="00A8187B"/>
    <w:rsid w:val="00A818E8"/>
    <w:rsid w:val="00A84EE9"/>
    <w:rsid w:val="00A866F2"/>
    <w:rsid w:val="00A90FAC"/>
    <w:rsid w:val="00A91F61"/>
    <w:rsid w:val="00A9243E"/>
    <w:rsid w:val="00A96321"/>
    <w:rsid w:val="00AA1E1B"/>
    <w:rsid w:val="00AA2020"/>
    <w:rsid w:val="00AA381B"/>
    <w:rsid w:val="00AA48A0"/>
    <w:rsid w:val="00AA4B81"/>
    <w:rsid w:val="00AA5359"/>
    <w:rsid w:val="00AA5DF7"/>
    <w:rsid w:val="00AA60BB"/>
    <w:rsid w:val="00AB0E9D"/>
    <w:rsid w:val="00AB1139"/>
    <w:rsid w:val="00AB1B8A"/>
    <w:rsid w:val="00AB2809"/>
    <w:rsid w:val="00AB2C5F"/>
    <w:rsid w:val="00AB2D24"/>
    <w:rsid w:val="00AB484B"/>
    <w:rsid w:val="00AB666B"/>
    <w:rsid w:val="00AB677D"/>
    <w:rsid w:val="00AB6CF3"/>
    <w:rsid w:val="00AC0238"/>
    <w:rsid w:val="00AC13AF"/>
    <w:rsid w:val="00AC2448"/>
    <w:rsid w:val="00AC2DF8"/>
    <w:rsid w:val="00AC312B"/>
    <w:rsid w:val="00AC6753"/>
    <w:rsid w:val="00AC6EA5"/>
    <w:rsid w:val="00AC7331"/>
    <w:rsid w:val="00AC772C"/>
    <w:rsid w:val="00AD21B3"/>
    <w:rsid w:val="00AD42DA"/>
    <w:rsid w:val="00AD4774"/>
    <w:rsid w:val="00AD56C8"/>
    <w:rsid w:val="00AD5AF4"/>
    <w:rsid w:val="00AE0461"/>
    <w:rsid w:val="00AE06EB"/>
    <w:rsid w:val="00AE379A"/>
    <w:rsid w:val="00AE4B63"/>
    <w:rsid w:val="00AE5537"/>
    <w:rsid w:val="00AE7AB5"/>
    <w:rsid w:val="00AE7C52"/>
    <w:rsid w:val="00AF0E13"/>
    <w:rsid w:val="00AF17F0"/>
    <w:rsid w:val="00AF1B21"/>
    <w:rsid w:val="00AF2079"/>
    <w:rsid w:val="00AF29F9"/>
    <w:rsid w:val="00AF4040"/>
    <w:rsid w:val="00AF5A23"/>
    <w:rsid w:val="00AF7248"/>
    <w:rsid w:val="00AF7745"/>
    <w:rsid w:val="00B014C0"/>
    <w:rsid w:val="00B014FC"/>
    <w:rsid w:val="00B01B0E"/>
    <w:rsid w:val="00B020F2"/>
    <w:rsid w:val="00B02379"/>
    <w:rsid w:val="00B03B63"/>
    <w:rsid w:val="00B04B01"/>
    <w:rsid w:val="00B07252"/>
    <w:rsid w:val="00B07798"/>
    <w:rsid w:val="00B1023B"/>
    <w:rsid w:val="00B10ECD"/>
    <w:rsid w:val="00B120B5"/>
    <w:rsid w:val="00B1370F"/>
    <w:rsid w:val="00B13B5B"/>
    <w:rsid w:val="00B14058"/>
    <w:rsid w:val="00B15298"/>
    <w:rsid w:val="00B15498"/>
    <w:rsid w:val="00B1584D"/>
    <w:rsid w:val="00B15A2F"/>
    <w:rsid w:val="00B205EB"/>
    <w:rsid w:val="00B2381F"/>
    <w:rsid w:val="00B24B73"/>
    <w:rsid w:val="00B25030"/>
    <w:rsid w:val="00B27276"/>
    <w:rsid w:val="00B30554"/>
    <w:rsid w:val="00B3080C"/>
    <w:rsid w:val="00B3118D"/>
    <w:rsid w:val="00B32981"/>
    <w:rsid w:val="00B3462D"/>
    <w:rsid w:val="00B34990"/>
    <w:rsid w:val="00B34A86"/>
    <w:rsid w:val="00B35452"/>
    <w:rsid w:val="00B359F4"/>
    <w:rsid w:val="00B35CC7"/>
    <w:rsid w:val="00B36696"/>
    <w:rsid w:val="00B3759F"/>
    <w:rsid w:val="00B41A87"/>
    <w:rsid w:val="00B427BC"/>
    <w:rsid w:val="00B43A67"/>
    <w:rsid w:val="00B43E2D"/>
    <w:rsid w:val="00B446DF"/>
    <w:rsid w:val="00B45D00"/>
    <w:rsid w:val="00B463A5"/>
    <w:rsid w:val="00B46DC0"/>
    <w:rsid w:val="00B47041"/>
    <w:rsid w:val="00B47617"/>
    <w:rsid w:val="00B4784F"/>
    <w:rsid w:val="00B508DD"/>
    <w:rsid w:val="00B5109B"/>
    <w:rsid w:val="00B5206D"/>
    <w:rsid w:val="00B5413F"/>
    <w:rsid w:val="00B55477"/>
    <w:rsid w:val="00B5610C"/>
    <w:rsid w:val="00B5719F"/>
    <w:rsid w:val="00B57F5D"/>
    <w:rsid w:val="00B60961"/>
    <w:rsid w:val="00B62B62"/>
    <w:rsid w:val="00B646B9"/>
    <w:rsid w:val="00B64956"/>
    <w:rsid w:val="00B64ECF"/>
    <w:rsid w:val="00B6506A"/>
    <w:rsid w:val="00B705A8"/>
    <w:rsid w:val="00B7120F"/>
    <w:rsid w:val="00B712C5"/>
    <w:rsid w:val="00B71F5B"/>
    <w:rsid w:val="00B738AE"/>
    <w:rsid w:val="00B73C57"/>
    <w:rsid w:val="00B73D23"/>
    <w:rsid w:val="00B75019"/>
    <w:rsid w:val="00B7662C"/>
    <w:rsid w:val="00B774E5"/>
    <w:rsid w:val="00B80242"/>
    <w:rsid w:val="00B806C4"/>
    <w:rsid w:val="00B81374"/>
    <w:rsid w:val="00B821BA"/>
    <w:rsid w:val="00B8229D"/>
    <w:rsid w:val="00B82858"/>
    <w:rsid w:val="00B8306B"/>
    <w:rsid w:val="00B836AB"/>
    <w:rsid w:val="00B83C56"/>
    <w:rsid w:val="00B8426C"/>
    <w:rsid w:val="00B84AA2"/>
    <w:rsid w:val="00B84C9F"/>
    <w:rsid w:val="00B8535E"/>
    <w:rsid w:val="00B85B08"/>
    <w:rsid w:val="00B86064"/>
    <w:rsid w:val="00B90309"/>
    <w:rsid w:val="00B9146A"/>
    <w:rsid w:val="00B91472"/>
    <w:rsid w:val="00B91CFF"/>
    <w:rsid w:val="00B91FEF"/>
    <w:rsid w:val="00B928BE"/>
    <w:rsid w:val="00B92E40"/>
    <w:rsid w:val="00B93256"/>
    <w:rsid w:val="00B935E0"/>
    <w:rsid w:val="00B943C0"/>
    <w:rsid w:val="00B94D1C"/>
    <w:rsid w:val="00B952BF"/>
    <w:rsid w:val="00B955FA"/>
    <w:rsid w:val="00B9721C"/>
    <w:rsid w:val="00B97381"/>
    <w:rsid w:val="00BA1215"/>
    <w:rsid w:val="00BA196C"/>
    <w:rsid w:val="00BA1B2B"/>
    <w:rsid w:val="00BA1C5B"/>
    <w:rsid w:val="00BA206B"/>
    <w:rsid w:val="00BA2B5A"/>
    <w:rsid w:val="00BA3DE6"/>
    <w:rsid w:val="00BA45C9"/>
    <w:rsid w:val="00BA49E6"/>
    <w:rsid w:val="00BA4EE2"/>
    <w:rsid w:val="00BA69D2"/>
    <w:rsid w:val="00BB0FD8"/>
    <w:rsid w:val="00BB1DCE"/>
    <w:rsid w:val="00BB3571"/>
    <w:rsid w:val="00BB38B4"/>
    <w:rsid w:val="00BB518D"/>
    <w:rsid w:val="00BB59C0"/>
    <w:rsid w:val="00BB5E12"/>
    <w:rsid w:val="00BB782E"/>
    <w:rsid w:val="00BB79C3"/>
    <w:rsid w:val="00BB7B7D"/>
    <w:rsid w:val="00BC0D41"/>
    <w:rsid w:val="00BC1FD4"/>
    <w:rsid w:val="00BC2D7A"/>
    <w:rsid w:val="00BC3193"/>
    <w:rsid w:val="00BC3265"/>
    <w:rsid w:val="00BC32E7"/>
    <w:rsid w:val="00BC3B49"/>
    <w:rsid w:val="00BC4EEC"/>
    <w:rsid w:val="00BC5E99"/>
    <w:rsid w:val="00BC738E"/>
    <w:rsid w:val="00BC7543"/>
    <w:rsid w:val="00BD058D"/>
    <w:rsid w:val="00BD1046"/>
    <w:rsid w:val="00BD17F6"/>
    <w:rsid w:val="00BD19CD"/>
    <w:rsid w:val="00BD25D0"/>
    <w:rsid w:val="00BD3803"/>
    <w:rsid w:val="00BD38D3"/>
    <w:rsid w:val="00BD3B1F"/>
    <w:rsid w:val="00BD47CA"/>
    <w:rsid w:val="00BD506B"/>
    <w:rsid w:val="00BD6795"/>
    <w:rsid w:val="00BE0105"/>
    <w:rsid w:val="00BE1449"/>
    <w:rsid w:val="00BE26A3"/>
    <w:rsid w:val="00BE4343"/>
    <w:rsid w:val="00BE43A0"/>
    <w:rsid w:val="00BE468A"/>
    <w:rsid w:val="00BE5B4E"/>
    <w:rsid w:val="00BE5B52"/>
    <w:rsid w:val="00BE5E3B"/>
    <w:rsid w:val="00BE6F06"/>
    <w:rsid w:val="00BE73C6"/>
    <w:rsid w:val="00BE771C"/>
    <w:rsid w:val="00BF0678"/>
    <w:rsid w:val="00BF39DE"/>
    <w:rsid w:val="00BF404C"/>
    <w:rsid w:val="00BF5A3E"/>
    <w:rsid w:val="00BF66C6"/>
    <w:rsid w:val="00BF6C17"/>
    <w:rsid w:val="00BF6EA4"/>
    <w:rsid w:val="00C00245"/>
    <w:rsid w:val="00C00CD9"/>
    <w:rsid w:val="00C012D5"/>
    <w:rsid w:val="00C0154A"/>
    <w:rsid w:val="00C0188E"/>
    <w:rsid w:val="00C03131"/>
    <w:rsid w:val="00C044E4"/>
    <w:rsid w:val="00C04920"/>
    <w:rsid w:val="00C050B8"/>
    <w:rsid w:val="00C064DB"/>
    <w:rsid w:val="00C07624"/>
    <w:rsid w:val="00C07FB5"/>
    <w:rsid w:val="00C10B43"/>
    <w:rsid w:val="00C133D9"/>
    <w:rsid w:val="00C13CCD"/>
    <w:rsid w:val="00C16AA4"/>
    <w:rsid w:val="00C171B1"/>
    <w:rsid w:val="00C22BF4"/>
    <w:rsid w:val="00C23318"/>
    <w:rsid w:val="00C2405E"/>
    <w:rsid w:val="00C245F4"/>
    <w:rsid w:val="00C25DA6"/>
    <w:rsid w:val="00C30F02"/>
    <w:rsid w:val="00C3387E"/>
    <w:rsid w:val="00C33EA5"/>
    <w:rsid w:val="00C34BA7"/>
    <w:rsid w:val="00C3740B"/>
    <w:rsid w:val="00C403A8"/>
    <w:rsid w:val="00C4055B"/>
    <w:rsid w:val="00C4074B"/>
    <w:rsid w:val="00C40D2D"/>
    <w:rsid w:val="00C4200E"/>
    <w:rsid w:val="00C426F0"/>
    <w:rsid w:val="00C42743"/>
    <w:rsid w:val="00C45155"/>
    <w:rsid w:val="00C45D4E"/>
    <w:rsid w:val="00C46075"/>
    <w:rsid w:val="00C4662F"/>
    <w:rsid w:val="00C474AC"/>
    <w:rsid w:val="00C50691"/>
    <w:rsid w:val="00C506BA"/>
    <w:rsid w:val="00C522C0"/>
    <w:rsid w:val="00C52B24"/>
    <w:rsid w:val="00C530B8"/>
    <w:rsid w:val="00C53110"/>
    <w:rsid w:val="00C53291"/>
    <w:rsid w:val="00C53754"/>
    <w:rsid w:val="00C555FB"/>
    <w:rsid w:val="00C55C48"/>
    <w:rsid w:val="00C560EA"/>
    <w:rsid w:val="00C566DE"/>
    <w:rsid w:val="00C575F3"/>
    <w:rsid w:val="00C57A32"/>
    <w:rsid w:val="00C6338E"/>
    <w:rsid w:val="00C639C4"/>
    <w:rsid w:val="00C63D79"/>
    <w:rsid w:val="00C657D0"/>
    <w:rsid w:val="00C66AD0"/>
    <w:rsid w:val="00C72904"/>
    <w:rsid w:val="00C7309D"/>
    <w:rsid w:val="00C7346A"/>
    <w:rsid w:val="00C7371E"/>
    <w:rsid w:val="00C74C03"/>
    <w:rsid w:val="00C750DD"/>
    <w:rsid w:val="00C75A99"/>
    <w:rsid w:val="00C768A6"/>
    <w:rsid w:val="00C77216"/>
    <w:rsid w:val="00C77E23"/>
    <w:rsid w:val="00C82253"/>
    <w:rsid w:val="00C82971"/>
    <w:rsid w:val="00C829FC"/>
    <w:rsid w:val="00C83080"/>
    <w:rsid w:val="00C8412C"/>
    <w:rsid w:val="00C847CA"/>
    <w:rsid w:val="00C84892"/>
    <w:rsid w:val="00C84C28"/>
    <w:rsid w:val="00C86FD9"/>
    <w:rsid w:val="00C86FF5"/>
    <w:rsid w:val="00C874C7"/>
    <w:rsid w:val="00C90660"/>
    <w:rsid w:val="00C91704"/>
    <w:rsid w:val="00C92677"/>
    <w:rsid w:val="00C92B22"/>
    <w:rsid w:val="00C92C8B"/>
    <w:rsid w:val="00C92D2D"/>
    <w:rsid w:val="00C93DAA"/>
    <w:rsid w:val="00C94283"/>
    <w:rsid w:val="00C943EE"/>
    <w:rsid w:val="00C94959"/>
    <w:rsid w:val="00C95089"/>
    <w:rsid w:val="00C962D1"/>
    <w:rsid w:val="00C96BE8"/>
    <w:rsid w:val="00C97421"/>
    <w:rsid w:val="00C976D1"/>
    <w:rsid w:val="00C97873"/>
    <w:rsid w:val="00C9793E"/>
    <w:rsid w:val="00CA264D"/>
    <w:rsid w:val="00CA346E"/>
    <w:rsid w:val="00CA3873"/>
    <w:rsid w:val="00CA4D23"/>
    <w:rsid w:val="00CA52C7"/>
    <w:rsid w:val="00CA53D0"/>
    <w:rsid w:val="00CA76BD"/>
    <w:rsid w:val="00CB1223"/>
    <w:rsid w:val="00CB26EC"/>
    <w:rsid w:val="00CB2ABE"/>
    <w:rsid w:val="00CB4095"/>
    <w:rsid w:val="00CB4A40"/>
    <w:rsid w:val="00CB5187"/>
    <w:rsid w:val="00CB624B"/>
    <w:rsid w:val="00CB6576"/>
    <w:rsid w:val="00CB66C8"/>
    <w:rsid w:val="00CB6ADE"/>
    <w:rsid w:val="00CB71CD"/>
    <w:rsid w:val="00CC0300"/>
    <w:rsid w:val="00CC0F34"/>
    <w:rsid w:val="00CC16D8"/>
    <w:rsid w:val="00CC27FB"/>
    <w:rsid w:val="00CC465E"/>
    <w:rsid w:val="00CC61CD"/>
    <w:rsid w:val="00CC7902"/>
    <w:rsid w:val="00CD07CE"/>
    <w:rsid w:val="00CD1C93"/>
    <w:rsid w:val="00CD306C"/>
    <w:rsid w:val="00CD41BB"/>
    <w:rsid w:val="00CD5B75"/>
    <w:rsid w:val="00CD5DC6"/>
    <w:rsid w:val="00CD5F3C"/>
    <w:rsid w:val="00CD604B"/>
    <w:rsid w:val="00CD6F2D"/>
    <w:rsid w:val="00CD7138"/>
    <w:rsid w:val="00CD71A9"/>
    <w:rsid w:val="00CE0A7B"/>
    <w:rsid w:val="00CE0F24"/>
    <w:rsid w:val="00CE1585"/>
    <w:rsid w:val="00CE2776"/>
    <w:rsid w:val="00CE2883"/>
    <w:rsid w:val="00CE2E4A"/>
    <w:rsid w:val="00CE4450"/>
    <w:rsid w:val="00CE4A8E"/>
    <w:rsid w:val="00CE5A2D"/>
    <w:rsid w:val="00CE61EB"/>
    <w:rsid w:val="00CE672E"/>
    <w:rsid w:val="00CE7908"/>
    <w:rsid w:val="00CF0CFE"/>
    <w:rsid w:val="00CF144D"/>
    <w:rsid w:val="00CF1A06"/>
    <w:rsid w:val="00CF2594"/>
    <w:rsid w:val="00CF3112"/>
    <w:rsid w:val="00CF467C"/>
    <w:rsid w:val="00CF4984"/>
    <w:rsid w:val="00CF5514"/>
    <w:rsid w:val="00CF6786"/>
    <w:rsid w:val="00CF68F3"/>
    <w:rsid w:val="00D00DAF"/>
    <w:rsid w:val="00D03EB3"/>
    <w:rsid w:val="00D047EE"/>
    <w:rsid w:val="00D061EC"/>
    <w:rsid w:val="00D06F64"/>
    <w:rsid w:val="00D07221"/>
    <w:rsid w:val="00D10D98"/>
    <w:rsid w:val="00D11347"/>
    <w:rsid w:val="00D13463"/>
    <w:rsid w:val="00D13604"/>
    <w:rsid w:val="00D13CAE"/>
    <w:rsid w:val="00D1648D"/>
    <w:rsid w:val="00D16BCB"/>
    <w:rsid w:val="00D16D38"/>
    <w:rsid w:val="00D16FF2"/>
    <w:rsid w:val="00D207A4"/>
    <w:rsid w:val="00D229F8"/>
    <w:rsid w:val="00D23FDC"/>
    <w:rsid w:val="00D24790"/>
    <w:rsid w:val="00D25520"/>
    <w:rsid w:val="00D26A58"/>
    <w:rsid w:val="00D270C5"/>
    <w:rsid w:val="00D27A5D"/>
    <w:rsid w:val="00D345CA"/>
    <w:rsid w:val="00D34D9A"/>
    <w:rsid w:val="00D36BC5"/>
    <w:rsid w:val="00D37847"/>
    <w:rsid w:val="00D42E09"/>
    <w:rsid w:val="00D44835"/>
    <w:rsid w:val="00D44F4E"/>
    <w:rsid w:val="00D52F9C"/>
    <w:rsid w:val="00D5370E"/>
    <w:rsid w:val="00D538A8"/>
    <w:rsid w:val="00D53E6E"/>
    <w:rsid w:val="00D54501"/>
    <w:rsid w:val="00D5498F"/>
    <w:rsid w:val="00D561D8"/>
    <w:rsid w:val="00D56B47"/>
    <w:rsid w:val="00D57184"/>
    <w:rsid w:val="00D60FF1"/>
    <w:rsid w:val="00D61BA3"/>
    <w:rsid w:val="00D62519"/>
    <w:rsid w:val="00D63417"/>
    <w:rsid w:val="00D6703C"/>
    <w:rsid w:val="00D678E0"/>
    <w:rsid w:val="00D67F8E"/>
    <w:rsid w:val="00D717A3"/>
    <w:rsid w:val="00D72227"/>
    <w:rsid w:val="00D722C7"/>
    <w:rsid w:val="00D7297C"/>
    <w:rsid w:val="00D72D0F"/>
    <w:rsid w:val="00D742DB"/>
    <w:rsid w:val="00D7596E"/>
    <w:rsid w:val="00D76863"/>
    <w:rsid w:val="00D771FA"/>
    <w:rsid w:val="00D81962"/>
    <w:rsid w:val="00D828F7"/>
    <w:rsid w:val="00D82FCB"/>
    <w:rsid w:val="00D832E5"/>
    <w:rsid w:val="00D83439"/>
    <w:rsid w:val="00D83CFF"/>
    <w:rsid w:val="00D83E6F"/>
    <w:rsid w:val="00D850C2"/>
    <w:rsid w:val="00D85564"/>
    <w:rsid w:val="00D85BC5"/>
    <w:rsid w:val="00D86B38"/>
    <w:rsid w:val="00D86D16"/>
    <w:rsid w:val="00D908F9"/>
    <w:rsid w:val="00D92AAD"/>
    <w:rsid w:val="00D93C56"/>
    <w:rsid w:val="00D93CD8"/>
    <w:rsid w:val="00D95CF6"/>
    <w:rsid w:val="00D96B6F"/>
    <w:rsid w:val="00DA0739"/>
    <w:rsid w:val="00DA1064"/>
    <w:rsid w:val="00DA1DEA"/>
    <w:rsid w:val="00DA3C32"/>
    <w:rsid w:val="00DA4CF6"/>
    <w:rsid w:val="00DA4E78"/>
    <w:rsid w:val="00DA5B73"/>
    <w:rsid w:val="00DA79DC"/>
    <w:rsid w:val="00DB0176"/>
    <w:rsid w:val="00DB0BFB"/>
    <w:rsid w:val="00DB0E1A"/>
    <w:rsid w:val="00DB113C"/>
    <w:rsid w:val="00DB128D"/>
    <w:rsid w:val="00DB1474"/>
    <w:rsid w:val="00DB1F03"/>
    <w:rsid w:val="00DB4929"/>
    <w:rsid w:val="00DB4ED0"/>
    <w:rsid w:val="00DB59BD"/>
    <w:rsid w:val="00DB5A1C"/>
    <w:rsid w:val="00DB680F"/>
    <w:rsid w:val="00DB7174"/>
    <w:rsid w:val="00DB7BC8"/>
    <w:rsid w:val="00DC10B1"/>
    <w:rsid w:val="00DC29A0"/>
    <w:rsid w:val="00DC4D0C"/>
    <w:rsid w:val="00DC579B"/>
    <w:rsid w:val="00DC70AA"/>
    <w:rsid w:val="00DD02FE"/>
    <w:rsid w:val="00DD0E09"/>
    <w:rsid w:val="00DD12F8"/>
    <w:rsid w:val="00DD1390"/>
    <w:rsid w:val="00DD3384"/>
    <w:rsid w:val="00DD5F2A"/>
    <w:rsid w:val="00DD76F7"/>
    <w:rsid w:val="00DE0EFE"/>
    <w:rsid w:val="00DE1179"/>
    <w:rsid w:val="00DE1A23"/>
    <w:rsid w:val="00DE1CE3"/>
    <w:rsid w:val="00DE2490"/>
    <w:rsid w:val="00DE2D52"/>
    <w:rsid w:val="00DE3476"/>
    <w:rsid w:val="00DE544D"/>
    <w:rsid w:val="00DF015C"/>
    <w:rsid w:val="00DF197A"/>
    <w:rsid w:val="00DF2149"/>
    <w:rsid w:val="00DF3B43"/>
    <w:rsid w:val="00DF60D9"/>
    <w:rsid w:val="00DF6356"/>
    <w:rsid w:val="00E01233"/>
    <w:rsid w:val="00E01F1E"/>
    <w:rsid w:val="00E03B9B"/>
    <w:rsid w:val="00E03EAA"/>
    <w:rsid w:val="00E05652"/>
    <w:rsid w:val="00E059F6"/>
    <w:rsid w:val="00E06B95"/>
    <w:rsid w:val="00E105D3"/>
    <w:rsid w:val="00E1113E"/>
    <w:rsid w:val="00E11165"/>
    <w:rsid w:val="00E1116C"/>
    <w:rsid w:val="00E118A4"/>
    <w:rsid w:val="00E14CCD"/>
    <w:rsid w:val="00E15068"/>
    <w:rsid w:val="00E15101"/>
    <w:rsid w:val="00E16924"/>
    <w:rsid w:val="00E17209"/>
    <w:rsid w:val="00E201D5"/>
    <w:rsid w:val="00E20B1E"/>
    <w:rsid w:val="00E215A3"/>
    <w:rsid w:val="00E24AD5"/>
    <w:rsid w:val="00E25001"/>
    <w:rsid w:val="00E25A83"/>
    <w:rsid w:val="00E26F4B"/>
    <w:rsid w:val="00E2701B"/>
    <w:rsid w:val="00E278EA"/>
    <w:rsid w:val="00E30705"/>
    <w:rsid w:val="00E30E12"/>
    <w:rsid w:val="00E32802"/>
    <w:rsid w:val="00E333E5"/>
    <w:rsid w:val="00E337D3"/>
    <w:rsid w:val="00E34550"/>
    <w:rsid w:val="00E352E1"/>
    <w:rsid w:val="00E3622B"/>
    <w:rsid w:val="00E363A4"/>
    <w:rsid w:val="00E36E67"/>
    <w:rsid w:val="00E3712B"/>
    <w:rsid w:val="00E372A4"/>
    <w:rsid w:val="00E3791F"/>
    <w:rsid w:val="00E37FF5"/>
    <w:rsid w:val="00E40011"/>
    <w:rsid w:val="00E4089C"/>
    <w:rsid w:val="00E416A8"/>
    <w:rsid w:val="00E42CF1"/>
    <w:rsid w:val="00E447E3"/>
    <w:rsid w:val="00E461C1"/>
    <w:rsid w:val="00E466C8"/>
    <w:rsid w:val="00E46938"/>
    <w:rsid w:val="00E47A11"/>
    <w:rsid w:val="00E47C63"/>
    <w:rsid w:val="00E47FE4"/>
    <w:rsid w:val="00E508DE"/>
    <w:rsid w:val="00E516F4"/>
    <w:rsid w:val="00E51EF3"/>
    <w:rsid w:val="00E52558"/>
    <w:rsid w:val="00E540EB"/>
    <w:rsid w:val="00E547A7"/>
    <w:rsid w:val="00E557F1"/>
    <w:rsid w:val="00E55A2D"/>
    <w:rsid w:val="00E563FC"/>
    <w:rsid w:val="00E56962"/>
    <w:rsid w:val="00E61B8F"/>
    <w:rsid w:val="00E62650"/>
    <w:rsid w:val="00E63B70"/>
    <w:rsid w:val="00E64A96"/>
    <w:rsid w:val="00E66CB5"/>
    <w:rsid w:val="00E66CD1"/>
    <w:rsid w:val="00E67CAE"/>
    <w:rsid w:val="00E7032D"/>
    <w:rsid w:val="00E71059"/>
    <w:rsid w:val="00E7157A"/>
    <w:rsid w:val="00E719E1"/>
    <w:rsid w:val="00E72501"/>
    <w:rsid w:val="00E72E2F"/>
    <w:rsid w:val="00E73686"/>
    <w:rsid w:val="00E742CF"/>
    <w:rsid w:val="00E75006"/>
    <w:rsid w:val="00E754C9"/>
    <w:rsid w:val="00E757E5"/>
    <w:rsid w:val="00E77002"/>
    <w:rsid w:val="00E80732"/>
    <w:rsid w:val="00E82B31"/>
    <w:rsid w:val="00E84A40"/>
    <w:rsid w:val="00E84A4F"/>
    <w:rsid w:val="00E84E1F"/>
    <w:rsid w:val="00E86263"/>
    <w:rsid w:val="00E8980C"/>
    <w:rsid w:val="00E90365"/>
    <w:rsid w:val="00E90C76"/>
    <w:rsid w:val="00E9442A"/>
    <w:rsid w:val="00E95573"/>
    <w:rsid w:val="00E95A37"/>
    <w:rsid w:val="00E95C91"/>
    <w:rsid w:val="00E969AF"/>
    <w:rsid w:val="00E97A02"/>
    <w:rsid w:val="00EA39C2"/>
    <w:rsid w:val="00EA3AB2"/>
    <w:rsid w:val="00EA3ADE"/>
    <w:rsid w:val="00EA3D2D"/>
    <w:rsid w:val="00EA4A8B"/>
    <w:rsid w:val="00EA4BB4"/>
    <w:rsid w:val="00EA5553"/>
    <w:rsid w:val="00EA6EAE"/>
    <w:rsid w:val="00EB0BCE"/>
    <w:rsid w:val="00EB2AC6"/>
    <w:rsid w:val="00EB3CE1"/>
    <w:rsid w:val="00EB53AF"/>
    <w:rsid w:val="00EC1173"/>
    <w:rsid w:val="00EC15FF"/>
    <w:rsid w:val="00EC19F3"/>
    <w:rsid w:val="00EC1BA8"/>
    <w:rsid w:val="00EC1EFC"/>
    <w:rsid w:val="00EC3F4C"/>
    <w:rsid w:val="00EC48D6"/>
    <w:rsid w:val="00EC507C"/>
    <w:rsid w:val="00EC5900"/>
    <w:rsid w:val="00EC6364"/>
    <w:rsid w:val="00EC760A"/>
    <w:rsid w:val="00ED0E40"/>
    <w:rsid w:val="00ED1CE5"/>
    <w:rsid w:val="00ED2578"/>
    <w:rsid w:val="00ED3FA8"/>
    <w:rsid w:val="00ED406B"/>
    <w:rsid w:val="00ED5329"/>
    <w:rsid w:val="00ED67E7"/>
    <w:rsid w:val="00ED7B6B"/>
    <w:rsid w:val="00EE0198"/>
    <w:rsid w:val="00EE0786"/>
    <w:rsid w:val="00EE0BDB"/>
    <w:rsid w:val="00EE1423"/>
    <w:rsid w:val="00EE1C10"/>
    <w:rsid w:val="00EE2A9E"/>
    <w:rsid w:val="00EE35E2"/>
    <w:rsid w:val="00EE3D92"/>
    <w:rsid w:val="00EE4C06"/>
    <w:rsid w:val="00EE54BF"/>
    <w:rsid w:val="00EE5B44"/>
    <w:rsid w:val="00EE5EE4"/>
    <w:rsid w:val="00EF1432"/>
    <w:rsid w:val="00EF223D"/>
    <w:rsid w:val="00EF3059"/>
    <w:rsid w:val="00EF4D83"/>
    <w:rsid w:val="00EF5292"/>
    <w:rsid w:val="00EF64D5"/>
    <w:rsid w:val="00EF695A"/>
    <w:rsid w:val="00F003EE"/>
    <w:rsid w:val="00F00441"/>
    <w:rsid w:val="00F00C03"/>
    <w:rsid w:val="00F00C93"/>
    <w:rsid w:val="00F016AF"/>
    <w:rsid w:val="00F01BB8"/>
    <w:rsid w:val="00F035C5"/>
    <w:rsid w:val="00F04270"/>
    <w:rsid w:val="00F05B5E"/>
    <w:rsid w:val="00F05D29"/>
    <w:rsid w:val="00F05F13"/>
    <w:rsid w:val="00F063C3"/>
    <w:rsid w:val="00F102D4"/>
    <w:rsid w:val="00F119D3"/>
    <w:rsid w:val="00F13BE7"/>
    <w:rsid w:val="00F1473C"/>
    <w:rsid w:val="00F15ACD"/>
    <w:rsid w:val="00F20040"/>
    <w:rsid w:val="00F217C4"/>
    <w:rsid w:val="00F21BC5"/>
    <w:rsid w:val="00F22145"/>
    <w:rsid w:val="00F25B2A"/>
    <w:rsid w:val="00F26EA2"/>
    <w:rsid w:val="00F27D86"/>
    <w:rsid w:val="00F3055B"/>
    <w:rsid w:val="00F30EA0"/>
    <w:rsid w:val="00F310AE"/>
    <w:rsid w:val="00F3230E"/>
    <w:rsid w:val="00F32428"/>
    <w:rsid w:val="00F33A6D"/>
    <w:rsid w:val="00F33F0F"/>
    <w:rsid w:val="00F34038"/>
    <w:rsid w:val="00F34846"/>
    <w:rsid w:val="00F348EA"/>
    <w:rsid w:val="00F34D25"/>
    <w:rsid w:val="00F35362"/>
    <w:rsid w:val="00F35D1C"/>
    <w:rsid w:val="00F35E8F"/>
    <w:rsid w:val="00F35FDA"/>
    <w:rsid w:val="00F37282"/>
    <w:rsid w:val="00F3731A"/>
    <w:rsid w:val="00F37C74"/>
    <w:rsid w:val="00F37D07"/>
    <w:rsid w:val="00F37DB9"/>
    <w:rsid w:val="00F40A1A"/>
    <w:rsid w:val="00F424E6"/>
    <w:rsid w:val="00F42B1F"/>
    <w:rsid w:val="00F42BD2"/>
    <w:rsid w:val="00F43583"/>
    <w:rsid w:val="00F43B83"/>
    <w:rsid w:val="00F45C25"/>
    <w:rsid w:val="00F45FEA"/>
    <w:rsid w:val="00F476BB"/>
    <w:rsid w:val="00F51B8C"/>
    <w:rsid w:val="00F52E59"/>
    <w:rsid w:val="00F53A08"/>
    <w:rsid w:val="00F54058"/>
    <w:rsid w:val="00F5420F"/>
    <w:rsid w:val="00F5452B"/>
    <w:rsid w:val="00F5487A"/>
    <w:rsid w:val="00F54CE6"/>
    <w:rsid w:val="00F605ED"/>
    <w:rsid w:val="00F60E5D"/>
    <w:rsid w:val="00F62245"/>
    <w:rsid w:val="00F62B4B"/>
    <w:rsid w:val="00F62C84"/>
    <w:rsid w:val="00F64509"/>
    <w:rsid w:val="00F65B41"/>
    <w:rsid w:val="00F65B67"/>
    <w:rsid w:val="00F6786B"/>
    <w:rsid w:val="00F67F58"/>
    <w:rsid w:val="00F70072"/>
    <w:rsid w:val="00F713B5"/>
    <w:rsid w:val="00F71EBA"/>
    <w:rsid w:val="00F720AE"/>
    <w:rsid w:val="00F72833"/>
    <w:rsid w:val="00F72DD7"/>
    <w:rsid w:val="00F74E31"/>
    <w:rsid w:val="00F754D5"/>
    <w:rsid w:val="00F7579B"/>
    <w:rsid w:val="00F7598C"/>
    <w:rsid w:val="00F760B2"/>
    <w:rsid w:val="00F771BB"/>
    <w:rsid w:val="00F77F0B"/>
    <w:rsid w:val="00F822B4"/>
    <w:rsid w:val="00F82D83"/>
    <w:rsid w:val="00F82FB1"/>
    <w:rsid w:val="00F837AD"/>
    <w:rsid w:val="00F842B1"/>
    <w:rsid w:val="00F84527"/>
    <w:rsid w:val="00F84BDE"/>
    <w:rsid w:val="00F84D1B"/>
    <w:rsid w:val="00F8607E"/>
    <w:rsid w:val="00F867C8"/>
    <w:rsid w:val="00F8735D"/>
    <w:rsid w:val="00F87EBE"/>
    <w:rsid w:val="00F9042E"/>
    <w:rsid w:val="00F90F62"/>
    <w:rsid w:val="00F910EA"/>
    <w:rsid w:val="00F91DCB"/>
    <w:rsid w:val="00F92899"/>
    <w:rsid w:val="00F92931"/>
    <w:rsid w:val="00F93368"/>
    <w:rsid w:val="00F94AA7"/>
    <w:rsid w:val="00F96EB9"/>
    <w:rsid w:val="00F97FEF"/>
    <w:rsid w:val="00FA16A5"/>
    <w:rsid w:val="00FA44AB"/>
    <w:rsid w:val="00FA4B45"/>
    <w:rsid w:val="00FA54F4"/>
    <w:rsid w:val="00FA580B"/>
    <w:rsid w:val="00FA759B"/>
    <w:rsid w:val="00FB0E2E"/>
    <w:rsid w:val="00FB1358"/>
    <w:rsid w:val="00FB1D37"/>
    <w:rsid w:val="00FB3771"/>
    <w:rsid w:val="00FB5BFF"/>
    <w:rsid w:val="00FB5D8E"/>
    <w:rsid w:val="00FB71F4"/>
    <w:rsid w:val="00FB769E"/>
    <w:rsid w:val="00FB7B04"/>
    <w:rsid w:val="00FB7F0B"/>
    <w:rsid w:val="00FC12E7"/>
    <w:rsid w:val="00FC328E"/>
    <w:rsid w:val="00FC3FB5"/>
    <w:rsid w:val="00FC46CF"/>
    <w:rsid w:val="00FC4ABD"/>
    <w:rsid w:val="00FC4BA2"/>
    <w:rsid w:val="00FC5DB8"/>
    <w:rsid w:val="00FC7EA8"/>
    <w:rsid w:val="00FD0ADF"/>
    <w:rsid w:val="00FD12CF"/>
    <w:rsid w:val="00FD138C"/>
    <w:rsid w:val="00FD24CD"/>
    <w:rsid w:val="00FD296F"/>
    <w:rsid w:val="00FD2E95"/>
    <w:rsid w:val="00FD4128"/>
    <w:rsid w:val="00FD4BDB"/>
    <w:rsid w:val="00FD58DD"/>
    <w:rsid w:val="00FD688C"/>
    <w:rsid w:val="00FD6FEB"/>
    <w:rsid w:val="00FD6FFA"/>
    <w:rsid w:val="00FD730A"/>
    <w:rsid w:val="00FD7871"/>
    <w:rsid w:val="00FE01C3"/>
    <w:rsid w:val="00FE03BB"/>
    <w:rsid w:val="00FE26B4"/>
    <w:rsid w:val="00FE2C5D"/>
    <w:rsid w:val="00FE33E0"/>
    <w:rsid w:val="00FE34E8"/>
    <w:rsid w:val="00FE3AA0"/>
    <w:rsid w:val="00FE4484"/>
    <w:rsid w:val="00FE48DE"/>
    <w:rsid w:val="00FE732B"/>
    <w:rsid w:val="00FF0693"/>
    <w:rsid w:val="00FF2210"/>
    <w:rsid w:val="00FF3550"/>
    <w:rsid w:val="00FF411A"/>
    <w:rsid w:val="00FF4A40"/>
    <w:rsid w:val="00FF5B23"/>
    <w:rsid w:val="00FF695E"/>
    <w:rsid w:val="0141FEB1"/>
    <w:rsid w:val="0157971D"/>
    <w:rsid w:val="017F7854"/>
    <w:rsid w:val="01D8C9BF"/>
    <w:rsid w:val="027A88B8"/>
    <w:rsid w:val="0286AE0A"/>
    <w:rsid w:val="02D4422B"/>
    <w:rsid w:val="03C22733"/>
    <w:rsid w:val="03E0A945"/>
    <w:rsid w:val="0502AAC3"/>
    <w:rsid w:val="0572BF3B"/>
    <w:rsid w:val="05AF1486"/>
    <w:rsid w:val="065059C1"/>
    <w:rsid w:val="065CD0DC"/>
    <w:rsid w:val="06A95FB9"/>
    <w:rsid w:val="0740D7E5"/>
    <w:rsid w:val="07B26285"/>
    <w:rsid w:val="083E4ED8"/>
    <w:rsid w:val="0950C7C6"/>
    <w:rsid w:val="097161DC"/>
    <w:rsid w:val="098BB672"/>
    <w:rsid w:val="0A927435"/>
    <w:rsid w:val="0C10C742"/>
    <w:rsid w:val="0C3D4B76"/>
    <w:rsid w:val="0CA05D0C"/>
    <w:rsid w:val="0CAB0D8D"/>
    <w:rsid w:val="0CD44D02"/>
    <w:rsid w:val="0D72B71B"/>
    <w:rsid w:val="0EAC244A"/>
    <w:rsid w:val="0ED433DD"/>
    <w:rsid w:val="0FC49239"/>
    <w:rsid w:val="0FE5754C"/>
    <w:rsid w:val="0FFBB294"/>
    <w:rsid w:val="102FB1E9"/>
    <w:rsid w:val="119601A3"/>
    <w:rsid w:val="1246C34B"/>
    <w:rsid w:val="1281C21F"/>
    <w:rsid w:val="12C17FFC"/>
    <w:rsid w:val="1364FD7E"/>
    <w:rsid w:val="13E293AC"/>
    <w:rsid w:val="145D2BE6"/>
    <w:rsid w:val="14CFA966"/>
    <w:rsid w:val="1712B8DE"/>
    <w:rsid w:val="1717D945"/>
    <w:rsid w:val="17A74F5D"/>
    <w:rsid w:val="18136C1D"/>
    <w:rsid w:val="187BC8AF"/>
    <w:rsid w:val="18B604CF"/>
    <w:rsid w:val="18CA121F"/>
    <w:rsid w:val="1914F594"/>
    <w:rsid w:val="195AF801"/>
    <w:rsid w:val="1BBFADA2"/>
    <w:rsid w:val="1BC3EB5F"/>
    <w:rsid w:val="1BFCB299"/>
    <w:rsid w:val="1C4D6F60"/>
    <w:rsid w:val="1CBDA546"/>
    <w:rsid w:val="1D4E61A4"/>
    <w:rsid w:val="1DD2F868"/>
    <w:rsid w:val="1DDE66F8"/>
    <w:rsid w:val="1E14A9AC"/>
    <w:rsid w:val="1E27C43D"/>
    <w:rsid w:val="1F083426"/>
    <w:rsid w:val="1F93167C"/>
    <w:rsid w:val="1FCEC589"/>
    <w:rsid w:val="2069F79C"/>
    <w:rsid w:val="20A03659"/>
    <w:rsid w:val="20DCA84A"/>
    <w:rsid w:val="20ECA31E"/>
    <w:rsid w:val="212EE6DD"/>
    <w:rsid w:val="21685615"/>
    <w:rsid w:val="2244E261"/>
    <w:rsid w:val="22A93BE0"/>
    <w:rsid w:val="2360DA8C"/>
    <w:rsid w:val="24103385"/>
    <w:rsid w:val="245D4D4C"/>
    <w:rsid w:val="248B10A4"/>
    <w:rsid w:val="24F0CACD"/>
    <w:rsid w:val="25B0196D"/>
    <w:rsid w:val="25C6B214"/>
    <w:rsid w:val="26ED022F"/>
    <w:rsid w:val="279E373A"/>
    <w:rsid w:val="27B8FBB2"/>
    <w:rsid w:val="2909C1D9"/>
    <w:rsid w:val="290DD04A"/>
    <w:rsid w:val="2B33EA2B"/>
    <w:rsid w:val="2B56A366"/>
    <w:rsid w:val="2D2B0543"/>
    <w:rsid w:val="2DB454F3"/>
    <w:rsid w:val="2E7A3B84"/>
    <w:rsid w:val="2F279747"/>
    <w:rsid w:val="2F863C61"/>
    <w:rsid w:val="2FB96E3E"/>
    <w:rsid w:val="300C8A15"/>
    <w:rsid w:val="312B63B4"/>
    <w:rsid w:val="3198ACB7"/>
    <w:rsid w:val="324E1C67"/>
    <w:rsid w:val="32688DA3"/>
    <w:rsid w:val="33524796"/>
    <w:rsid w:val="33B5BA7E"/>
    <w:rsid w:val="3410CAAA"/>
    <w:rsid w:val="354D01ED"/>
    <w:rsid w:val="35702F18"/>
    <w:rsid w:val="35D835D5"/>
    <w:rsid w:val="364923B2"/>
    <w:rsid w:val="36524511"/>
    <w:rsid w:val="38442E56"/>
    <w:rsid w:val="384AFA3B"/>
    <w:rsid w:val="38954DFF"/>
    <w:rsid w:val="3A04AE94"/>
    <w:rsid w:val="3AE563DF"/>
    <w:rsid w:val="3AE8500E"/>
    <w:rsid w:val="3B2616D8"/>
    <w:rsid w:val="3B6972A0"/>
    <w:rsid w:val="3B8240EE"/>
    <w:rsid w:val="3B9C975F"/>
    <w:rsid w:val="3C6B309F"/>
    <w:rsid w:val="3D7ED430"/>
    <w:rsid w:val="3DA54FEE"/>
    <w:rsid w:val="3DAC9C1F"/>
    <w:rsid w:val="3DF286BC"/>
    <w:rsid w:val="3DF576BC"/>
    <w:rsid w:val="3E6F8880"/>
    <w:rsid w:val="3E772FBF"/>
    <w:rsid w:val="3E9F033D"/>
    <w:rsid w:val="3EA11362"/>
    <w:rsid w:val="409EA775"/>
    <w:rsid w:val="410E4371"/>
    <w:rsid w:val="41EE6D09"/>
    <w:rsid w:val="429084B9"/>
    <w:rsid w:val="42EFDBE8"/>
    <w:rsid w:val="4354C74D"/>
    <w:rsid w:val="4378F68A"/>
    <w:rsid w:val="43C69EBB"/>
    <w:rsid w:val="44145600"/>
    <w:rsid w:val="44247F79"/>
    <w:rsid w:val="447E6FE5"/>
    <w:rsid w:val="457250BC"/>
    <w:rsid w:val="45DB20FE"/>
    <w:rsid w:val="4844746B"/>
    <w:rsid w:val="4883891B"/>
    <w:rsid w:val="4BE07FC5"/>
    <w:rsid w:val="4BE498D3"/>
    <w:rsid w:val="4CDC51D2"/>
    <w:rsid w:val="4D002E49"/>
    <w:rsid w:val="4D7D44BD"/>
    <w:rsid w:val="4D7FD473"/>
    <w:rsid w:val="4DB046D3"/>
    <w:rsid w:val="4EDDB40A"/>
    <w:rsid w:val="4F37ACA3"/>
    <w:rsid w:val="4FB7F507"/>
    <w:rsid w:val="511E3E98"/>
    <w:rsid w:val="51424D24"/>
    <w:rsid w:val="522B5572"/>
    <w:rsid w:val="5285AA85"/>
    <w:rsid w:val="53A8ECCB"/>
    <w:rsid w:val="53D5ED9A"/>
    <w:rsid w:val="54EAE8C6"/>
    <w:rsid w:val="552B6646"/>
    <w:rsid w:val="55D6371F"/>
    <w:rsid w:val="56B6B726"/>
    <w:rsid w:val="56CA3697"/>
    <w:rsid w:val="57C5CB33"/>
    <w:rsid w:val="58461B05"/>
    <w:rsid w:val="586A9984"/>
    <w:rsid w:val="58ABC258"/>
    <w:rsid w:val="58AD3DF1"/>
    <w:rsid w:val="58DEAE6C"/>
    <w:rsid w:val="59317013"/>
    <w:rsid w:val="59954A55"/>
    <w:rsid w:val="5ABDEBAB"/>
    <w:rsid w:val="5BA5EE54"/>
    <w:rsid w:val="5BAED083"/>
    <w:rsid w:val="5D41BEB5"/>
    <w:rsid w:val="5D9C3F07"/>
    <w:rsid w:val="5DDF13F4"/>
    <w:rsid w:val="5DFC1083"/>
    <w:rsid w:val="5EE19648"/>
    <w:rsid w:val="60281069"/>
    <w:rsid w:val="6105F8E5"/>
    <w:rsid w:val="61A8FCE3"/>
    <w:rsid w:val="61AAA091"/>
    <w:rsid w:val="61BAB387"/>
    <w:rsid w:val="61CC486D"/>
    <w:rsid w:val="61E73DAD"/>
    <w:rsid w:val="61F3CC74"/>
    <w:rsid w:val="6372F83C"/>
    <w:rsid w:val="638F7D99"/>
    <w:rsid w:val="6413AFBB"/>
    <w:rsid w:val="6445A1D9"/>
    <w:rsid w:val="64A641CB"/>
    <w:rsid w:val="64B66400"/>
    <w:rsid w:val="660288B1"/>
    <w:rsid w:val="66BC3488"/>
    <w:rsid w:val="68EC2FAD"/>
    <w:rsid w:val="68FA0CE7"/>
    <w:rsid w:val="692CE1B5"/>
    <w:rsid w:val="6971967C"/>
    <w:rsid w:val="6A22FEAF"/>
    <w:rsid w:val="6A93B2CE"/>
    <w:rsid w:val="6A967617"/>
    <w:rsid w:val="6AFE4C7D"/>
    <w:rsid w:val="6B0D66DD"/>
    <w:rsid w:val="6B443245"/>
    <w:rsid w:val="6BBAF406"/>
    <w:rsid w:val="6BC88FB4"/>
    <w:rsid w:val="6C4CC1D6"/>
    <w:rsid w:val="6C8B662A"/>
    <w:rsid w:val="6C96DA8C"/>
    <w:rsid w:val="6D6CC9EE"/>
    <w:rsid w:val="6DC43053"/>
    <w:rsid w:val="6DC78C14"/>
    <w:rsid w:val="6E4BA572"/>
    <w:rsid w:val="6E644156"/>
    <w:rsid w:val="6F377ADF"/>
    <w:rsid w:val="6F9409FB"/>
    <w:rsid w:val="6FC5ACCD"/>
    <w:rsid w:val="6FE24C03"/>
    <w:rsid w:val="704B4F5A"/>
    <w:rsid w:val="70583E38"/>
    <w:rsid w:val="707C8D95"/>
    <w:rsid w:val="711649F1"/>
    <w:rsid w:val="71F0C7E1"/>
    <w:rsid w:val="72115CD4"/>
    <w:rsid w:val="7294F363"/>
    <w:rsid w:val="72B77016"/>
    <w:rsid w:val="730184F7"/>
    <w:rsid w:val="730AF5AC"/>
    <w:rsid w:val="7341A365"/>
    <w:rsid w:val="73BC2116"/>
    <w:rsid w:val="74826917"/>
    <w:rsid w:val="76360259"/>
    <w:rsid w:val="7721977F"/>
    <w:rsid w:val="77E2475F"/>
    <w:rsid w:val="77FB4B6E"/>
    <w:rsid w:val="78615797"/>
    <w:rsid w:val="7953CC58"/>
    <w:rsid w:val="7A1DA015"/>
    <w:rsid w:val="7A53C661"/>
    <w:rsid w:val="7AB16218"/>
    <w:rsid w:val="7B43999E"/>
    <w:rsid w:val="7B6DF079"/>
    <w:rsid w:val="7B93161A"/>
    <w:rsid w:val="7B998218"/>
    <w:rsid w:val="7BFC2267"/>
    <w:rsid w:val="7C895162"/>
    <w:rsid w:val="7CACD07E"/>
    <w:rsid w:val="7E494BB7"/>
    <w:rsid w:val="7E8C01C8"/>
    <w:rsid w:val="7EEFE701"/>
    <w:rsid w:val="7FB19B7C"/>
    <w:rsid w:val="7FBE84ED"/>
    <w:rsid w:val="7FEEE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7DDD7F8"/>
  <w14:defaultImageDpi w14:val="32767"/>
  <w15:chartTrackingRefBased/>
  <w15:docId w15:val="{8AE8198B-F5A8-49ED-91CB-60F2DF1A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76604A"/>
    <w:pPr>
      <w:keepNext/>
      <w:keepLines/>
      <w:spacing w:before="240" w:after="60" w:line="240" w:lineRule="auto"/>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6604A"/>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3"/>
      </w:numPr>
      <w:spacing w:after="120"/>
      <w:ind w:left="357" w:hanging="357"/>
    </w:pPr>
  </w:style>
  <w:style w:type="paragraph" w:styleId="ListBullet2">
    <w:name w:val="List Bullet 2"/>
    <w:basedOn w:val="Normal"/>
    <w:uiPriority w:val="99"/>
    <w:unhideWhenUsed/>
    <w:rsid w:val="00B01B0E"/>
    <w:pPr>
      <w:numPr>
        <w:numId w:val="4"/>
      </w:numPr>
      <w:ind w:left="641" w:hanging="357"/>
    </w:pPr>
  </w:style>
  <w:style w:type="paragraph" w:styleId="ListBullet3">
    <w:name w:val="List Bullet 3"/>
    <w:basedOn w:val="Normal"/>
    <w:uiPriority w:val="99"/>
    <w:unhideWhenUsed/>
    <w:rsid w:val="00B01B0E"/>
    <w:pPr>
      <w:numPr>
        <w:numId w:val="5"/>
      </w:numPr>
    </w:pPr>
  </w:style>
  <w:style w:type="paragraph" w:styleId="ListBullet4">
    <w:name w:val="List Bullet 4"/>
    <w:basedOn w:val="Normal"/>
    <w:uiPriority w:val="99"/>
    <w:unhideWhenUsed/>
    <w:rsid w:val="00B01B0E"/>
    <w:pPr>
      <w:numPr>
        <w:numId w:val="6"/>
      </w:numPr>
    </w:pPr>
  </w:style>
  <w:style w:type="paragraph" w:styleId="ListBullet5">
    <w:name w:val="List Bullet 5"/>
    <w:basedOn w:val="Normal"/>
    <w:uiPriority w:val="99"/>
    <w:unhideWhenUsed/>
    <w:rsid w:val="00B01B0E"/>
    <w:pPr>
      <w:numPr>
        <w:numId w:val="7"/>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5"/>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4"/>
      </w:numPr>
    </w:pPr>
  </w:style>
  <w:style w:type="paragraph" w:customStyle="1" w:styleId="H3">
    <w:name w:val="H3"/>
    <w:basedOn w:val="Heading3"/>
    <w:qFormat/>
    <w:rsid w:val="00991401"/>
    <w:pPr>
      <w:numPr>
        <w:numId w:val="30"/>
      </w:numPr>
    </w:pPr>
  </w:style>
  <w:style w:type="paragraph" w:customStyle="1" w:styleId="H5">
    <w:name w:val="H5"/>
    <w:basedOn w:val="Heading5"/>
    <w:qFormat/>
    <w:rsid w:val="00350D03"/>
    <w:pPr>
      <w:numPr>
        <w:ilvl w:val="1"/>
        <w:numId w:val="30"/>
      </w:numPr>
    </w:pPr>
  </w:style>
  <w:style w:type="paragraph" w:styleId="ListNumber">
    <w:name w:val="List Number"/>
    <w:basedOn w:val="Normal"/>
    <w:uiPriority w:val="99"/>
    <w:unhideWhenUsed/>
    <w:qFormat/>
    <w:rsid w:val="00B01B0E"/>
    <w:pPr>
      <w:numPr>
        <w:numId w:val="8"/>
      </w:numPr>
    </w:pPr>
  </w:style>
  <w:style w:type="paragraph" w:styleId="ListNumber2">
    <w:name w:val="List Number 2"/>
    <w:basedOn w:val="Normal"/>
    <w:uiPriority w:val="99"/>
    <w:unhideWhenUsed/>
    <w:rsid w:val="00B01B0E"/>
    <w:pPr>
      <w:numPr>
        <w:numId w:val="9"/>
      </w:numPr>
    </w:pPr>
  </w:style>
  <w:style w:type="paragraph" w:styleId="ListNumber3">
    <w:name w:val="List Number 3"/>
    <w:basedOn w:val="Normal"/>
    <w:uiPriority w:val="99"/>
    <w:unhideWhenUsed/>
    <w:rsid w:val="00B01B0E"/>
    <w:pPr>
      <w:numPr>
        <w:numId w:val="10"/>
      </w:numPr>
    </w:pPr>
  </w:style>
  <w:style w:type="paragraph" w:styleId="ListNumber4">
    <w:name w:val="List Number 4"/>
    <w:basedOn w:val="Normal"/>
    <w:uiPriority w:val="99"/>
    <w:unhideWhenUsed/>
    <w:rsid w:val="00B01B0E"/>
    <w:pPr>
      <w:numPr>
        <w:numId w:val="11"/>
      </w:numPr>
    </w:pPr>
  </w:style>
  <w:style w:type="paragraph" w:styleId="ListNumber5">
    <w:name w:val="List Number 5"/>
    <w:basedOn w:val="Normal"/>
    <w:uiPriority w:val="99"/>
    <w:unhideWhenUsed/>
    <w:rsid w:val="00B01B0E"/>
    <w:pPr>
      <w:numPr>
        <w:numId w:val="12"/>
      </w:numPr>
    </w:pPr>
  </w:style>
  <w:style w:type="paragraph" w:styleId="ListParagraph">
    <w:name w:val="List Paragraph"/>
    <w:basedOn w:val="Normal"/>
    <w:uiPriority w:val="34"/>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3"/>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9"/>
      </w:numPr>
    </w:pPr>
  </w:style>
  <w:style w:type="paragraph" w:customStyle="1" w:styleId="P">
    <w:name w:val="P"/>
    <w:basedOn w:val="Normal"/>
    <w:qFormat/>
    <w:rsid w:val="00350D03"/>
    <w:pPr>
      <w:numPr>
        <w:ilvl w:val="2"/>
        <w:numId w:val="30"/>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33"/>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33"/>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33"/>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numbering" w:customStyle="1" w:styleId="SDMTableBoxParaList">
    <w:name w:val="SDMTable&amp;BoxParaList"/>
    <w:rsid w:val="00816579"/>
    <w:pPr>
      <w:numPr>
        <w:numId w:val="39"/>
      </w:numPr>
    </w:pPr>
  </w:style>
  <w:style w:type="numbering" w:customStyle="1" w:styleId="SDMTableBoxParaNumberedList">
    <w:name w:val="SDMTable&amp;BoxParaNumberedList"/>
    <w:rsid w:val="00816579"/>
    <w:pPr>
      <w:numPr>
        <w:numId w:val="41"/>
      </w:numPr>
    </w:pPr>
  </w:style>
  <w:style w:type="numbering" w:customStyle="1" w:styleId="SDMFootnoteList">
    <w:name w:val="SDMFootnoteList"/>
    <w:uiPriority w:val="99"/>
    <w:rsid w:val="00816579"/>
    <w:pPr>
      <w:numPr>
        <w:numId w:val="42"/>
      </w:numPr>
    </w:pPr>
  </w:style>
  <w:style w:type="paragraph" w:customStyle="1" w:styleId="RegSectionLevel1">
    <w:name w:val="RegSectionLevel1"/>
    <w:basedOn w:val="Normal"/>
    <w:rsid w:val="00816579"/>
    <w:pPr>
      <w:keepNext/>
      <w:numPr>
        <w:ilvl w:val="1"/>
        <w:numId w:val="46"/>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numbering" w:customStyle="1" w:styleId="SDMPDDPoASectionList">
    <w:name w:val="SDMPDD&amp;PoASectionList"/>
    <w:uiPriority w:val="99"/>
    <w:rsid w:val="00816579"/>
    <w:pPr>
      <w:numPr>
        <w:numId w:val="43"/>
      </w:numPr>
    </w:pPr>
  </w:style>
  <w:style w:type="numbering" w:customStyle="1" w:styleId="SDMTableBoxFigureFootnoteFullPageList">
    <w:name w:val="SDMTableBoxFigureFootnoteFullPageList"/>
    <w:uiPriority w:val="99"/>
    <w:rsid w:val="00E51EF3"/>
    <w:pPr>
      <w:numPr>
        <w:numId w:val="47"/>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SDMTableBoxParaNotNumbered">
    <w:name w:val="SDMTable&amp;BoxParaNotNumbered"/>
    <w:basedOn w:val="Normal"/>
    <w:qFormat/>
    <w:rsid w:val="2B33EA2B"/>
    <w:rPr>
      <w:rFonts w:ascii="Arial" w:eastAsia="Times New Roman" w:hAnsi="Arial" w:cs="Times New Roman"/>
      <w:sz w:val="20"/>
      <w:szCs w:val="20"/>
      <w:lang w:eastAsia="de-DE"/>
    </w:rPr>
  </w:style>
  <w:style w:type="paragraph" w:customStyle="1" w:styleId="TableParagraph">
    <w:name w:val="Table Paragraph"/>
    <w:basedOn w:val="Normal"/>
    <w:uiPriority w:val="1"/>
    <w:qFormat/>
    <w:rsid w:val="2B33EA2B"/>
    <w:pPr>
      <w:ind w:left="110"/>
    </w:pPr>
    <w:rPr>
      <w:rFonts w:ascii="Calibri" w:eastAsia="Calibri" w:hAnsi="Calibri" w:cs="Calibri"/>
      <w:lang w:bidi="en-US"/>
    </w:rPr>
  </w:style>
  <w:style w:type="paragraph" w:customStyle="1" w:styleId="RegTableText">
    <w:name w:val="RegTableText"/>
    <w:basedOn w:val="Normal"/>
    <w:link w:val="RegTableTextChar"/>
    <w:rsid w:val="2B33EA2B"/>
    <w:pPr>
      <w:spacing w:before="20" w:after="20"/>
      <w:jc w:val="both"/>
    </w:pPr>
    <w:rPr>
      <w:rFonts w:ascii="Arial" w:eastAsia="Times New Roman" w:hAnsi="Arial" w:cs="Times New Roman"/>
      <w:color w:val="auto"/>
      <w:lang w:val="en-GB" w:eastAsia="de-DE"/>
    </w:rPr>
  </w:style>
  <w:style w:type="character" w:customStyle="1" w:styleId="RegTableTextChar">
    <w:name w:val="RegTableText Char"/>
    <w:basedOn w:val="DefaultParagraphFont"/>
    <w:link w:val="RegTableText"/>
    <w:rsid w:val="2B33EA2B"/>
    <w:rPr>
      <w:rFonts w:ascii="Arial" w:eastAsia="Times New Roman" w:hAnsi="Arial" w:cs="Times New Roman"/>
      <w:sz w:val="22"/>
      <w:szCs w:val="22"/>
      <w:lang w:val="en-GB" w:eastAsia="de-DE"/>
    </w:rPr>
  </w:style>
  <w:style w:type="paragraph" w:customStyle="1" w:styleId="paragraph">
    <w:name w:val="paragraph"/>
    <w:basedOn w:val="Normal"/>
    <w:rsid w:val="00E118A4"/>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character" w:customStyle="1" w:styleId="eop">
    <w:name w:val="eop"/>
    <w:basedOn w:val="DefaultParagraphFont"/>
    <w:rsid w:val="00E118A4"/>
  </w:style>
  <w:style w:type="character" w:customStyle="1" w:styleId="normaltextrun">
    <w:name w:val="normaltextrun"/>
    <w:basedOn w:val="DefaultParagraphFont"/>
    <w:rsid w:val="00E118A4"/>
  </w:style>
  <w:style w:type="paragraph" w:customStyle="1" w:styleId="SDMPDDPoASubSection1">
    <w:name w:val="SDMPDD&amp;PoASubSection1"/>
    <w:basedOn w:val="Normal"/>
    <w:qFormat/>
    <w:rsid w:val="00235B38"/>
    <w:pPr>
      <w:tabs>
        <w:tab w:val="left" w:pos="1474"/>
      </w:tabs>
      <w:spacing w:before="240" w:after="60"/>
      <w:jc w:val="both"/>
      <w:outlineLvl w:val="1"/>
    </w:pPr>
    <w:rPr>
      <w:rFonts w:ascii="Arial" w:eastAsia="MS Mincho" w:hAnsi="Arial" w:cs="Arial"/>
      <w:b/>
      <w:bCs/>
      <w:lang w:eastAsia="de-DE"/>
    </w:rPr>
  </w:style>
  <w:style w:type="character" w:customStyle="1" w:styleId="findhit">
    <w:name w:val="findhit"/>
    <w:basedOn w:val="DefaultParagraphFont"/>
    <w:rsid w:val="002A3409"/>
  </w:style>
  <w:style w:type="character" w:customStyle="1" w:styleId="ui-provider">
    <w:name w:val="ui-provider"/>
    <w:basedOn w:val="DefaultParagraphFont"/>
    <w:rsid w:val="00932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16086428">
      <w:bodyDiv w:val="1"/>
      <w:marLeft w:val="0"/>
      <w:marRight w:val="0"/>
      <w:marTop w:val="0"/>
      <w:marBottom w:val="0"/>
      <w:divBdr>
        <w:top w:val="none" w:sz="0" w:space="0" w:color="auto"/>
        <w:left w:val="none" w:sz="0" w:space="0" w:color="auto"/>
        <w:bottom w:val="none" w:sz="0" w:space="0" w:color="auto"/>
        <w:right w:val="none" w:sz="0" w:space="0" w:color="auto"/>
      </w:divBdr>
      <w:divsChild>
        <w:div w:id="182402526">
          <w:marLeft w:val="0"/>
          <w:marRight w:val="0"/>
          <w:marTop w:val="0"/>
          <w:marBottom w:val="0"/>
          <w:divBdr>
            <w:top w:val="none" w:sz="0" w:space="0" w:color="auto"/>
            <w:left w:val="none" w:sz="0" w:space="0" w:color="auto"/>
            <w:bottom w:val="none" w:sz="0" w:space="0" w:color="auto"/>
            <w:right w:val="none" w:sz="0" w:space="0" w:color="auto"/>
          </w:divBdr>
        </w:div>
        <w:div w:id="709232941">
          <w:marLeft w:val="0"/>
          <w:marRight w:val="0"/>
          <w:marTop w:val="0"/>
          <w:marBottom w:val="0"/>
          <w:divBdr>
            <w:top w:val="none" w:sz="0" w:space="0" w:color="auto"/>
            <w:left w:val="none" w:sz="0" w:space="0" w:color="auto"/>
            <w:bottom w:val="none" w:sz="0" w:space="0" w:color="auto"/>
            <w:right w:val="none" w:sz="0" w:space="0" w:color="auto"/>
          </w:divBdr>
        </w:div>
        <w:div w:id="743138461">
          <w:marLeft w:val="0"/>
          <w:marRight w:val="0"/>
          <w:marTop w:val="0"/>
          <w:marBottom w:val="0"/>
          <w:divBdr>
            <w:top w:val="none" w:sz="0" w:space="0" w:color="auto"/>
            <w:left w:val="none" w:sz="0" w:space="0" w:color="auto"/>
            <w:bottom w:val="none" w:sz="0" w:space="0" w:color="auto"/>
            <w:right w:val="none" w:sz="0" w:space="0" w:color="auto"/>
          </w:divBdr>
        </w:div>
        <w:div w:id="755713774">
          <w:marLeft w:val="0"/>
          <w:marRight w:val="0"/>
          <w:marTop w:val="0"/>
          <w:marBottom w:val="0"/>
          <w:divBdr>
            <w:top w:val="none" w:sz="0" w:space="0" w:color="auto"/>
            <w:left w:val="none" w:sz="0" w:space="0" w:color="auto"/>
            <w:bottom w:val="none" w:sz="0" w:space="0" w:color="auto"/>
            <w:right w:val="none" w:sz="0" w:space="0" w:color="auto"/>
          </w:divBdr>
        </w:div>
        <w:div w:id="1778476195">
          <w:marLeft w:val="0"/>
          <w:marRight w:val="0"/>
          <w:marTop w:val="0"/>
          <w:marBottom w:val="0"/>
          <w:divBdr>
            <w:top w:val="none" w:sz="0" w:space="0" w:color="auto"/>
            <w:left w:val="none" w:sz="0" w:space="0" w:color="auto"/>
            <w:bottom w:val="none" w:sz="0" w:space="0" w:color="auto"/>
            <w:right w:val="none" w:sz="0" w:space="0" w:color="auto"/>
          </w:divBdr>
        </w:div>
        <w:div w:id="1804037411">
          <w:marLeft w:val="0"/>
          <w:marRight w:val="0"/>
          <w:marTop w:val="0"/>
          <w:marBottom w:val="0"/>
          <w:divBdr>
            <w:top w:val="none" w:sz="0" w:space="0" w:color="auto"/>
            <w:left w:val="none" w:sz="0" w:space="0" w:color="auto"/>
            <w:bottom w:val="none" w:sz="0" w:space="0" w:color="auto"/>
            <w:right w:val="none" w:sz="0" w:space="0" w:color="auto"/>
          </w:divBdr>
        </w:div>
        <w:div w:id="1846676053">
          <w:marLeft w:val="0"/>
          <w:marRight w:val="0"/>
          <w:marTop w:val="0"/>
          <w:marBottom w:val="0"/>
          <w:divBdr>
            <w:top w:val="none" w:sz="0" w:space="0" w:color="auto"/>
            <w:left w:val="none" w:sz="0" w:space="0" w:color="auto"/>
            <w:bottom w:val="none" w:sz="0" w:space="0" w:color="auto"/>
            <w:right w:val="none" w:sz="0" w:space="0" w:color="auto"/>
          </w:divBdr>
        </w:div>
        <w:div w:id="1974214647">
          <w:marLeft w:val="0"/>
          <w:marRight w:val="0"/>
          <w:marTop w:val="0"/>
          <w:marBottom w:val="0"/>
          <w:divBdr>
            <w:top w:val="none" w:sz="0" w:space="0" w:color="auto"/>
            <w:left w:val="none" w:sz="0" w:space="0" w:color="auto"/>
            <w:bottom w:val="none" w:sz="0" w:space="0" w:color="auto"/>
            <w:right w:val="none" w:sz="0" w:space="0" w:color="auto"/>
          </w:divBdr>
        </w:div>
        <w:div w:id="2056848757">
          <w:marLeft w:val="0"/>
          <w:marRight w:val="0"/>
          <w:marTop w:val="0"/>
          <w:marBottom w:val="0"/>
          <w:divBdr>
            <w:top w:val="none" w:sz="0" w:space="0" w:color="auto"/>
            <w:left w:val="none" w:sz="0" w:space="0" w:color="auto"/>
            <w:bottom w:val="none" w:sz="0" w:space="0" w:color="auto"/>
            <w:right w:val="none" w:sz="0" w:space="0" w:color="auto"/>
          </w:divBdr>
        </w:div>
        <w:div w:id="2095005775">
          <w:marLeft w:val="0"/>
          <w:marRight w:val="0"/>
          <w:marTop w:val="0"/>
          <w:marBottom w:val="0"/>
          <w:divBdr>
            <w:top w:val="none" w:sz="0" w:space="0" w:color="auto"/>
            <w:left w:val="none" w:sz="0" w:space="0" w:color="auto"/>
            <w:bottom w:val="none" w:sz="0" w:space="0" w:color="auto"/>
            <w:right w:val="none" w:sz="0" w:space="0" w:color="auto"/>
          </w:divBdr>
        </w:div>
      </w:divsChild>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21960059">
      <w:bodyDiv w:val="1"/>
      <w:marLeft w:val="0"/>
      <w:marRight w:val="0"/>
      <w:marTop w:val="0"/>
      <w:marBottom w:val="0"/>
      <w:divBdr>
        <w:top w:val="none" w:sz="0" w:space="0" w:color="auto"/>
        <w:left w:val="none" w:sz="0" w:space="0" w:color="auto"/>
        <w:bottom w:val="none" w:sz="0" w:space="0" w:color="auto"/>
        <w:right w:val="none" w:sz="0" w:space="0" w:color="auto"/>
      </w:divBdr>
      <w:divsChild>
        <w:div w:id="116409953">
          <w:marLeft w:val="0"/>
          <w:marRight w:val="0"/>
          <w:marTop w:val="0"/>
          <w:marBottom w:val="0"/>
          <w:divBdr>
            <w:top w:val="none" w:sz="0" w:space="0" w:color="auto"/>
            <w:left w:val="none" w:sz="0" w:space="0" w:color="auto"/>
            <w:bottom w:val="none" w:sz="0" w:space="0" w:color="auto"/>
            <w:right w:val="none" w:sz="0" w:space="0" w:color="auto"/>
          </w:divBdr>
        </w:div>
      </w:divsChild>
    </w:div>
    <w:div w:id="622201115">
      <w:bodyDiv w:val="1"/>
      <w:marLeft w:val="0"/>
      <w:marRight w:val="0"/>
      <w:marTop w:val="0"/>
      <w:marBottom w:val="0"/>
      <w:divBdr>
        <w:top w:val="none" w:sz="0" w:space="0" w:color="auto"/>
        <w:left w:val="none" w:sz="0" w:space="0" w:color="auto"/>
        <w:bottom w:val="none" w:sz="0" w:space="0" w:color="auto"/>
        <w:right w:val="none" w:sz="0" w:space="0" w:color="auto"/>
      </w:divBdr>
      <w:divsChild>
        <w:div w:id="1979459317">
          <w:marLeft w:val="0"/>
          <w:marRight w:val="0"/>
          <w:marTop w:val="0"/>
          <w:marBottom w:val="0"/>
          <w:divBdr>
            <w:top w:val="none" w:sz="0" w:space="0" w:color="auto"/>
            <w:left w:val="none" w:sz="0" w:space="0" w:color="auto"/>
            <w:bottom w:val="none" w:sz="0" w:space="0" w:color="auto"/>
            <w:right w:val="none" w:sz="0" w:space="0" w:color="auto"/>
          </w:divBdr>
        </w:div>
      </w:divsChild>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57672380">
      <w:bodyDiv w:val="1"/>
      <w:marLeft w:val="0"/>
      <w:marRight w:val="0"/>
      <w:marTop w:val="0"/>
      <w:marBottom w:val="0"/>
      <w:divBdr>
        <w:top w:val="none" w:sz="0" w:space="0" w:color="auto"/>
        <w:left w:val="none" w:sz="0" w:space="0" w:color="auto"/>
        <w:bottom w:val="none" w:sz="0" w:space="0" w:color="auto"/>
        <w:right w:val="none" w:sz="0" w:space="0" w:color="auto"/>
      </w:divBdr>
      <w:divsChild>
        <w:div w:id="1798373754">
          <w:marLeft w:val="0"/>
          <w:marRight w:val="0"/>
          <w:marTop w:val="0"/>
          <w:marBottom w:val="0"/>
          <w:divBdr>
            <w:top w:val="none" w:sz="0" w:space="0" w:color="auto"/>
            <w:left w:val="none" w:sz="0" w:space="0" w:color="auto"/>
            <w:bottom w:val="none" w:sz="0" w:space="0" w:color="auto"/>
            <w:right w:val="none" w:sz="0" w:space="0" w:color="auto"/>
          </w:divBdr>
        </w:div>
      </w:divsChild>
    </w:div>
    <w:div w:id="882601583">
      <w:bodyDiv w:val="1"/>
      <w:marLeft w:val="0"/>
      <w:marRight w:val="0"/>
      <w:marTop w:val="0"/>
      <w:marBottom w:val="0"/>
      <w:divBdr>
        <w:top w:val="none" w:sz="0" w:space="0" w:color="auto"/>
        <w:left w:val="none" w:sz="0" w:space="0" w:color="auto"/>
        <w:bottom w:val="none" w:sz="0" w:space="0" w:color="auto"/>
        <w:right w:val="none" w:sz="0" w:space="0" w:color="auto"/>
      </w:divBdr>
    </w:div>
    <w:div w:id="90604033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50948">
      <w:bodyDiv w:val="1"/>
      <w:marLeft w:val="0"/>
      <w:marRight w:val="0"/>
      <w:marTop w:val="0"/>
      <w:marBottom w:val="0"/>
      <w:divBdr>
        <w:top w:val="none" w:sz="0" w:space="0" w:color="auto"/>
        <w:left w:val="none" w:sz="0" w:space="0" w:color="auto"/>
        <w:bottom w:val="none" w:sz="0" w:space="0" w:color="auto"/>
        <w:right w:val="none" w:sz="0" w:space="0" w:color="auto"/>
      </w:divBdr>
      <w:divsChild>
        <w:div w:id="119305460">
          <w:marLeft w:val="0"/>
          <w:marRight w:val="0"/>
          <w:marTop w:val="0"/>
          <w:marBottom w:val="0"/>
          <w:divBdr>
            <w:top w:val="none" w:sz="0" w:space="0" w:color="auto"/>
            <w:left w:val="none" w:sz="0" w:space="0" w:color="auto"/>
            <w:bottom w:val="none" w:sz="0" w:space="0" w:color="auto"/>
            <w:right w:val="none" w:sz="0" w:space="0" w:color="auto"/>
          </w:divBdr>
          <w:divsChild>
            <w:div w:id="325477249">
              <w:marLeft w:val="0"/>
              <w:marRight w:val="0"/>
              <w:marTop w:val="0"/>
              <w:marBottom w:val="0"/>
              <w:divBdr>
                <w:top w:val="none" w:sz="0" w:space="0" w:color="auto"/>
                <w:left w:val="none" w:sz="0" w:space="0" w:color="auto"/>
                <w:bottom w:val="none" w:sz="0" w:space="0" w:color="auto"/>
                <w:right w:val="none" w:sz="0" w:space="0" w:color="auto"/>
              </w:divBdr>
            </w:div>
            <w:div w:id="343945873">
              <w:marLeft w:val="0"/>
              <w:marRight w:val="0"/>
              <w:marTop w:val="0"/>
              <w:marBottom w:val="0"/>
              <w:divBdr>
                <w:top w:val="none" w:sz="0" w:space="0" w:color="auto"/>
                <w:left w:val="none" w:sz="0" w:space="0" w:color="auto"/>
                <w:bottom w:val="none" w:sz="0" w:space="0" w:color="auto"/>
                <w:right w:val="none" w:sz="0" w:space="0" w:color="auto"/>
              </w:divBdr>
            </w:div>
            <w:div w:id="1085346239">
              <w:marLeft w:val="0"/>
              <w:marRight w:val="0"/>
              <w:marTop w:val="0"/>
              <w:marBottom w:val="0"/>
              <w:divBdr>
                <w:top w:val="none" w:sz="0" w:space="0" w:color="auto"/>
                <w:left w:val="none" w:sz="0" w:space="0" w:color="auto"/>
                <w:bottom w:val="none" w:sz="0" w:space="0" w:color="auto"/>
                <w:right w:val="none" w:sz="0" w:space="0" w:color="auto"/>
              </w:divBdr>
            </w:div>
            <w:div w:id="1151096336">
              <w:marLeft w:val="0"/>
              <w:marRight w:val="0"/>
              <w:marTop w:val="0"/>
              <w:marBottom w:val="0"/>
              <w:divBdr>
                <w:top w:val="none" w:sz="0" w:space="0" w:color="auto"/>
                <w:left w:val="none" w:sz="0" w:space="0" w:color="auto"/>
                <w:bottom w:val="none" w:sz="0" w:space="0" w:color="auto"/>
                <w:right w:val="none" w:sz="0" w:space="0" w:color="auto"/>
              </w:divBdr>
            </w:div>
            <w:div w:id="1758669894">
              <w:marLeft w:val="0"/>
              <w:marRight w:val="0"/>
              <w:marTop w:val="0"/>
              <w:marBottom w:val="0"/>
              <w:divBdr>
                <w:top w:val="none" w:sz="0" w:space="0" w:color="auto"/>
                <w:left w:val="none" w:sz="0" w:space="0" w:color="auto"/>
                <w:bottom w:val="none" w:sz="0" w:space="0" w:color="auto"/>
                <w:right w:val="none" w:sz="0" w:space="0" w:color="auto"/>
              </w:divBdr>
            </w:div>
          </w:divsChild>
        </w:div>
        <w:div w:id="371268732">
          <w:marLeft w:val="0"/>
          <w:marRight w:val="0"/>
          <w:marTop w:val="0"/>
          <w:marBottom w:val="0"/>
          <w:divBdr>
            <w:top w:val="none" w:sz="0" w:space="0" w:color="auto"/>
            <w:left w:val="none" w:sz="0" w:space="0" w:color="auto"/>
            <w:bottom w:val="none" w:sz="0" w:space="0" w:color="auto"/>
            <w:right w:val="none" w:sz="0" w:space="0" w:color="auto"/>
          </w:divBdr>
          <w:divsChild>
            <w:div w:id="1460490440">
              <w:marLeft w:val="0"/>
              <w:marRight w:val="0"/>
              <w:marTop w:val="0"/>
              <w:marBottom w:val="0"/>
              <w:divBdr>
                <w:top w:val="none" w:sz="0" w:space="0" w:color="auto"/>
                <w:left w:val="none" w:sz="0" w:space="0" w:color="auto"/>
                <w:bottom w:val="none" w:sz="0" w:space="0" w:color="auto"/>
                <w:right w:val="none" w:sz="0" w:space="0" w:color="auto"/>
              </w:divBdr>
            </w:div>
          </w:divsChild>
        </w:div>
        <w:div w:id="468740884">
          <w:marLeft w:val="0"/>
          <w:marRight w:val="0"/>
          <w:marTop w:val="0"/>
          <w:marBottom w:val="0"/>
          <w:divBdr>
            <w:top w:val="none" w:sz="0" w:space="0" w:color="auto"/>
            <w:left w:val="none" w:sz="0" w:space="0" w:color="auto"/>
            <w:bottom w:val="none" w:sz="0" w:space="0" w:color="auto"/>
            <w:right w:val="none" w:sz="0" w:space="0" w:color="auto"/>
          </w:divBdr>
          <w:divsChild>
            <w:div w:id="509294923">
              <w:marLeft w:val="0"/>
              <w:marRight w:val="0"/>
              <w:marTop w:val="0"/>
              <w:marBottom w:val="0"/>
              <w:divBdr>
                <w:top w:val="none" w:sz="0" w:space="0" w:color="auto"/>
                <w:left w:val="none" w:sz="0" w:space="0" w:color="auto"/>
                <w:bottom w:val="none" w:sz="0" w:space="0" w:color="auto"/>
                <w:right w:val="none" w:sz="0" w:space="0" w:color="auto"/>
              </w:divBdr>
            </w:div>
          </w:divsChild>
        </w:div>
        <w:div w:id="470102353">
          <w:marLeft w:val="0"/>
          <w:marRight w:val="0"/>
          <w:marTop w:val="0"/>
          <w:marBottom w:val="0"/>
          <w:divBdr>
            <w:top w:val="none" w:sz="0" w:space="0" w:color="auto"/>
            <w:left w:val="none" w:sz="0" w:space="0" w:color="auto"/>
            <w:bottom w:val="none" w:sz="0" w:space="0" w:color="auto"/>
            <w:right w:val="none" w:sz="0" w:space="0" w:color="auto"/>
          </w:divBdr>
          <w:divsChild>
            <w:div w:id="428164355">
              <w:marLeft w:val="0"/>
              <w:marRight w:val="0"/>
              <w:marTop w:val="0"/>
              <w:marBottom w:val="0"/>
              <w:divBdr>
                <w:top w:val="none" w:sz="0" w:space="0" w:color="auto"/>
                <w:left w:val="none" w:sz="0" w:space="0" w:color="auto"/>
                <w:bottom w:val="none" w:sz="0" w:space="0" w:color="auto"/>
                <w:right w:val="none" w:sz="0" w:space="0" w:color="auto"/>
              </w:divBdr>
            </w:div>
            <w:div w:id="919294868">
              <w:marLeft w:val="0"/>
              <w:marRight w:val="0"/>
              <w:marTop w:val="0"/>
              <w:marBottom w:val="0"/>
              <w:divBdr>
                <w:top w:val="none" w:sz="0" w:space="0" w:color="auto"/>
                <w:left w:val="none" w:sz="0" w:space="0" w:color="auto"/>
                <w:bottom w:val="none" w:sz="0" w:space="0" w:color="auto"/>
                <w:right w:val="none" w:sz="0" w:space="0" w:color="auto"/>
              </w:divBdr>
              <w:divsChild>
                <w:div w:id="1323856422">
                  <w:marLeft w:val="0"/>
                  <w:marRight w:val="0"/>
                  <w:marTop w:val="30"/>
                  <w:marBottom w:val="30"/>
                  <w:divBdr>
                    <w:top w:val="none" w:sz="0" w:space="0" w:color="auto"/>
                    <w:left w:val="none" w:sz="0" w:space="0" w:color="auto"/>
                    <w:bottom w:val="none" w:sz="0" w:space="0" w:color="auto"/>
                    <w:right w:val="none" w:sz="0" w:space="0" w:color="auto"/>
                  </w:divBdr>
                  <w:divsChild>
                    <w:div w:id="225455071">
                      <w:marLeft w:val="0"/>
                      <w:marRight w:val="0"/>
                      <w:marTop w:val="0"/>
                      <w:marBottom w:val="0"/>
                      <w:divBdr>
                        <w:top w:val="none" w:sz="0" w:space="0" w:color="auto"/>
                        <w:left w:val="none" w:sz="0" w:space="0" w:color="auto"/>
                        <w:bottom w:val="none" w:sz="0" w:space="0" w:color="auto"/>
                        <w:right w:val="none" w:sz="0" w:space="0" w:color="auto"/>
                      </w:divBdr>
                      <w:divsChild>
                        <w:div w:id="385224895">
                          <w:marLeft w:val="0"/>
                          <w:marRight w:val="0"/>
                          <w:marTop w:val="0"/>
                          <w:marBottom w:val="0"/>
                          <w:divBdr>
                            <w:top w:val="none" w:sz="0" w:space="0" w:color="auto"/>
                            <w:left w:val="none" w:sz="0" w:space="0" w:color="auto"/>
                            <w:bottom w:val="none" w:sz="0" w:space="0" w:color="auto"/>
                            <w:right w:val="none" w:sz="0" w:space="0" w:color="auto"/>
                          </w:divBdr>
                        </w:div>
                      </w:divsChild>
                    </w:div>
                    <w:div w:id="318313206">
                      <w:marLeft w:val="0"/>
                      <w:marRight w:val="0"/>
                      <w:marTop w:val="0"/>
                      <w:marBottom w:val="0"/>
                      <w:divBdr>
                        <w:top w:val="none" w:sz="0" w:space="0" w:color="auto"/>
                        <w:left w:val="none" w:sz="0" w:space="0" w:color="auto"/>
                        <w:bottom w:val="none" w:sz="0" w:space="0" w:color="auto"/>
                        <w:right w:val="none" w:sz="0" w:space="0" w:color="auto"/>
                      </w:divBdr>
                      <w:divsChild>
                        <w:div w:id="1048988177">
                          <w:marLeft w:val="0"/>
                          <w:marRight w:val="0"/>
                          <w:marTop w:val="0"/>
                          <w:marBottom w:val="0"/>
                          <w:divBdr>
                            <w:top w:val="none" w:sz="0" w:space="0" w:color="auto"/>
                            <w:left w:val="none" w:sz="0" w:space="0" w:color="auto"/>
                            <w:bottom w:val="none" w:sz="0" w:space="0" w:color="auto"/>
                            <w:right w:val="none" w:sz="0" w:space="0" w:color="auto"/>
                          </w:divBdr>
                        </w:div>
                      </w:divsChild>
                    </w:div>
                    <w:div w:id="646252112">
                      <w:marLeft w:val="0"/>
                      <w:marRight w:val="0"/>
                      <w:marTop w:val="0"/>
                      <w:marBottom w:val="0"/>
                      <w:divBdr>
                        <w:top w:val="none" w:sz="0" w:space="0" w:color="auto"/>
                        <w:left w:val="none" w:sz="0" w:space="0" w:color="auto"/>
                        <w:bottom w:val="none" w:sz="0" w:space="0" w:color="auto"/>
                        <w:right w:val="none" w:sz="0" w:space="0" w:color="auto"/>
                      </w:divBdr>
                      <w:divsChild>
                        <w:div w:id="375739485">
                          <w:marLeft w:val="0"/>
                          <w:marRight w:val="0"/>
                          <w:marTop w:val="0"/>
                          <w:marBottom w:val="0"/>
                          <w:divBdr>
                            <w:top w:val="none" w:sz="0" w:space="0" w:color="auto"/>
                            <w:left w:val="none" w:sz="0" w:space="0" w:color="auto"/>
                            <w:bottom w:val="none" w:sz="0" w:space="0" w:color="auto"/>
                            <w:right w:val="none" w:sz="0" w:space="0" w:color="auto"/>
                          </w:divBdr>
                        </w:div>
                      </w:divsChild>
                    </w:div>
                    <w:div w:id="647631698">
                      <w:marLeft w:val="0"/>
                      <w:marRight w:val="0"/>
                      <w:marTop w:val="0"/>
                      <w:marBottom w:val="0"/>
                      <w:divBdr>
                        <w:top w:val="none" w:sz="0" w:space="0" w:color="auto"/>
                        <w:left w:val="none" w:sz="0" w:space="0" w:color="auto"/>
                        <w:bottom w:val="none" w:sz="0" w:space="0" w:color="auto"/>
                        <w:right w:val="none" w:sz="0" w:space="0" w:color="auto"/>
                      </w:divBdr>
                      <w:divsChild>
                        <w:div w:id="1993561505">
                          <w:marLeft w:val="0"/>
                          <w:marRight w:val="0"/>
                          <w:marTop w:val="0"/>
                          <w:marBottom w:val="0"/>
                          <w:divBdr>
                            <w:top w:val="none" w:sz="0" w:space="0" w:color="auto"/>
                            <w:left w:val="none" w:sz="0" w:space="0" w:color="auto"/>
                            <w:bottom w:val="none" w:sz="0" w:space="0" w:color="auto"/>
                            <w:right w:val="none" w:sz="0" w:space="0" w:color="auto"/>
                          </w:divBdr>
                        </w:div>
                      </w:divsChild>
                    </w:div>
                    <w:div w:id="711542128">
                      <w:marLeft w:val="0"/>
                      <w:marRight w:val="0"/>
                      <w:marTop w:val="0"/>
                      <w:marBottom w:val="0"/>
                      <w:divBdr>
                        <w:top w:val="none" w:sz="0" w:space="0" w:color="auto"/>
                        <w:left w:val="none" w:sz="0" w:space="0" w:color="auto"/>
                        <w:bottom w:val="none" w:sz="0" w:space="0" w:color="auto"/>
                        <w:right w:val="none" w:sz="0" w:space="0" w:color="auto"/>
                      </w:divBdr>
                      <w:divsChild>
                        <w:div w:id="36709763">
                          <w:marLeft w:val="0"/>
                          <w:marRight w:val="0"/>
                          <w:marTop w:val="0"/>
                          <w:marBottom w:val="0"/>
                          <w:divBdr>
                            <w:top w:val="none" w:sz="0" w:space="0" w:color="auto"/>
                            <w:left w:val="none" w:sz="0" w:space="0" w:color="auto"/>
                            <w:bottom w:val="none" w:sz="0" w:space="0" w:color="auto"/>
                            <w:right w:val="none" w:sz="0" w:space="0" w:color="auto"/>
                          </w:divBdr>
                        </w:div>
                      </w:divsChild>
                    </w:div>
                    <w:div w:id="749816799">
                      <w:marLeft w:val="0"/>
                      <w:marRight w:val="0"/>
                      <w:marTop w:val="0"/>
                      <w:marBottom w:val="0"/>
                      <w:divBdr>
                        <w:top w:val="none" w:sz="0" w:space="0" w:color="auto"/>
                        <w:left w:val="none" w:sz="0" w:space="0" w:color="auto"/>
                        <w:bottom w:val="none" w:sz="0" w:space="0" w:color="auto"/>
                        <w:right w:val="none" w:sz="0" w:space="0" w:color="auto"/>
                      </w:divBdr>
                      <w:divsChild>
                        <w:div w:id="1357657670">
                          <w:marLeft w:val="0"/>
                          <w:marRight w:val="0"/>
                          <w:marTop w:val="0"/>
                          <w:marBottom w:val="0"/>
                          <w:divBdr>
                            <w:top w:val="none" w:sz="0" w:space="0" w:color="auto"/>
                            <w:left w:val="none" w:sz="0" w:space="0" w:color="auto"/>
                            <w:bottom w:val="none" w:sz="0" w:space="0" w:color="auto"/>
                            <w:right w:val="none" w:sz="0" w:space="0" w:color="auto"/>
                          </w:divBdr>
                        </w:div>
                      </w:divsChild>
                    </w:div>
                    <w:div w:id="778259344">
                      <w:marLeft w:val="0"/>
                      <w:marRight w:val="0"/>
                      <w:marTop w:val="0"/>
                      <w:marBottom w:val="0"/>
                      <w:divBdr>
                        <w:top w:val="none" w:sz="0" w:space="0" w:color="auto"/>
                        <w:left w:val="none" w:sz="0" w:space="0" w:color="auto"/>
                        <w:bottom w:val="none" w:sz="0" w:space="0" w:color="auto"/>
                        <w:right w:val="none" w:sz="0" w:space="0" w:color="auto"/>
                      </w:divBdr>
                      <w:divsChild>
                        <w:div w:id="1392999891">
                          <w:marLeft w:val="0"/>
                          <w:marRight w:val="0"/>
                          <w:marTop w:val="0"/>
                          <w:marBottom w:val="0"/>
                          <w:divBdr>
                            <w:top w:val="none" w:sz="0" w:space="0" w:color="auto"/>
                            <w:left w:val="none" w:sz="0" w:space="0" w:color="auto"/>
                            <w:bottom w:val="none" w:sz="0" w:space="0" w:color="auto"/>
                            <w:right w:val="none" w:sz="0" w:space="0" w:color="auto"/>
                          </w:divBdr>
                        </w:div>
                      </w:divsChild>
                    </w:div>
                    <w:div w:id="1084230058">
                      <w:marLeft w:val="0"/>
                      <w:marRight w:val="0"/>
                      <w:marTop w:val="0"/>
                      <w:marBottom w:val="0"/>
                      <w:divBdr>
                        <w:top w:val="none" w:sz="0" w:space="0" w:color="auto"/>
                        <w:left w:val="none" w:sz="0" w:space="0" w:color="auto"/>
                        <w:bottom w:val="none" w:sz="0" w:space="0" w:color="auto"/>
                        <w:right w:val="none" w:sz="0" w:space="0" w:color="auto"/>
                      </w:divBdr>
                      <w:divsChild>
                        <w:div w:id="518474909">
                          <w:marLeft w:val="0"/>
                          <w:marRight w:val="0"/>
                          <w:marTop w:val="0"/>
                          <w:marBottom w:val="0"/>
                          <w:divBdr>
                            <w:top w:val="none" w:sz="0" w:space="0" w:color="auto"/>
                            <w:left w:val="none" w:sz="0" w:space="0" w:color="auto"/>
                            <w:bottom w:val="none" w:sz="0" w:space="0" w:color="auto"/>
                            <w:right w:val="none" w:sz="0" w:space="0" w:color="auto"/>
                          </w:divBdr>
                        </w:div>
                      </w:divsChild>
                    </w:div>
                    <w:div w:id="1108744892">
                      <w:marLeft w:val="0"/>
                      <w:marRight w:val="0"/>
                      <w:marTop w:val="0"/>
                      <w:marBottom w:val="0"/>
                      <w:divBdr>
                        <w:top w:val="none" w:sz="0" w:space="0" w:color="auto"/>
                        <w:left w:val="none" w:sz="0" w:space="0" w:color="auto"/>
                        <w:bottom w:val="none" w:sz="0" w:space="0" w:color="auto"/>
                        <w:right w:val="none" w:sz="0" w:space="0" w:color="auto"/>
                      </w:divBdr>
                      <w:divsChild>
                        <w:div w:id="1252157739">
                          <w:marLeft w:val="0"/>
                          <w:marRight w:val="0"/>
                          <w:marTop w:val="0"/>
                          <w:marBottom w:val="0"/>
                          <w:divBdr>
                            <w:top w:val="none" w:sz="0" w:space="0" w:color="auto"/>
                            <w:left w:val="none" w:sz="0" w:space="0" w:color="auto"/>
                            <w:bottom w:val="none" w:sz="0" w:space="0" w:color="auto"/>
                            <w:right w:val="none" w:sz="0" w:space="0" w:color="auto"/>
                          </w:divBdr>
                        </w:div>
                      </w:divsChild>
                    </w:div>
                    <w:div w:id="1168249602">
                      <w:marLeft w:val="0"/>
                      <w:marRight w:val="0"/>
                      <w:marTop w:val="0"/>
                      <w:marBottom w:val="0"/>
                      <w:divBdr>
                        <w:top w:val="none" w:sz="0" w:space="0" w:color="auto"/>
                        <w:left w:val="none" w:sz="0" w:space="0" w:color="auto"/>
                        <w:bottom w:val="none" w:sz="0" w:space="0" w:color="auto"/>
                        <w:right w:val="none" w:sz="0" w:space="0" w:color="auto"/>
                      </w:divBdr>
                      <w:divsChild>
                        <w:div w:id="976884222">
                          <w:marLeft w:val="0"/>
                          <w:marRight w:val="0"/>
                          <w:marTop w:val="0"/>
                          <w:marBottom w:val="0"/>
                          <w:divBdr>
                            <w:top w:val="none" w:sz="0" w:space="0" w:color="auto"/>
                            <w:left w:val="none" w:sz="0" w:space="0" w:color="auto"/>
                            <w:bottom w:val="none" w:sz="0" w:space="0" w:color="auto"/>
                            <w:right w:val="none" w:sz="0" w:space="0" w:color="auto"/>
                          </w:divBdr>
                        </w:div>
                      </w:divsChild>
                    </w:div>
                    <w:div w:id="1232236949">
                      <w:marLeft w:val="0"/>
                      <w:marRight w:val="0"/>
                      <w:marTop w:val="0"/>
                      <w:marBottom w:val="0"/>
                      <w:divBdr>
                        <w:top w:val="none" w:sz="0" w:space="0" w:color="auto"/>
                        <w:left w:val="none" w:sz="0" w:space="0" w:color="auto"/>
                        <w:bottom w:val="none" w:sz="0" w:space="0" w:color="auto"/>
                        <w:right w:val="none" w:sz="0" w:space="0" w:color="auto"/>
                      </w:divBdr>
                      <w:divsChild>
                        <w:div w:id="500125954">
                          <w:marLeft w:val="0"/>
                          <w:marRight w:val="0"/>
                          <w:marTop w:val="0"/>
                          <w:marBottom w:val="0"/>
                          <w:divBdr>
                            <w:top w:val="none" w:sz="0" w:space="0" w:color="auto"/>
                            <w:left w:val="none" w:sz="0" w:space="0" w:color="auto"/>
                            <w:bottom w:val="none" w:sz="0" w:space="0" w:color="auto"/>
                            <w:right w:val="none" w:sz="0" w:space="0" w:color="auto"/>
                          </w:divBdr>
                        </w:div>
                      </w:divsChild>
                    </w:div>
                    <w:div w:id="1285039136">
                      <w:marLeft w:val="0"/>
                      <w:marRight w:val="0"/>
                      <w:marTop w:val="0"/>
                      <w:marBottom w:val="0"/>
                      <w:divBdr>
                        <w:top w:val="none" w:sz="0" w:space="0" w:color="auto"/>
                        <w:left w:val="none" w:sz="0" w:space="0" w:color="auto"/>
                        <w:bottom w:val="none" w:sz="0" w:space="0" w:color="auto"/>
                        <w:right w:val="none" w:sz="0" w:space="0" w:color="auto"/>
                      </w:divBdr>
                      <w:divsChild>
                        <w:div w:id="1236665273">
                          <w:marLeft w:val="0"/>
                          <w:marRight w:val="0"/>
                          <w:marTop w:val="0"/>
                          <w:marBottom w:val="0"/>
                          <w:divBdr>
                            <w:top w:val="none" w:sz="0" w:space="0" w:color="auto"/>
                            <w:left w:val="none" w:sz="0" w:space="0" w:color="auto"/>
                            <w:bottom w:val="none" w:sz="0" w:space="0" w:color="auto"/>
                            <w:right w:val="none" w:sz="0" w:space="0" w:color="auto"/>
                          </w:divBdr>
                        </w:div>
                      </w:divsChild>
                    </w:div>
                    <w:div w:id="1376926492">
                      <w:marLeft w:val="0"/>
                      <w:marRight w:val="0"/>
                      <w:marTop w:val="0"/>
                      <w:marBottom w:val="0"/>
                      <w:divBdr>
                        <w:top w:val="none" w:sz="0" w:space="0" w:color="auto"/>
                        <w:left w:val="none" w:sz="0" w:space="0" w:color="auto"/>
                        <w:bottom w:val="none" w:sz="0" w:space="0" w:color="auto"/>
                        <w:right w:val="none" w:sz="0" w:space="0" w:color="auto"/>
                      </w:divBdr>
                      <w:divsChild>
                        <w:div w:id="2040665789">
                          <w:marLeft w:val="0"/>
                          <w:marRight w:val="0"/>
                          <w:marTop w:val="0"/>
                          <w:marBottom w:val="0"/>
                          <w:divBdr>
                            <w:top w:val="none" w:sz="0" w:space="0" w:color="auto"/>
                            <w:left w:val="none" w:sz="0" w:space="0" w:color="auto"/>
                            <w:bottom w:val="none" w:sz="0" w:space="0" w:color="auto"/>
                            <w:right w:val="none" w:sz="0" w:space="0" w:color="auto"/>
                          </w:divBdr>
                        </w:div>
                      </w:divsChild>
                    </w:div>
                    <w:div w:id="1483889864">
                      <w:marLeft w:val="0"/>
                      <w:marRight w:val="0"/>
                      <w:marTop w:val="0"/>
                      <w:marBottom w:val="0"/>
                      <w:divBdr>
                        <w:top w:val="none" w:sz="0" w:space="0" w:color="auto"/>
                        <w:left w:val="none" w:sz="0" w:space="0" w:color="auto"/>
                        <w:bottom w:val="none" w:sz="0" w:space="0" w:color="auto"/>
                        <w:right w:val="none" w:sz="0" w:space="0" w:color="auto"/>
                      </w:divBdr>
                      <w:divsChild>
                        <w:div w:id="804932165">
                          <w:marLeft w:val="0"/>
                          <w:marRight w:val="0"/>
                          <w:marTop w:val="0"/>
                          <w:marBottom w:val="0"/>
                          <w:divBdr>
                            <w:top w:val="none" w:sz="0" w:space="0" w:color="auto"/>
                            <w:left w:val="none" w:sz="0" w:space="0" w:color="auto"/>
                            <w:bottom w:val="none" w:sz="0" w:space="0" w:color="auto"/>
                            <w:right w:val="none" w:sz="0" w:space="0" w:color="auto"/>
                          </w:divBdr>
                        </w:div>
                      </w:divsChild>
                    </w:div>
                    <w:div w:id="1613249690">
                      <w:marLeft w:val="0"/>
                      <w:marRight w:val="0"/>
                      <w:marTop w:val="0"/>
                      <w:marBottom w:val="0"/>
                      <w:divBdr>
                        <w:top w:val="none" w:sz="0" w:space="0" w:color="auto"/>
                        <w:left w:val="none" w:sz="0" w:space="0" w:color="auto"/>
                        <w:bottom w:val="none" w:sz="0" w:space="0" w:color="auto"/>
                        <w:right w:val="none" w:sz="0" w:space="0" w:color="auto"/>
                      </w:divBdr>
                      <w:divsChild>
                        <w:div w:id="1659991321">
                          <w:marLeft w:val="0"/>
                          <w:marRight w:val="0"/>
                          <w:marTop w:val="0"/>
                          <w:marBottom w:val="0"/>
                          <w:divBdr>
                            <w:top w:val="none" w:sz="0" w:space="0" w:color="auto"/>
                            <w:left w:val="none" w:sz="0" w:space="0" w:color="auto"/>
                            <w:bottom w:val="none" w:sz="0" w:space="0" w:color="auto"/>
                            <w:right w:val="none" w:sz="0" w:space="0" w:color="auto"/>
                          </w:divBdr>
                        </w:div>
                      </w:divsChild>
                    </w:div>
                    <w:div w:id="1629117933">
                      <w:marLeft w:val="0"/>
                      <w:marRight w:val="0"/>
                      <w:marTop w:val="0"/>
                      <w:marBottom w:val="0"/>
                      <w:divBdr>
                        <w:top w:val="none" w:sz="0" w:space="0" w:color="auto"/>
                        <w:left w:val="none" w:sz="0" w:space="0" w:color="auto"/>
                        <w:bottom w:val="none" w:sz="0" w:space="0" w:color="auto"/>
                        <w:right w:val="none" w:sz="0" w:space="0" w:color="auto"/>
                      </w:divBdr>
                      <w:divsChild>
                        <w:div w:id="1559898110">
                          <w:marLeft w:val="0"/>
                          <w:marRight w:val="0"/>
                          <w:marTop w:val="0"/>
                          <w:marBottom w:val="0"/>
                          <w:divBdr>
                            <w:top w:val="none" w:sz="0" w:space="0" w:color="auto"/>
                            <w:left w:val="none" w:sz="0" w:space="0" w:color="auto"/>
                            <w:bottom w:val="none" w:sz="0" w:space="0" w:color="auto"/>
                            <w:right w:val="none" w:sz="0" w:space="0" w:color="auto"/>
                          </w:divBdr>
                        </w:div>
                      </w:divsChild>
                    </w:div>
                    <w:div w:id="1802378319">
                      <w:marLeft w:val="0"/>
                      <w:marRight w:val="0"/>
                      <w:marTop w:val="0"/>
                      <w:marBottom w:val="0"/>
                      <w:divBdr>
                        <w:top w:val="none" w:sz="0" w:space="0" w:color="auto"/>
                        <w:left w:val="none" w:sz="0" w:space="0" w:color="auto"/>
                        <w:bottom w:val="none" w:sz="0" w:space="0" w:color="auto"/>
                        <w:right w:val="none" w:sz="0" w:space="0" w:color="auto"/>
                      </w:divBdr>
                      <w:divsChild>
                        <w:div w:id="1949046261">
                          <w:marLeft w:val="0"/>
                          <w:marRight w:val="0"/>
                          <w:marTop w:val="0"/>
                          <w:marBottom w:val="0"/>
                          <w:divBdr>
                            <w:top w:val="none" w:sz="0" w:space="0" w:color="auto"/>
                            <w:left w:val="none" w:sz="0" w:space="0" w:color="auto"/>
                            <w:bottom w:val="none" w:sz="0" w:space="0" w:color="auto"/>
                            <w:right w:val="none" w:sz="0" w:space="0" w:color="auto"/>
                          </w:divBdr>
                        </w:div>
                      </w:divsChild>
                    </w:div>
                    <w:div w:id="1999263244">
                      <w:marLeft w:val="0"/>
                      <w:marRight w:val="0"/>
                      <w:marTop w:val="0"/>
                      <w:marBottom w:val="0"/>
                      <w:divBdr>
                        <w:top w:val="none" w:sz="0" w:space="0" w:color="auto"/>
                        <w:left w:val="none" w:sz="0" w:space="0" w:color="auto"/>
                        <w:bottom w:val="none" w:sz="0" w:space="0" w:color="auto"/>
                        <w:right w:val="none" w:sz="0" w:space="0" w:color="auto"/>
                      </w:divBdr>
                      <w:divsChild>
                        <w:div w:id="431780605">
                          <w:marLeft w:val="0"/>
                          <w:marRight w:val="0"/>
                          <w:marTop w:val="0"/>
                          <w:marBottom w:val="0"/>
                          <w:divBdr>
                            <w:top w:val="none" w:sz="0" w:space="0" w:color="auto"/>
                            <w:left w:val="none" w:sz="0" w:space="0" w:color="auto"/>
                            <w:bottom w:val="none" w:sz="0" w:space="0" w:color="auto"/>
                            <w:right w:val="none" w:sz="0" w:space="0" w:color="auto"/>
                          </w:divBdr>
                        </w:div>
                      </w:divsChild>
                    </w:div>
                    <w:div w:id="2043163425">
                      <w:marLeft w:val="0"/>
                      <w:marRight w:val="0"/>
                      <w:marTop w:val="0"/>
                      <w:marBottom w:val="0"/>
                      <w:divBdr>
                        <w:top w:val="none" w:sz="0" w:space="0" w:color="auto"/>
                        <w:left w:val="none" w:sz="0" w:space="0" w:color="auto"/>
                        <w:bottom w:val="none" w:sz="0" w:space="0" w:color="auto"/>
                        <w:right w:val="none" w:sz="0" w:space="0" w:color="auto"/>
                      </w:divBdr>
                      <w:divsChild>
                        <w:div w:id="198400696">
                          <w:marLeft w:val="0"/>
                          <w:marRight w:val="0"/>
                          <w:marTop w:val="0"/>
                          <w:marBottom w:val="0"/>
                          <w:divBdr>
                            <w:top w:val="none" w:sz="0" w:space="0" w:color="auto"/>
                            <w:left w:val="none" w:sz="0" w:space="0" w:color="auto"/>
                            <w:bottom w:val="none" w:sz="0" w:space="0" w:color="auto"/>
                            <w:right w:val="none" w:sz="0" w:space="0" w:color="auto"/>
                          </w:divBdr>
                        </w:div>
                      </w:divsChild>
                    </w:div>
                    <w:div w:id="2094817467">
                      <w:marLeft w:val="0"/>
                      <w:marRight w:val="0"/>
                      <w:marTop w:val="0"/>
                      <w:marBottom w:val="0"/>
                      <w:divBdr>
                        <w:top w:val="none" w:sz="0" w:space="0" w:color="auto"/>
                        <w:left w:val="none" w:sz="0" w:space="0" w:color="auto"/>
                        <w:bottom w:val="none" w:sz="0" w:space="0" w:color="auto"/>
                        <w:right w:val="none" w:sz="0" w:space="0" w:color="auto"/>
                      </w:divBdr>
                      <w:divsChild>
                        <w:div w:id="18819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3614">
              <w:marLeft w:val="0"/>
              <w:marRight w:val="0"/>
              <w:marTop w:val="0"/>
              <w:marBottom w:val="0"/>
              <w:divBdr>
                <w:top w:val="none" w:sz="0" w:space="0" w:color="auto"/>
                <w:left w:val="none" w:sz="0" w:space="0" w:color="auto"/>
                <w:bottom w:val="none" w:sz="0" w:space="0" w:color="auto"/>
                <w:right w:val="none" w:sz="0" w:space="0" w:color="auto"/>
              </w:divBdr>
            </w:div>
            <w:div w:id="1795057961">
              <w:marLeft w:val="0"/>
              <w:marRight w:val="0"/>
              <w:marTop w:val="0"/>
              <w:marBottom w:val="0"/>
              <w:divBdr>
                <w:top w:val="none" w:sz="0" w:space="0" w:color="auto"/>
                <w:left w:val="none" w:sz="0" w:space="0" w:color="auto"/>
                <w:bottom w:val="none" w:sz="0" w:space="0" w:color="auto"/>
                <w:right w:val="none" w:sz="0" w:space="0" w:color="auto"/>
              </w:divBdr>
            </w:div>
            <w:div w:id="1864321922">
              <w:marLeft w:val="0"/>
              <w:marRight w:val="0"/>
              <w:marTop w:val="0"/>
              <w:marBottom w:val="0"/>
              <w:divBdr>
                <w:top w:val="none" w:sz="0" w:space="0" w:color="auto"/>
                <w:left w:val="none" w:sz="0" w:space="0" w:color="auto"/>
                <w:bottom w:val="none" w:sz="0" w:space="0" w:color="auto"/>
                <w:right w:val="none" w:sz="0" w:space="0" w:color="auto"/>
              </w:divBdr>
            </w:div>
            <w:div w:id="1950964426">
              <w:marLeft w:val="0"/>
              <w:marRight w:val="0"/>
              <w:marTop w:val="0"/>
              <w:marBottom w:val="0"/>
              <w:divBdr>
                <w:top w:val="none" w:sz="0" w:space="0" w:color="auto"/>
                <w:left w:val="none" w:sz="0" w:space="0" w:color="auto"/>
                <w:bottom w:val="none" w:sz="0" w:space="0" w:color="auto"/>
                <w:right w:val="none" w:sz="0" w:space="0" w:color="auto"/>
              </w:divBdr>
            </w:div>
          </w:divsChild>
        </w:div>
        <w:div w:id="498539990">
          <w:marLeft w:val="0"/>
          <w:marRight w:val="0"/>
          <w:marTop w:val="0"/>
          <w:marBottom w:val="0"/>
          <w:divBdr>
            <w:top w:val="none" w:sz="0" w:space="0" w:color="auto"/>
            <w:left w:val="none" w:sz="0" w:space="0" w:color="auto"/>
            <w:bottom w:val="none" w:sz="0" w:space="0" w:color="auto"/>
            <w:right w:val="none" w:sz="0" w:space="0" w:color="auto"/>
          </w:divBdr>
          <w:divsChild>
            <w:div w:id="1860850301">
              <w:marLeft w:val="0"/>
              <w:marRight w:val="0"/>
              <w:marTop w:val="0"/>
              <w:marBottom w:val="0"/>
              <w:divBdr>
                <w:top w:val="none" w:sz="0" w:space="0" w:color="auto"/>
                <w:left w:val="none" w:sz="0" w:space="0" w:color="auto"/>
                <w:bottom w:val="none" w:sz="0" w:space="0" w:color="auto"/>
                <w:right w:val="none" w:sz="0" w:space="0" w:color="auto"/>
              </w:divBdr>
            </w:div>
          </w:divsChild>
        </w:div>
        <w:div w:id="514081654">
          <w:marLeft w:val="0"/>
          <w:marRight w:val="0"/>
          <w:marTop w:val="0"/>
          <w:marBottom w:val="0"/>
          <w:divBdr>
            <w:top w:val="none" w:sz="0" w:space="0" w:color="auto"/>
            <w:left w:val="none" w:sz="0" w:space="0" w:color="auto"/>
            <w:bottom w:val="none" w:sz="0" w:space="0" w:color="auto"/>
            <w:right w:val="none" w:sz="0" w:space="0" w:color="auto"/>
          </w:divBdr>
          <w:divsChild>
            <w:div w:id="126358144">
              <w:marLeft w:val="0"/>
              <w:marRight w:val="0"/>
              <w:marTop w:val="0"/>
              <w:marBottom w:val="0"/>
              <w:divBdr>
                <w:top w:val="none" w:sz="0" w:space="0" w:color="auto"/>
                <w:left w:val="none" w:sz="0" w:space="0" w:color="auto"/>
                <w:bottom w:val="none" w:sz="0" w:space="0" w:color="auto"/>
                <w:right w:val="none" w:sz="0" w:space="0" w:color="auto"/>
              </w:divBdr>
            </w:div>
            <w:div w:id="1146513491">
              <w:marLeft w:val="0"/>
              <w:marRight w:val="0"/>
              <w:marTop w:val="0"/>
              <w:marBottom w:val="0"/>
              <w:divBdr>
                <w:top w:val="none" w:sz="0" w:space="0" w:color="auto"/>
                <w:left w:val="none" w:sz="0" w:space="0" w:color="auto"/>
                <w:bottom w:val="none" w:sz="0" w:space="0" w:color="auto"/>
                <w:right w:val="none" w:sz="0" w:space="0" w:color="auto"/>
              </w:divBdr>
            </w:div>
            <w:div w:id="1433697449">
              <w:marLeft w:val="0"/>
              <w:marRight w:val="0"/>
              <w:marTop w:val="0"/>
              <w:marBottom w:val="0"/>
              <w:divBdr>
                <w:top w:val="none" w:sz="0" w:space="0" w:color="auto"/>
                <w:left w:val="none" w:sz="0" w:space="0" w:color="auto"/>
                <w:bottom w:val="none" w:sz="0" w:space="0" w:color="auto"/>
                <w:right w:val="none" w:sz="0" w:space="0" w:color="auto"/>
              </w:divBdr>
            </w:div>
          </w:divsChild>
        </w:div>
        <w:div w:id="610818116">
          <w:marLeft w:val="0"/>
          <w:marRight w:val="0"/>
          <w:marTop w:val="0"/>
          <w:marBottom w:val="0"/>
          <w:divBdr>
            <w:top w:val="none" w:sz="0" w:space="0" w:color="auto"/>
            <w:left w:val="none" w:sz="0" w:space="0" w:color="auto"/>
            <w:bottom w:val="none" w:sz="0" w:space="0" w:color="auto"/>
            <w:right w:val="none" w:sz="0" w:space="0" w:color="auto"/>
          </w:divBdr>
          <w:divsChild>
            <w:div w:id="692538117">
              <w:marLeft w:val="0"/>
              <w:marRight w:val="0"/>
              <w:marTop w:val="0"/>
              <w:marBottom w:val="0"/>
              <w:divBdr>
                <w:top w:val="none" w:sz="0" w:space="0" w:color="auto"/>
                <w:left w:val="none" w:sz="0" w:space="0" w:color="auto"/>
                <w:bottom w:val="none" w:sz="0" w:space="0" w:color="auto"/>
                <w:right w:val="none" w:sz="0" w:space="0" w:color="auto"/>
              </w:divBdr>
            </w:div>
          </w:divsChild>
        </w:div>
        <w:div w:id="685055595">
          <w:marLeft w:val="0"/>
          <w:marRight w:val="0"/>
          <w:marTop w:val="0"/>
          <w:marBottom w:val="0"/>
          <w:divBdr>
            <w:top w:val="none" w:sz="0" w:space="0" w:color="auto"/>
            <w:left w:val="none" w:sz="0" w:space="0" w:color="auto"/>
            <w:bottom w:val="none" w:sz="0" w:space="0" w:color="auto"/>
            <w:right w:val="none" w:sz="0" w:space="0" w:color="auto"/>
          </w:divBdr>
          <w:divsChild>
            <w:div w:id="318121090">
              <w:marLeft w:val="0"/>
              <w:marRight w:val="0"/>
              <w:marTop w:val="0"/>
              <w:marBottom w:val="0"/>
              <w:divBdr>
                <w:top w:val="none" w:sz="0" w:space="0" w:color="auto"/>
                <w:left w:val="none" w:sz="0" w:space="0" w:color="auto"/>
                <w:bottom w:val="none" w:sz="0" w:space="0" w:color="auto"/>
                <w:right w:val="none" w:sz="0" w:space="0" w:color="auto"/>
              </w:divBdr>
            </w:div>
          </w:divsChild>
        </w:div>
        <w:div w:id="698048530">
          <w:marLeft w:val="0"/>
          <w:marRight w:val="0"/>
          <w:marTop w:val="0"/>
          <w:marBottom w:val="0"/>
          <w:divBdr>
            <w:top w:val="none" w:sz="0" w:space="0" w:color="auto"/>
            <w:left w:val="none" w:sz="0" w:space="0" w:color="auto"/>
            <w:bottom w:val="none" w:sz="0" w:space="0" w:color="auto"/>
            <w:right w:val="none" w:sz="0" w:space="0" w:color="auto"/>
          </w:divBdr>
          <w:divsChild>
            <w:div w:id="2080201208">
              <w:marLeft w:val="0"/>
              <w:marRight w:val="0"/>
              <w:marTop w:val="0"/>
              <w:marBottom w:val="0"/>
              <w:divBdr>
                <w:top w:val="none" w:sz="0" w:space="0" w:color="auto"/>
                <w:left w:val="none" w:sz="0" w:space="0" w:color="auto"/>
                <w:bottom w:val="none" w:sz="0" w:space="0" w:color="auto"/>
                <w:right w:val="none" w:sz="0" w:space="0" w:color="auto"/>
              </w:divBdr>
            </w:div>
          </w:divsChild>
        </w:div>
        <w:div w:id="892471290">
          <w:marLeft w:val="0"/>
          <w:marRight w:val="0"/>
          <w:marTop w:val="0"/>
          <w:marBottom w:val="0"/>
          <w:divBdr>
            <w:top w:val="none" w:sz="0" w:space="0" w:color="auto"/>
            <w:left w:val="none" w:sz="0" w:space="0" w:color="auto"/>
            <w:bottom w:val="none" w:sz="0" w:space="0" w:color="auto"/>
            <w:right w:val="none" w:sz="0" w:space="0" w:color="auto"/>
          </w:divBdr>
          <w:divsChild>
            <w:div w:id="1322809801">
              <w:marLeft w:val="0"/>
              <w:marRight w:val="0"/>
              <w:marTop w:val="0"/>
              <w:marBottom w:val="0"/>
              <w:divBdr>
                <w:top w:val="none" w:sz="0" w:space="0" w:color="auto"/>
                <w:left w:val="none" w:sz="0" w:space="0" w:color="auto"/>
                <w:bottom w:val="none" w:sz="0" w:space="0" w:color="auto"/>
                <w:right w:val="none" w:sz="0" w:space="0" w:color="auto"/>
              </w:divBdr>
            </w:div>
          </w:divsChild>
        </w:div>
        <w:div w:id="1231429515">
          <w:marLeft w:val="0"/>
          <w:marRight w:val="0"/>
          <w:marTop w:val="0"/>
          <w:marBottom w:val="0"/>
          <w:divBdr>
            <w:top w:val="none" w:sz="0" w:space="0" w:color="auto"/>
            <w:left w:val="none" w:sz="0" w:space="0" w:color="auto"/>
            <w:bottom w:val="none" w:sz="0" w:space="0" w:color="auto"/>
            <w:right w:val="none" w:sz="0" w:space="0" w:color="auto"/>
          </w:divBdr>
          <w:divsChild>
            <w:div w:id="299504620">
              <w:marLeft w:val="0"/>
              <w:marRight w:val="0"/>
              <w:marTop w:val="0"/>
              <w:marBottom w:val="0"/>
              <w:divBdr>
                <w:top w:val="none" w:sz="0" w:space="0" w:color="auto"/>
                <w:left w:val="none" w:sz="0" w:space="0" w:color="auto"/>
                <w:bottom w:val="none" w:sz="0" w:space="0" w:color="auto"/>
                <w:right w:val="none" w:sz="0" w:space="0" w:color="auto"/>
              </w:divBdr>
            </w:div>
          </w:divsChild>
        </w:div>
        <w:div w:id="1334796144">
          <w:marLeft w:val="0"/>
          <w:marRight w:val="0"/>
          <w:marTop w:val="0"/>
          <w:marBottom w:val="0"/>
          <w:divBdr>
            <w:top w:val="none" w:sz="0" w:space="0" w:color="auto"/>
            <w:left w:val="none" w:sz="0" w:space="0" w:color="auto"/>
            <w:bottom w:val="none" w:sz="0" w:space="0" w:color="auto"/>
            <w:right w:val="none" w:sz="0" w:space="0" w:color="auto"/>
          </w:divBdr>
          <w:divsChild>
            <w:div w:id="717707712">
              <w:marLeft w:val="0"/>
              <w:marRight w:val="0"/>
              <w:marTop w:val="0"/>
              <w:marBottom w:val="0"/>
              <w:divBdr>
                <w:top w:val="none" w:sz="0" w:space="0" w:color="auto"/>
                <w:left w:val="none" w:sz="0" w:space="0" w:color="auto"/>
                <w:bottom w:val="none" w:sz="0" w:space="0" w:color="auto"/>
                <w:right w:val="none" w:sz="0" w:space="0" w:color="auto"/>
              </w:divBdr>
            </w:div>
          </w:divsChild>
        </w:div>
        <w:div w:id="1647852248">
          <w:marLeft w:val="0"/>
          <w:marRight w:val="0"/>
          <w:marTop w:val="0"/>
          <w:marBottom w:val="0"/>
          <w:divBdr>
            <w:top w:val="none" w:sz="0" w:space="0" w:color="auto"/>
            <w:left w:val="none" w:sz="0" w:space="0" w:color="auto"/>
            <w:bottom w:val="none" w:sz="0" w:space="0" w:color="auto"/>
            <w:right w:val="none" w:sz="0" w:space="0" w:color="auto"/>
          </w:divBdr>
          <w:divsChild>
            <w:div w:id="1598367919">
              <w:marLeft w:val="0"/>
              <w:marRight w:val="0"/>
              <w:marTop w:val="0"/>
              <w:marBottom w:val="0"/>
              <w:divBdr>
                <w:top w:val="none" w:sz="0" w:space="0" w:color="auto"/>
                <w:left w:val="none" w:sz="0" w:space="0" w:color="auto"/>
                <w:bottom w:val="none" w:sz="0" w:space="0" w:color="auto"/>
                <w:right w:val="none" w:sz="0" w:space="0" w:color="auto"/>
              </w:divBdr>
            </w:div>
          </w:divsChild>
        </w:div>
        <w:div w:id="1696613582">
          <w:marLeft w:val="0"/>
          <w:marRight w:val="0"/>
          <w:marTop w:val="0"/>
          <w:marBottom w:val="0"/>
          <w:divBdr>
            <w:top w:val="none" w:sz="0" w:space="0" w:color="auto"/>
            <w:left w:val="none" w:sz="0" w:space="0" w:color="auto"/>
            <w:bottom w:val="none" w:sz="0" w:space="0" w:color="auto"/>
            <w:right w:val="none" w:sz="0" w:space="0" w:color="auto"/>
          </w:divBdr>
          <w:divsChild>
            <w:div w:id="182063435">
              <w:marLeft w:val="0"/>
              <w:marRight w:val="0"/>
              <w:marTop w:val="0"/>
              <w:marBottom w:val="0"/>
              <w:divBdr>
                <w:top w:val="none" w:sz="0" w:space="0" w:color="auto"/>
                <w:left w:val="none" w:sz="0" w:space="0" w:color="auto"/>
                <w:bottom w:val="none" w:sz="0" w:space="0" w:color="auto"/>
                <w:right w:val="none" w:sz="0" w:space="0" w:color="auto"/>
              </w:divBdr>
            </w:div>
          </w:divsChild>
        </w:div>
        <w:div w:id="1793329977">
          <w:marLeft w:val="0"/>
          <w:marRight w:val="0"/>
          <w:marTop w:val="0"/>
          <w:marBottom w:val="0"/>
          <w:divBdr>
            <w:top w:val="none" w:sz="0" w:space="0" w:color="auto"/>
            <w:left w:val="none" w:sz="0" w:space="0" w:color="auto"/>
            <w:bottom w:val="none" w:sz="0" w:space="0" w:color="auto"/>
            <w:right w:val="none" w:sz="0" w:space="0" w:color="auto"/>
          </w:divBdr>
          <w:divsChild>
            <w:div w:id="2033219568">
              <w:marLeft w:val="0"/>
              <w:marRight w:val="0"/>
              <w:marTop w:val="0"/>
              <w:marBottom w:val="0"/>
              <w:divBdr>
                <w:top w:val="none" w:sz="0" w:space="0" w:color="auto"/>
                <w:left w:val="none" w:sz="0" w:space="0" w:color="auto"/>
                <w:bottom w:val="none" w:sz="0" w:space="0" w:color="auto"/>
                <w:right w:val="none" w:sz="0" w:space="0" w:color="auto"/>
              </w:divBdr>
            </w:div>
          </w:divsChild>
        </w:div>
        <w:div w:id="1925258721">
          <w:marLeft w:val="0"/>
          <w:marRight w:val="0"/>
          <w:marTop w:val="0"/>
          <w:marBottom w:val="0"/>
          <w:divBdr>
            <w:top w:val="none" w:sz="0" w:space="0" w:color="auto"/>
            <w:left w:val="none" w:sz="0" w:space="0" w:color="auto"/>
            <w:bottom w:val="none" w:sz="0" w:space="0" w:color="auto"/>
            <w:right w:val="none" w:sz="0" w:space="0" w:color="auto"/>
          </w:divBdr>
          <w:divsChild>
            <w:div w:id="3289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36659190">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31815972">
      <w:bodyDiv w:val="1"/>
      <w:marLeft w:val="0"/>
      <w:marRight w:val="0"/>
      <w:marTop w:val="0"/>
      <w:marBottom w:val="0"/>
      <w:divBdr>
        <w:top w:val="none" w:sz="0" w:space="0" w:color="auto"/>
        <w:left w:val="none" w:sz="0" w:space="0" w:color="auto"/>
        <w:bottom w:val="none" w:sz="0" w:space="0" w:color="auto"/>
        <w:right w:val="none" w:sz="0" w:space="0" w:color="auto"/>
      </w:divBdr>
      <w:divsChild>
        <w:div w:id="118379820">
          <w:marLeft w:val="0"/>
          <w:marRight w:val="0"/>
          <w:marTop w:val="0"/>
          <w:marBottom w:val="0"/>
          <w:divBdr>
            <w:top w:val="none" w:sz="0" w:space="0" w:color="auto"/>
            <w:left w:val="none" w:sz="0" w:space="0" w:color="auto"/>
            <w:bottom w:val="none" w:sz="0" w:space="0" w:color="auto"/>
            <w:right w:val="none" w:sz="0" w:space="0" w:color="auto"/>
          </w:divBdr>
          <w:divsChild>
            <w:div w:id="616641933">
              <w:marLeft w:val="0"/>
              <w:marRight w:val="0"/>
              <w:marTop w:val="0"/>
              <w:marBottom w:val="0"/>
              <w:divBdr>
                <w:top w:val="none" w:sz="0" w:space="0" w:color="auto"/>
                <w:left w:val="none" w:sz="0" w:space="0" w:color="auto"/>
                <w:bottom w:val="none" w:sz="0" w:space="0" w:color="auto"/>
                <w:right w:val="none" w:sz="0" w:space="0" w:color="auto"/>
              </w:divBdr>
            </w:div>
          </w:divsChild>
        </w:div>
        <w:div w:id="334580220">
          <w:marLeft w:val="0"/>
          <w:marRight w:val="0"/>
          <w:marTop w:val="0"/>
          <w:marBottom w:val="0"/>
          <w:divBdr>
            <w:top w:val="none" w:sz="0" w:space="0" w:color="auto"/>
            <w:left w:val="none" w:sz="0" w:space="0" w:color="auto"/>
            <w:bottom w:val="none" w:sz="0" w:space="0" w:color="auto"/>
            <w:right w:val="none" w:sz="0" w:space="0" w:color="auto"/>
          </w:divBdr>
          <w:divsChild>
            <w:div w:id="515341748">
              <w:marLeft w:val="0"/>
              <w:marRight w:val="0"/>
              <w:marTop w:val="0"/>
              <w:marBottom w:val="0"/>
              <w:divBdr>
                <w:top w:val="none" w:sz="0" w:space="0" w:color="auto"/>
                <w:left w:val="none" w:sz="0" w:space="0" w:color="auto"/>
                <w:bottom w:val="none" w:sz="0" w:space="0" w:color="auto"/>
                <w:right w:val="none" w:sz="0" w:space="0" w:color="auto"/>
              </w:divBdr>
            </w:div>
          </w:divsChild>
        </w:div>
        <w:div w:id="403798243">
          <w:marLeft w:val="0"/>
          <w:marRight w:val="0"/>
          <w:marTop w:val="0"/>
          <w:marBottom w:val="0"/>
          <w:divBdr>
            <w:top w:val="none" w:sz="0" w:space="0" w:color="auto"/>
            <w:left w:val="none" w:sz="0" w:space="0" w:color="auto"/>
            <w:bottom w:val="none" w:sz="0" w:space="0" w:color="auto"/>
            <w:right w:val="none" w:sz="0" w:space="0" w:color="auto"/>
          </w:divBdr>
          <w:divsChild>
            <w:div w:id="1932082091">
              <w:marLeft w:val="0"/>
              <w:marRight w:val="0"/>
              <w:marTop w:val="0"/>
              <w:marBottom w:val="0"/>
              <w:divBdr>
                <w:top w:val="none" w:sz="0" w:space="0" w:color="auto"/>
                <w:left w:val="none" w:sz="0" w:space="0" w:color="auto"/>
                <w:bottom w:val="none" w:sz="0" w:space="0" w:color="auto"/>
                <w:right w:val="none" w:sz="0" w:space="0" w:color="auto"/>
              </w:divBdr>
            </w:div>
          </w:divsChild>
        </w:div>
        <w:div w:id="500311782">
          <w:marLeft w:val="0"/>
          <w:marRight w:val="0"/>
          <w:marTop w:val="0"/>
          <w:marBottom w:val="0"/>
          <w:divBdr>
            <w:top w:val="none" w:sz="0" w:space="0" w:color="auto"/>
            <w:left w:val="none" w:sz="0" w:space="0" w:color="auto"/>
            <w:bottom w:val="none" w:sz="0" w:space="0" w:color="auto"/>
            <w:right w:val="none" w:sz="0" w:space="0" w:color="auto"/>
          </w:divBdr>
          <w:divsChild>
            <w:div w:id="1901093392">
              <w:marLeft w:val="0"/>
              <w:marRight w:val="0"/>
              <w:marTop w:val="0"/>
              <w:marBottom w:val="0"/>
              <w:divBdr>
                <w:top w:val="none" w:sz="0" w:space="0" w:color="auto"/>
                <w:left w:val="none" w:sz="0" w:space="0" w:color="auto"/>
                <w:bottom w:val="none" w:sz="0" w:space="0" w:color="auto"/>
                <w:right w:val="none" w:sz="0" w:space="0" w:color="auto"/>
              </w:divBdr>
            </w:div>
          </w:divsChild>
        </w:div>
        <w:div w:id="612178492">
          <w:marLeft w:val="0"/>
          <w:marRight w:val="0"/>
          <w:marTop w:val="0"/>
          <w:marBottom w:val="0"/>
          <w:divBdr>
            <w:top w:val="none" w:sz="0" w:space="0" w:color="auto"/>
            <w:left w:val="none" w:sz="0" w:space="0" w:color="auto"/>
            <w:bottom w:val="none" w:sz="0" w:space="0" w:color="auto"/>
            <w:right w:val="none" w:sz="0" w:space="0" w:color="auto"/>
          </w:divBdr>
          <w:divsChild>
            <w:div w:id="759564573">
              <w:marLeft w:val="0"/>
              <w:marRight w:val="0"/>
              <w:marTop w:val="0"/>
              <w:marBottom w:val="0"/>
              <w:divBdr>
                <w:top w:val="none" w:sz="0" w:space="0" w:color="auto"/>
                <w:left w:val="none" w:sz="0" w:space="0" w:color="auto"/>
                <w:bottom w:val="none" w:sz="0" w:space="0" w:color="auto"/>
                <w:right w:val="none" w:sz="0" w:space="0" w:color="auto"/>
              </w:divBdr>
            </w:div>
          </w:divsChild>
        </w:div>
        <w:div w:id="815027143">
          <w:marLeft w:val="0"/>
          <w:marRight w:val="0"/>
          <w:marTop w:val="0"/>
          <w:marBottom w:val="0"/>
          <w:divBdr>
            <w:top w:val="none" w:sz="0" w:space="0" w:color="auto"/>
            <w:left w:val="none" w:sz="0" w:space="0" w:color="auto"/>
            <w:bottom w:val="none" w:sz="0" w:space="0" w:color="auto"/>
            <w:right w:val="none" w:sz="0" w:space="0" w:color="auto"/>
          </w:divBdr>
          <w:divsChild>
            <w:div w:id="7829251">
              <w:marLeft w:val="0"/>
              <w:marRight w:val="0"/>
              <w:marTop w:val="0"/>
              <w:marBottom w:val="0"/>
              <w:divBdr>
                <w:top w:val="none" w:sz="0" w:space="0" w:color="auto"/>
                <w:left w:val="none" w:sz="0" w:space="0" w:color="auto"/>
                <w:bottom w:val="none" w:sz="0" w:space="0" w:color="auto"/>
                <w:right w:val="none" w:sz="0" w:space="0" w:color="auto"/>
              </w:divBdr>
            </w:div>
            <w:div w:id="242302420">
              <w:marLeft w:val="0"/>
              <w:marRight w:val="0"/>
              <w:marTop w:val="0"/>
              <w:marBottom w:val="0"/>
              <w:divBdr>
                <w:top w:val="none" w:sz="0" w:space="0" w:color="auto"/>
                <w:left w:val="none" w:sz="0" w:space="0" w:color="auto"/>
                <w:bottom w:val="none" w:sz="0" w:space="0" w:color="auto"/>
                <w:right w:val="none" w:sz="0" w:space="0" w:color="auto"/>
              </w:divBdr>
            </w:div>
            <w:div w:id="829324248">
              <w:marLeft w:val="0"/>
              <w:marRight w:val="0"/>
              <w:marTop w:val="0"/>
              <w:marBottom w:val="0"/>
              <w:divBdr>
                <w:top w:val="none" w:sz="0" w:space="0" w:color="auto"/>
                <w:left w:val="none" w:sz="0" w:space="0" w:color="auto"/>
                <w:bottom w:val="none" w:sz="0" w:space="0" w:color="auto"/>
                <w:right w:val="none" w:sz="0" w:space="0" w:color="auto"/>
              </w:divBdr>
            </w:div>
            <w:div w:id="1250694110">
              <w:marLeft w:val="0"/>
              <w:marRight w:val="0"/>
              <w:marTop w:val="0"/>
              <w:marBottom w:val="0"/>
              <w:divBdr>
                <w:top w:val="none" w:sz="0" w:space="0" w:color="auto"/>
                <w:left w:val="none" w:sz="0" w:space="0" w:color="auto"/>
                <w:bottom w:val="none" w:sz="0" w:space="0" w:color="auto"/>
                <w:right w:val="none" w:sz="0" w:space="0" w:color="auto"/>
              </w:divBdr>
            </w:div>
            <w:div w:id="1377775381">
              <w:marLeft w:val="0"/>
              <w:marRight w:val="0"/>
              <w:marTop w:val="0"/>
              <w:marBottom w:val="0"/>
              <w:divBdr>
                <w:top w:val="none" w:sz="0" w:space="0" w:color="auto"/>
                <w:left w:val="none" w:sz="0" w:space="0" w:color="auto"/>
                <w:bottom w:val="none" w:sz="0" w:space="0" w:color="auto"/>
                <w:right w:val="none" w:sz="0" w:space="0" w:color="auto"/>
              </w:divBdr>
            </w:div>
          </w:divsChild>
        </w:div>
        <w:div w:id="866714930">
          <w:marLeft w:val="0"/>
          <w:marRight w:val="0"/>
          <w:marTop w:val="0"/>
          <w:marBottom w:val="0"/>
          <w:divBdr>
            <w:top w:val="none" w:sz="0" w:space="0" w:color="auto"/>
            <w:left w:val="none" w:sz="0" w:space="0" w:color="auto"/>
            <w:bottom w:val="none" w:sz="0" w:space="0" w:color="auto"/>
            <w:right w:val="none" w:sz="0" w:space="0" w:color="auto"/>
          </w:divBdr>
          <w:divsChild>
            <w:div w:id="897086734">
              <w:marLeft w:val="0"/>
              <w:marRight w:val="0"/>
              <w:marTop w:val="0"/>
              <w:marBottom w:val="0"/>
              <w:divBdr>
                <w:top w:val="none" w:sz="0" w:space="0" w:color="auto"/>
                <w:left w:val="none" w:sz="0" w:space="0" w:color="auto"/>
                <w:bottom w:val="none" w:sz="0" w:space="0" w:color="auto"/>
                <w:right w:val="none" w:sz="0" w:space="0" w:color="auto"/>
              </w:divBdr>
            </w:div>
          </w:divsChild>
        </w:div>
        <w:div w:id="1141267844">
          <w:marLeft w:val="0"/>
          <w:marRight w:val="0"/>
          <w:marTop w:val="0"/>
          <w:marBottom w:val="0"/>
          <w:divBdr>
            <w:top w:val="none" w:sz="0" w:space="0" w:color="auto"/>
            <w:left w:val="none" w:sz="0" w:space="0" w:color="auto"/>
            <w:bottom w:val="none" w:sz="0" w:space="0" w:color="auto"/>
            <w:right w:val="none" w:sz="0" w:space="0" w:color="auto"/>
          </w:divBdr>
          <w:divsChild>
            <w:div w:id="5330446">
              <w:marLeft w:val="0"/>
              <w:marRight w:val="0"/>
              <w:marTop w:val="0"/>
              <w:marBottom w:val="0"/>
              <w:divBdr>
                <w:top w:val="none" w:sz="0" w:space="0" w:color="auto"/>
                <w:left w:val="none" w:sz="0" w:space="0" w:color="auto"/>
                <w:bottom w:val="none" w:sz="0" w:space="0" w:color="auto"/>
                <w:right w:val="none" w:sz="0" w:space="0" w:color="auto"/>
              </w:divBdr>
            </w:div>
            <w:div w:id="506286161">
              <w:marLeft w:val="0"/>
              <w:marRight w:val="0"/>
              <w:marTop w:val="0"/>
              <w:marBottom w:val="0"/>
              <w:divBdr>
                <w:top w:val="none" w:sz="0" w:space="0" w:color="auto"/>
                <w:left w:val="none" w:sz="0" w:space="0" w:color="auto"/>
                <w:bottom w:val="none" w:sz="0" w:space="0" w:color="auto"/>
                <w:right w:val="none" w:sz="0" w:space="0" w:color="auto"/>
              </w:divBdr>
              <w:divsChild>
                <w:div w:id="1142818036">
                  <w:marLeft w:val="0"/>
                  <w:marRight w:val="0"/>
                  <w:marTop w:val="30"/>
                  <w:marBottom w:val="30"/>
                  <w:divBdr>
                    <w:top w:val="none" w:sz="0" w:space="0" w:color="auto"/>
                    <w:left w:val="none" w:sz="0" w:space="0" w:color="auto"/>
                    <w:bottom w:val="none" w:sz="0" w:space="0" w:color="auto"/>
                    <w:right w:val="none" w:sz="0" w:space="0" w:color="auto"/>
                  </w:divBdr>
                  <w:divsChild>
                    <w:div w:id="207030023">
                      <w:marLeft w:val="0"/>
                      <w:marRight w:val="0"/>
                      <w:marTop w:val="0"/>
                      <w:marBottom w:val="0"/>
                      <w:divBdr>
                        <w:top w:val="none" w:sz="0" w:space="0" w:color="auto"/>
                        <w:left w:val="none" w:sz="0" w:space="0" w:color="auto"/>
                        <w:bottom w:val="none" w:sz="0" w:space="0" w:color="auto"/>
                        <w:right w:val="none" w:sz="0" w:space="0" w:color="auto"/>
                      </w:divBdr>
                      <w:divsChild>
                        <w:div w:id="691995445">
                          <w:marLeft w:val="0"/>
                          <w:marRight w:val="0"/>
                          <w:marTop w:val="0"/>
                          <w:marBottom w:val="0"/>
                          <w:divBdr>
                            <w:top w:val="none" w:sz="0" w:space="0" w:color="auto"/>
                            <w:left w:val="none" w:sz="0" w:space="0" w:color="auto"/>
                            <w:bottom w:val="none" w:sz="0" w:space="0" w:color="auto"/>
                            <w:right w:val="none" w:sz="0" w:space="0" w:color="auto"/>
                          </w:divBdr>
                        </w:div>
                      </w:divsChild>
                    </w:div>
                    <w:div w:id="324164280">
                      <w:marLeft w:val="0"/>
                      <w:marRight w:val="0"/>
                      <w:marTop w:val="0"/>
                      <w:marBottom w:val="0"/>
                      <w:divBdr>
                        <w:top w:val="none" w:sz="0" w:space="0" w:color="auto"/>
                        <w:left w:val="none" w:sz="0" w:space="0" w:color="auto"/>
                        <w:bottom w:val="none" w:sz="0" w:space="0" w:color="auto"/>
                        <w:right w:val="none" w:sz="0" w:space="0" w:color="auto"/>
                      </w:divBdr>
                      <w:divsChild>
                        <w:div w:id="255291474">
                          <w:marLeft w:val="0"/>
                          <w:marRight w:val="0"/>
                          <w:marTop w:val="0"/>
                          <w:marBottom w:val="0"/>
                          <w:divBdr>
                            <w:top w:val="none" w:sz="0" w:space="0" w:color="auto"/>
                            <w:left w:val="none" w:sz="0" w:space="0" w:color="auto"/>
                            <w:bottom w:val="none" w:sz="0" w:space="0" w:color="auto"/>
                            <w:right w:val="none" w:sz="0" w:space="0" w:color="auto"/>
                          </w:divBdr>
                        </w:div>
                      </w:divsChild>
                    </w:div>
                    <w:div w:id="354382094">
                      <w:marLeft w:val="0"/>
                      <w:marRight w:val="0"/>
                      <w:marTop w:val="0"/>
                      <w:marBottom w:val="0"/>
                      <w:divBdr>
                        <w:top w:val="none" w:sz="0" w:space="0" w:color="auto"/>
                        <w:left w:val="none" w:sz="0" w:space="0" w:color="auto"/>
                        <w:bottom w:val="none" w:sz="0" w:space="0" w:color="auto"/>
                        <w:right w:val="none" w:sz="0" w:space="0" w:color="auto"/>
                      </w:divBdr>
                      <w:divsChild>
                        <w:div w:id="1555653966">
                          <w:marLeft w:val="0"/>
                          <w:marRight w:val="0"/>
                          <w:marTop w:val="0"/>
                          <w:marBottom w:val="0"/>
                          <w:divBdr>
                            <w:top w:val="none" w:sz="0" w:space="0" w:color="auto"/>
                            <w:left w:val="none" w:sz="0" w:space="0" w:color="auto"/>
                            <w:bottom w:val="none" w:sz="0" w:space="0" w:color="auto"/>
                            <w:right w:val="none" w:sz="0" w:space="0" w:color="auto"/>
                          </w:divBdr>
                        </w:div>
                      </w:divsChild>
                    </w:div>
                    <w:div w:id="478151674">
                      <w:marLeft w:val="0"/>
                      <w:marRight w:val="0"/>
                      <w:marTop w:val="0"/>
                      <w:marBottom w:val="0"/>
                      <w:divBdr>
                        <w:top w:val="none" w:sz="0" w:space="0" w:color="auto"/>
                        <w:left w:val="none" w:sz="0" w:space="0" w:color="auto"/>
                        <w:bottom w:val="none" w:sz="0" w:space="0" w:color="auto"/>
                        <w:right w:val="none" w:sz="0" w:space="0" w:color="auto"/>
                      </w:divBdr>
                      <w:divsChild>
                        <w:div w:id="20253040">
                          <w:marLeft w:val="0"/>
                          <w:marRight w:val="0"/>
                          <w:marTop w:val="0"/>
                          <w:marBottom w:val="0"/>
                          <w:divBdr>
                            <w:top w:val="none" w:sz="0" w:space="0" w:color="auto"/>
                            <w:left w:val="none" w:sz="0" w:space="0" w:color="auto"/>
                            <w:bottom w:val="none" w:sz="0" w:space="0" w:color="auto"/>
                            <w:right w:val="none" w:sz="0" w:space="0" w:color="auto"/>
                          </w:divBdr>
                        </w:div>
                      </w:divsChild>
                    </w:div>
                    <w:div w:id="672152126">
                      <w:marLeft w:val="0"/>
                      <w:marRight w:val="0"/>
                      <w:marTop w:val="0"/>
                      <w:marBottom w:val="0"/>
                      <w:divBdr>
                        <w:top w:val="none" w:sz="0" w:space="0" w:color="auto"/>
                        <w:left w:val="none" w:sz="0" w:space="0" w:color="auto"/>
                        <w:bottom w:val="none" w:sz="0" w:space="0" w:color="auto"/>
                        <w:right w:val="none" w:sz="0" w:space="0" w:color="auto"/>
                      </w:divBdr>
                      <w:divsChild>
                        <w:div w:id="1645625533">
                          <w:marLeft w:val="0"/>
                          <w:marRight w:val="0"/>
                          <w:marTop w:val="0"/>
                          <w:marBottom w:val="0"/>
                          <w:divBdr>
                            <w:top w:val="none" w:sz="0" w:space="0" w:color="auto"/>
                            <w:left w:val="none" w:sz="0" w:space="0" w:color="auto"/>
                            <w:bottom w:val="none" w:sz="0" w:space="0" w:color="auto"/>
                            <w:right w:val="none" w:sz="0" w:space="0" w:color="auto"/>
                          </w:divBdr>
                        </w:div>
                      </w:divsChild>
                    </w:div>
                    <w:div w:id="686564466">
                      <w:marLeft w:val="0"/>
                      <w:marRight w:val="0"/>
                      <w:marTop w:val="0"/>
                      <w:marBottom w:val="0"/>
                      <w:divBdr>
                        <w:top w:val="none" w:sz="0" w:space="0" w:color="auto"/>
                        <w:left w:val="none" w:sz="0" w:space="0" w:color="auto"/>
                        <w:bottom w:val="none" w:sz="0" w:space="0" w:color="auto"/>
                        <w:right w:val="none" w:sz="0" w:space="0" w:color="auto"/>
                      </w:divBdr>
                      <w:divsChild>
                        <w:div w:id="1000044583">
                          <w:marLeft w:val="0"/>
                          <w:marRight w:val="0"/>
                          <w:marTop w:val="0"/>
                          <w:marBottom w:val="0"/>
                          <w:divBdr>
                            <w:top w:val="none" w:sz="0" w:space="0" w:color="auto"/>
                            <w:left w:val="none" w:sz="0" w:space="0" w:color="auto"/>
                            <w:bottom w:val="none" w:sz="0" w:space="0" w:color="auto"/>
                            <w:right w:val="none" w:sz="0" w:space="0" w:color="auto"/>
                          </w:divBdr>
                        </w:div>
                      </w:divsChild>
                    </w:div>
                    <w:div w:id="780803334">
                      <w:marLeft w:val="0"/>
                      <w:marRight w:val="0"/>
                      <w:marTop w:val="0"/>
                      <w:marBottom w:val="0"/>
                      <w:divBdr>
                        <w:top w:val="none" w:sz="0" w:space="0" w:color="auto"/>
                        <w:left w:val="none" w:sz="0" w:space="0" w:color="auto"/>
                        <w:bottom w:val="none" w:sz="0" w:space="0" w:color="auto"/>
                        <w:right w:val="none" w:sz="0" w:space="0" w:color="auto"/>
                      </w:divBdr>
                      <w:divsChild>
                        <w:div w:id="747464556">
                          <w:marLeft w:val="0"/>
                          <w:marRight w:val="0"/>
                          <w:marTop w:val="0"/>
                          <w:marBottom w:val="0"/>
                          <w:divBdr>
                            <w:top w:val="none" w:sz="0" w:space="0" w:color="auto"/>
                            <w:left w:val="none" w:sz="0" w:space="0" w:color="auto"/>
                            <w:bottom w:val="none" w:sz="0" w:space="0" w:color="auto"/>
                            <w:right w:val="none" w:sz="0" w:space="0" w:color="auto"/>
                          </w:divBdr>
                        </w:div>
                      </w:divsChild>
                    </w:div>
                    <w:div w:id="945965837">
                      <w:marLeft w:val="0"/>
                      <w:marRight w:val="0"/>
                      <w:marTop w:val="0"/>
                      <w:marBottom w:val="0"/>
                      <w:divBdr>
                        <w:top w:val="none" w:sz="0" w:space="0" w:color="auto"/>
                        <w:left w:val="none" w:sz="0" w:space="0" w:color="auto"/>
                        <w:bottom w:val="none" w:sz="0" w:space="0" w:color="auto"/>
                        <w:right w:val="none" w:sz="0" w:space="0" w:color="auto"/>
                      </w:divBdr>
                      <w:divsChild>
                        <w:div w:id="317003122">
                          <w:marLeft w:val="0"/>
                          <w:marRight w:val="0"/>
                          <w:marTop w:val="0"/>
                          <w:marBottom w:val="0"/>
                          <w:divBdr>
                            <w:top w:val="none" w:sz="0" w:space="0" w:color="auto"/>
                            <w:left w:val="none" w:sz="0" w:space="0" w:color="auto"/>
                            <w:bottom w:val="none" w:sz="0" w:space="0" w:color="auto"/>
                            <w:right w:val="none" w:sz="0" w:space="0" w:color="auto"/>
                          </w:divBdr>
                        </w:div>
                      </w:divsChild>
                    </w:div>
                    <w:div w:id="961766768">
                      <w:marLeft w:val="0"/>
                      <w:marRight w:val="0"/>
                      <w:marTop w:val="0"/>
                      <w:marBottom w:val="0"/>
                      <w:divBdr>
                        <w:top w:val="none" w:sz="0" w:space="0" w:color="auto"/>
                        <w:left w:val="none" w:sz="0" w:space="0" w:color="auto"/>
                        <w:bottom w:val="none" w:sz="0" w:space="0" w:color="auto"/>
                        <w:right w:val="none" w:sz="0" w:space="0" w:color="auto"/>
                      </w:divBdr>
                      <w:divsChild>
                        <w:div w:id="157310460">
                          <w:marLeft w:val="0"/>
                          <w:marRight w:val="0"/>
                          <w:marTop w:val="0"/>
                          <w:marBottom w:val="0"/>
                          <w:divBdr>
                            <w:top w:val="none" w:sz="0" w:space="0" w:color="auto"/>
                            <w:left w:val="none" w:sz="0" w:space="0" w:color="auto"/>
                            <w:bottom w:val="none" w:sz="0" w:space="0" w:color="auto"/>
                            <w:right w:val="none" w:sz="0" w:space="0" w:color="auto"/>
                          </w:divBdr>
                        </w:div>
                      </w:divsChild>
                    </w:div>
                    <w:div w:id="976187123">
                      <w:marLeft w:val="0"/>
                      <w:marRight w:val="0"/>
                      <w:marTop w:val="0"/>
                      <w:marBottom w:val="0"/>
                      <w:divBdr>
                        <w:top w:val="none" w:sz="0" w:space="0" w:color="auto"/>
                        <w:left w:val="none" w:sz="0" w:space="0" w:color="auto"/>
                        <w:bottom w:val="none" w:sz="0" w:space="0" w:color="auto"/>
                        <w:right w:val="none" w:sz="0" w:space="0" w:color="auto"/>
                      </w:divBdr>
                      <w:divsChild>
                        <w:div w:id="1351444869">
                          <w:marLeft w:val="0"/>
                          <w:marRight w:val="0"/>
                          <w:marTop w:val="0"/>
                          <w:marBottom w:val="0"/>
                          <w:divBdr>
                            <w:top w:val="none" w:sz="0" w:space="0" w:color="auto"/>
                            <w:left w:val="none" w:sz="0" w:space="0" w:color="auto"/>
                            <w:bottom w:val="none" w:sz="0" w:space="0" w:color="auto"/>
                            <w:right w:val="none" w:sz="0" w:space="0" w:color="auto"/>
                          </w:divBdr>
                        </w:div>
                      </w:divsChild>
                    </w:div>
                    <w:div w:id="1170482428">
                      <w:marLeft w:val="0"/>
                      <w:marRight w:val="0"/>
                      <w:marTop w:val="0"/>
                      <w:marBottom w:val="0"/>
                      <w:divBdr>
                        <w:top w:val="none" w:sz="0" w:space="0" w:color="auto"/>
                        <w:left w:val="none" w:sz="0" w:space="0" w:color="auto"/>
                        <w:bottom w:val="none" w:sz="0" w:space="0" w:color="auto"/>
                        <w:right w:val="none" w:sz="0" w:space="0" w:color="auto"/>
                      </w:divBdr>
                      <w:divsChild>
                        <w:div w:id="1757239344">
                          <w:marLeft w:val="0"/>
                          <w:marRight w:val="0"/>
                          <w:marTop w:val="0"/>
                          <w:marBottom w:val="0"/>
                          <w:divBdr>
                            <w:top w:val="none" w:sz="0" w:space="0" w:color="auto"/>
                            <w:left w:val="none" w:sz="0" w:space="0" w:color="auto"/>
                            <w:bottom w:val="none" w:sz="0" w:space="0" w:color="auto"/>
                            <w:right w:val="none" w:sz="0" w:space="0" w:color="auto"/>
                          </w:divBdr>
                        </w:div>
                      </w:divsChild>
                    </w:div>
                    <w:div w:id="1271862281">
                      <w:marLeft w:val="0"/>
                      <w:marRight w:val="0"/>
                      <w:marTop w:val="0"/>
                      <w:marBottom w:val="0"/>
                      <w:divBdr>
                        <w:top w:val="none" w:sz="0" w:space="0" w:color="auto"/>
                        <w:left w:val="none" w:sz="0" w:space="0" w:color="auto"/>
                        <w:bottom w:val="none" w:sz="0" w:space="0" w:color="auto"/>
                        <w:right w:val="none" w:sz="0" w:space="0" w:color="auto"/>
                      </w:divBdr>
                      <w:divsChild>
                        <w:div w:id="55275623">
                          <w:marLeft w:val="0"/>
                          <w:marRight w:val="0"/>
                          <w:marTop w:val="0"/>
                          <w:marBottom w:val="0"/>
                          <w:divBdr>
                            <w:top w:val="none" w:sz="0" w:space="0" w:color="auto"/>
                            <w:left w:val="none" w:sz="0" w:space="0" w:color="auto"/>
                            <w:bottom w:val="none" w:sz="0" w:space="0" w:color="auto"/>
                            <w:right w:val="none" w:sz="0" w:space="0" w:color="auto"/>
                          </w:divBdr>
                        </w:div>
                      </w:divsChild>
                    </w:div>
                    <w:div w:id="1358043655">
                      <w:marLeft w:val="0"/>
                      <w:marRight w:val="0"/>
                      <w:marTop w:val="0"/>
                      <w:marBottom w:val="0"/>
                      <w:divBdr>
                        <w:top w:val="none" w:sz="0" w:space="0" w:color="auto"/>
                        <w:left w:val="none" w:sz="0" w:space="0" w:color="auto"/>
                        <w:bottom w:val="none" w:sz="0" w:space="0" w:color="auto"/>
                        <w:right w:val="none" w:sz="0" w:space="0" w:color="auto"/>
                      </w:divBdr>
                      <w:divsChild>
                        <w:div w:id="52121180">
                          <w:marLeft w:val="0"/>
                          <w:marRight w:val="0"/>
                          <w:marTop w:val="0"/>
                          <w:marBottom w:val="0"/>
                          <w:divBdr>
                            <w:top w:val="none" w:sz="0" w:space="0" w:color="auto"/>
                            <w:left w:val="none" w:sz="0" w:space="0" w:color="auto"/>
                            <w:bottom w:val="none" w:sz="0" w:space="0" w:color="auto"/>
                            <w:right w:val="none" w:sz="0" w:space="0" w:color="auto"/>
                          </w:divBdr>
                        </w:div>
                      </w:divsChild>
                    </w:div>
                    <w:div w:id="1393965476">
                      <w:marLeft w:val="0"/>
                      <w:marRight w:val="0"/>
                      <w:marTop w:val="0"/>
                      <w:marBottom w:val="0"/>
                      <w:divBdr>
                        <w:top w:val="none" w:sz="0" w:space="0" w:color="auto"/>
                        <w:left w:val="none" w:sz="0" w:space="0" w:color="auto"/>
                        <w:bottom w:val="none" w:sz="0" w:space="0" w:color="auto"/>
                        <w:right w:val="none" w:sz="0" w:space="0" w:color="auto"/>
                      </w:divBdr>
                      <w:divsChild>
                        <w:div w:id="2093620835">
                          <w:marLeft w:val="0"/>
                          <w:marRight w:val="0"/>
                          <w:marTop w:val="0"/>
                          <w:marBottom w:val="0"/>
                          <w:divBdr>
                            <w:top w:val="none" w:sz="0" w:space="0" w:color="auto"/>
                            <w:left w:val="none" w:sz="0" w:space="0" w:color="auto"/>
                            <w:bottom w:val="none" w:sz="0" w:space="0" w:color="auto"/>
                            <w:right w:val="none" w:sz="0" w:space="0" w:color="auto"/>
                          </w:divBdr>
                        </w:div>
                      </w:divsChild>
                    </w:div>
                    <w:div w:id="1625426136">
                      <w:marLeft w:val="0"/>
                      <w:marRight w:val="0"/>
                      <w:marTop w:val="0"/>
                      <w:marBottom w:val="0"/>
                      <w:divBdr>
                        <w:top w:val="none" w:sz="0" w:space="0" w:color="auto"/>
                        <w:left w:val="none" w:sz="0" w:space="0" w:color="auto"/>
                        <w:bottom w:val="none" w:sz="0" w:space="0" w:color="auto"/>
                        <w:right w:val="none" w:sz="0" w:space="0" w:color="auto"/>
                      </w:divBdr>
                      <w:divsChild>
                        <w:div w:id="1603799260">
                          <w:marLeft w:val="0"/>
                          <w:marRight w:val="0"/>
                          <w:marTop w:val="0"/>
                          <w:marBottom w:val="0"/>
                          <w:divBdr>
                            <w:top w:val="none" w:sz="0" w:space="0" w:color="auto"/>
                            <w:left w:val="none" w:sz="0" w:space="0" w:color="auto"/>
                            <w:bottom w:val="none" w:sz="0" w:space="0" w:color="auto"/>
                            <w:right w:val="none" w:sz="0" w:space="0" w:color="auto"/>
                          </w:divBdr>
                        </w:div>
                      </w:divsChild>
                    </w:div>
                    <w:div w:id="1728142575">
                      <w:marLeft w:val="0"/>
                      <w:marRight w:val="0"/>
                      <w:marTop w:val="0"/>
                      <w:marBottom w:val="0"/>
                      <w:divBdr>
                        <w:top w:val="none" w:sz="0" w:space="0" w:color="auto"/>
                        <w:left w:val="none" w:sz="0" w:space="0" w:color="auto"/>
                        <w:bottom w:val="none" w:sz="0" w:space="0" w:color="auto"/>
                        <w:right w:val="none" w:sz="0" w:space="0" w:color="auto"/>
                      </w:divBdr>
                      <w:divsChild>
                        <w:div w:id="925576948">
                          <w:marLeft w:val="0"/>
                          <w:marRight w:val="0"/>
                          <w:marTop w:val="0"/>
                          <w:marBottom w:val="0"/>
                          <w:divBdr>
                            <w:top w:val="none" w:sz="0" w:space="0" w:color="auto"/>
                            <w:left w:val="none" w:sz="0" w:space="0" w:color="auto"/>
                            <w:bottom w:val="none" w:sz="0" w:space="0" w:color="auto"/>
                            <w:right w:val="none" w:sz="0" w:space="0" w:color="auto"/>
                          </w:divBdr>
                        </w:div>
                      </w:divsChild>
                    </w:div>
                    <w:div w:id="1778523772">
                      <w:marLeft w:val="0"/>
                      <w:marRight w:val="0"/>
                      <w:marTop w:val="0"/>
                      <w:marBottom w:val="0"/>
                      <w:divBdr>
                        <w:top w:val="none" w:sz="0" w:space="0" w:color="auto"/>
                        <w:left w:val="none" w:sz="0" w:space="0" w:color="auto"/>
                        <w:bottom w:val="none" w:sz="0" w:space="0" w:color="auto"/>
                        <w:right w:val="none" w:sz="0" w:space="0" w:color="auto"/>
                      </w:divBdr>
                      <w:divsChild>
                        <w:div w:id="2075740982">
                          <w:marLeft w:val="0"/>
                          <w:marRight w:val="0"/>
                          <w:marTop w:val="0"/>
                          <w:marBottom w:val="0"/>
                          <w:divBdr>
                            <w:top w:val="none" w:sz="0" w:space="0" w:color="auto"/>
                            <w:left w:val="none" w:sz="0" w:space="0" w:color="auto"/>
                            <w:bottom w:val="none" w:sz="0" w:space="0" w:color="auto"/>
                            <w:right w:val="none" w:sz="0" w:space="0" w:color="auto"/>
                          </w:divBdr>
                        </w:div>
                      </w:divsChild>
                    </w:div>
                    <w:div w:id="1896697613">
                      <w:marLeft w:val="0"/>
                      <w:marRight w:val="0"/>
                      <w:marTop w:val="0"/>
                      <w:marBottom w:val="0"/>
                      <w:divBdr>
                        <w:top w:val="none" w:sz="0" w:space="0" w:color="auto"/>
                        <w:left w:val="none" w:sz="0" w:space="0" w:color="auto"/>
                        <w:bottom w:val="none" w:sz="0" w:space="0" w:color="auto"/>
                        <w:right w:val="none" w:sz="0" w:space="0" w:color="auto"/>
                      </w:divBdr>
                      <w:divsChild>
                        <w:div w:id="513572465">
                          <w:marLeft w:val="0"/>
                          <w:marRight w:val="0"/>
                          <w:marTop w:val="0"/>
                          <w:marBottom w:val="0"/>
                          <w:divBdr>
                            <w:top w:val="none" w:sz="0" w:space="0" w:color="auto"/>
                            <w:left w:val="none" w:sz="0" w:space="0" w:color="auto"/>
                            <w:bottom w:val="none" w:sz="0" w:space="0" w:color="auto"/>
                            <w:right w:val="none" w:sz="0" w:space="0" w:color="auto"/>
                          </w:divBdr>
                        </w:div>
                      </w:divsChild>
                    </w:div>
                    <w:div w:id="2061245649">
                      <w:marLeft w:val="0"/>
                      <w:marRight w:val="0"/>
                      <w:marTop w:val="0"/>
                      <w:marBottom w:val="0"/>
                      <w:divBdr>
                        <w:top w:val="none" w:sz="0" w:space="0" w:color="auto"/>
                        <w:left w:val="none" w:sz="0" w:space="0" w:color="auto"/>
                        <w:bottom w:val="none" w:sz="0" w:space="0" w:color="auto"/>
                        <w:right w:val="none" w:sz="0" w:space="0" w:color="auto"/>
                      </w:divBdr>
                      <w:divsChild>
                        <w:div w:id="1592934121">
                          <w:marLeft w:val="0"/>
                          <w:marRight w:val="0"/>
                          <w:marTop w:val="0"/>
                          <w:marBottom w:val="0"/>
                          <w:divBdr>
                            <w:top w:val="none" w:sz="0" w:space="0" w:color="auto"/>
                            <w:left w:val="none" w:sz="0" w:space="0" w:color="auto"/>
                            <w:bottom w:val="none" w:sz="0" w:space="0" w:color="auto"/>
                            <w:right w:val="none" w:sz="0" w:space="0" w:color="auto"/>
                          </w:divBdr>
                        </w:div>
                      </w:divsChild>
                    </w:div>
                    <w:div w:id="2125034212">
                      <w:marLeft w:val="0"/>
                      <w:marRight w:val="0"/>
                      <w:marTop w:val="0"/>
                      <w:marBottom w:val="0"/>
                      <w:divBdr>
                        <w:top w:val="none" w:sz="0" w:space="0" w:color="auto"/>
                        <w:left w:val="none" w:sz="0" w:space="0" w:color="auto"/>
                        <w:bottom w:val="none" w:sz="0" w:space="0" w:color="auto"/>
                        <w:right w:val="none" w:sz="0" w:space="0" w:color="auto"/>
                      </w:divBdr>
                      <w:divsChild>
                        <w:div w:id="15123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43137">
              <w:marLeft w:val="0"/>
              <w:marRight w:val="0"/>
              <w:marTop w:val="0"/>
              <w:marBottom w:val="0"/>
              <w:divBdr>
                <w:top w:val="none" w:sz="0" w:space="0" w:color="auto"/>
                <w:left w:val="none" w:sz="0" w:space="0" w:color="auto"/>
                <w:bottom w:val="none" w:sz="0" w:space="0" w:color="auto"/>
                <w:right w:val="none" w:sz="0" w:space="0" w:color="auto"/>
              </w:divBdr>
            </w:div>
            <w:div w:id="1508207107">
              <w:marLeft w:val="0"/>
              <w:marRight w:val="0"/>
              <w:marTop w:val="0"/>
              <w:marBottom w:val="0"/>
              <w:divBdr>
                <w:top w:val="none" w:sz="0" w:space="0" w:color="auto"/>
                <w:left w:val="none" w:sz="0" w:space="0" w:color="auto"/>
                <w:bottom w:val="none" w:sz="0" w:space="0" w:color="auto"/>
                <w:right w:val="none" w:sz="0" w:space="0" w:color="auto"/>
              </w:divBdr>
            </w:div>
            <w:div w:id="1549344405">
              <w:marLeft w:val="0"/>
              <w:marRight w:val="0"/>
              <w:marTop w:val="0"/>
              <w:marBottom w:val="0"/>
              <w:divBdr>
                <w:top w:val="none" w:sz="0" w:space="0" w:color="auto"/>
                <w:left w:val="none" w:sz="0" w:space="0" w:color="auto"/>
                <w:bottom w:val="none" w:sz="0" w:space="0" w:color="auto"/>
                <w:right w:val="none" w:sz="0" w:space="0" w:color="auto"/>
              </w:divBdr>
            </w:div>
            <w:div w:id="1772553602">
              <w:marLeft w:val="0"/>
              <w:marRight w:val="0"/>
              <w:marTop w:val="0"/>
              <w:marBottom w:val="0"/>
              <w:divBdr>
                <w:top w:val="none" w:sz="0" w:space="0" w:color="auto"/>
                <w:left w:val="none" w:sz="0" w:space="0" w:color="auto"/>
                <w:bottom w:val="none" w:sz="0" w:space="0" w:color="auto"/>
                <w:right w:val="none" w:sz="0" w:space="0" w:color="auto"/>
              </w:divBdr>
            </w:div>
          </w:divsChild>
        </w:div>
        <w:div w:id="1240092620">
          <w:marLeft w:val="0"/>
          <w:marRight w:val="0"/>
          <w:marTop w:val="0"/>
          <w:marBottom w:val="0"/>
          <w:divBdr>
            <w:top w:val="none" w:sz="0" w:space="0" w:color="auto"/>
            <w:left w:val="none" w:sz="0" w:space="0" w:color="auto"/>
            <w:bottom w:val="none" w:sz="0" w:space="0" w:color="auto"/>
            <w:right w:val="none" w:sz="0" w:space="0" w:color="auto"/>
          </w:divBdr>
          <w:divsChild>
            <w:div w:id="1337221048">
              <w:marLeft w:val="0"/>
              <w:marRight w:val="0"/>
              <w:marTop w:val="0"/>
              <w:marBottom w:val="0"/>
              <w:divBdr>
                <w:top w:val="none" w:sz="0" w:space="0" w:color="auto"/>
                <w:left w:val="none" w:sz="0" w:space="0" w:color="auto"/>
                <w:bottom w:val="none" w:sz="0" w:space="0" w:color="auto"/>
                <w:right w:val="none" w:sz="0" w:space="0" w:color="auto"/>
              </w:divBdr>
            </w:div>
          </w:divsChild>
        </w:div>
        <w:div w:id="1277522125">
          <w:marLeft w:val="0"/>
          <w:marRight w:val="0"/>
          <w:marTop w:val="0"/>
          <w:marBottom w:val="0"/>
          <w:divBdr>
            <w:top w:val="none" w:sz="0" w:space="0" w:color="auto"/>
            <w:left w:val="none" w:sz="0" w:space="0" w:color="auto"/>
            <w:bottom w:val="none" w:sz="0" w:space="0" w:color="auto"/>
            <w:right w:val="none" w:sz="0" w:space="0" w:color="auto"/>
          </w:divBdr>
          <w:divsChild>
            <w:div w:id="1814634383">
              <w:marLeft w:val="0"/>
              <w:marRight w:val="0"/>
              <w:marTop w:val="0"/>
              <w:marBottom w:val="0"/>
              <w:divBdr>
                <w:top w:val="none" w:sz="0" w:space="0" w:color="auto"/>
                <w:left w:val="none" w:sz="0" w:space="0" w:color="auto"/>
                <w:bottom w:val="none" w:sz="0" w:space="0" w:color="auto"/>
                <w:right w:val="none" w:sz="0" w:space="0" w:color="auto"/>
              </w:divBdr>
            </w:div>
          </w:divsChild>
        </w:div>
        <w:div w:id="1293057778">
          <w:marLeft w:val="0"/>
          <w:marRight w:val="0"/>
          <w:marTop w:val="0"/>
          <w:marBottom w:val="0"/>
          <w:divBdr>
            <w:top w:val="none" w:sz="0" w:space="0" w:color="auto"/>
            <w:left w:val="none" w:sz="0" w:space="0" w:color="auto"/>
            <w:bottom w:val="none" w:sz="0" w:space="0" w:color="auto"/>
            <w:right w:val="none" w:sz="0" w:space="0" w:color="auto"/>
          </w:divBdr>
          <w:divsChild>
            <w:div w:id="1592395795">
              <w:marLeft w:val="0"/>
              <w:marRight w:val="0"/>
              <w:marTop w:val="0"/>
              <w:marBottom w:val="0"/>
              <w:divBdr>
                <w:top w:val="none" w:sz="0" w:space="0" w:color="auto"/>
                <w:left w:val="none" w:sz="0" w:space="0" w:color="auto"/>
                <w:bottom w:val="none" w:sz="0" w:space="0" w:color="auto"/>
                <w:right w:val="none" w:sz="0" w:space="0" w:color="auto"/>
              </w:divBdr>
            </w:div>
          </w:divsChild>
        </w:div>
        <w:div w:id="1388803059">
          <w:marLeft w:val="0"/>
          <w:marRight w:val="0"/>
          <w:marTop w:val="0"/>
          <w:marBottom w:val="0"/>
          <w:divBdr>
            <w:top w:val="none" w:sz="0" w:space="0" w:color="auto"/>
            <w:left w:val="none" w:sz="0" w:space="0" w:color="auto"/>
            <w:bottom w:val="none" w:sz="0" w:space="0" w:color="auto"/>
            <w:right w:val="none" w:sz="0" w:space="0" w:color="auto"/>
          </w:divBdr>
          <w:divsChild>
            <w:div w:id="2063406527">
              <w:marLeft w:val="0"/>
              <w:marRight w:val="0"/>
              <w:marTop w:val="0"/>
              <w:marBottom w:val="0"/>
              <w:divBdr>
                <w:top w:val="none" w:sz="0" w:space="0" w:color="auto"/>
                <w:left w:val="none" w:sz="0" w:space="0" w:color="auto"/>
                <w:bottom w:val="none" w:sz="0" w:space="0" w:color="auto"/>
                <w:right w:val="none" w:sz="0" w:space="0" w:color="auto"/>
              </w:divBdr>
            </w:div>
          </w:divsChild>
        </w:div>
        <w:div w:id="1420981236">
          <w:marLeft w:val="0"/>
          <w:marRight w:val="0"/>
          <w:marTop w:val="0"/>
          <w:marBottom w:val="0"/>
          <w:divBdr>
            <w:top w:val="none" w:sz="0" w:space="0" w:color="auto"/>
            <w:left w:val="none" w:sz="0" w:space="0" w:color="auto"/>
            <w:bottom w:val="none" w:sz="0" w:space="0" w:color="auto"/>
            <w:right w:val="none" w:sz="0" w:space="0" w:color="auto"/>
          </w:divBdr>
          <w:divsChild>
            <w:div w:id="1806000307">
              <w:marLeft w:val="0"/>
              <w:marRight w:val="0"/>
              <w:marTop w:val="0"/>
              <w:marBottom w:val="0"/>
              <w:divBdr>
                <w:top w:val="none" w:sz="0" w:space="0" w:color="auto"/>
                <w:left w:val="none" w:sz="0" w:space="0" w:color="auto"/>
                <w:bottom w:val="none" w:sz="0" w:space="0" w:color="auto"/>
                <w:right w:val="none" w:sz="0" w:space="0" w:color="auto"/>
              </w:divBdr>
            </w:div>
          </w:divsChild>
        </w:div>
        <w:div w:id="1572889553">
          <w:marLeft w:val="0"/>
          <w:marRight w:val="0"/>
          <w:marTop w:val="0"/>
          <w:marBottom w:val="0"/>
          <w:divBdr>
            <w:top w:val="none" w:sz="0" w:space="0" w:color="auto"/>
            <w:left w:val="none" w:sz="0" w:space="0" w:color="auto"/>
            <w:bottom w:val="none" w:sz="0" w:space="0" w:color="auto"/>
            <w:right w:val="none" w:sz="0" w:space="0" w:color="auto"/>
          </w:divBdr>
          <w:divsChild>
            <w:div w:id="884146338">
              <w:marLeft w:val="0"/>
              <w:marRight w:val="0"/>
              <w:marTop w:val="0"/>
              <w:marBottom w:val="0"/>
              <w:divBdr>
                <w:top w:val="none" w:sz="0" w:space="0" w:color="auto"/>
                <w:left w:val="none" w:sz="0" w:space="0" w:color="auto"/>
                <w:bottom w:val="none" w:sz="0" w:space="0" w:color="auto"/>
                <w:right w:val="none" w:sz="0" w:space="0" w:color="auto"/>
              </w:divBdr>
            </w:div>
            <w:div w:id="1439449556">
              <w:marLeft w:val="0"/>
              <w:marRight w:val="0"/>
              <w:marTop w:val="0"/>
              <w:marBottom w:val="0"/>
              <w:divBdr>
                <w:top w:val="none" w:sz="0" w:space="0" w:color="auto"/>
                <w:left w:val="none" w:sz="0" w:space="0" w:color="auto"/>
                <w:bottom w:val="none" w:sz="0" w:space="0" w:color="auto"/>
                <w:right w:val="none" w:sz="0" w:space="0" w:color="auto"/>
              </w:divBdr>
            </w:div>
            <w:div w:id="1843277725">
              <w:marLeft w:val="0"/>
              <w:marRight w:val="0"/>
              <w:marTop w:val="0"/>
              <w:marBottom w:val="0"/>
              <w:divBdr>
                <w:top w:val="none" w:sz="0" w:space="0" w:color="auto"/>
                <w:left w:val="none" w:sz="0" w:space="0" w:color="auto"/>
                <w:bottom w:val="none" w:sz="0" w:space="0" w:color="auto"/>
                <w:right w:val="none" w:sz="0" w:space="0" w:color="auto"/>
              </w:divBdr>
            </w:div>
          </w:divsChild>
        </w:div>
        <w:div w:id="1670910803">
          <w:marLeft w:val="0"/>
          <w:marRight w:val="0"/>
          <w:marTop w:val="0"/>
          <w:marBottom w:val="0"/>
          <w:divBdr>
            <w:top w:val="none" w:sz="0" w:space="0" w:color="auto"/>
            <w:left w:val="none" w:sz="0" w:space="0" w:color="auto"/>
            <w:bottom w:val="none" w:sz="0" w:space="0" w:color="auto"/>
            <w:right w:val="none" w:sz="0" w:space="0" w:color="auto"/>
          </w:divBdr>
          <w:divsChild>
            <w:div w:id="371266357">
              <w:marLeft w:val="0"/>
              <w:marRight w:val="0"/>
              <w:marTop w:val="0"/>
              <w:marBottom w:val="0"/>
              <w:divBdr>
                <w:top w:val="none" w:sz="0" w:space="0" w:color="auto"/>
                <w:left w:val="none" w:sz="0" w:space="0" w:color="auto"/>
                <w:bottom w:val="none" w:sz="0" w:space="0" w:color="auto"/>
                <w:right w:val="none" w:sz="0" w:space="0" w:color="auto"/>
              </w:divBdr>
            </w:div>
          </w:divsChild>
        </w:div>
        <w:div w:id="2061856468">
          <w:marLeft w:val="0"/>
          <w:marRight w:val="0"/>
          <w:marTop w:val="0"/>
          <w:marBottom w:val="0"/>
          <w:divBdr>
            <w:top w:val="none" w:sz="0" w:space="0" w:color="auto"/>
            <w:left w:val="none" w:sz="0" w:space="0" w:color="auto"/>
            <w:bottom w:val="none" w:sz="0" w:space="0" w:color="auto"/>
            <w:right w:val="none" w:sz="0" w:space="0" w:color="auto"/>
          </w:divBdr>
          <w:divsChild>
            <w:div w:id="48871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43842609">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11109449">
      <w:bodyDiv w:val="1"/>
      <w:marLeft w:val="0"/>
      <w:marRight w:val="0"/>
      <w:marTop w:val="0"/>
      <w:marBottom w:val="0"/>
      <w:divBdr>
        <w:top w:val="none" w:sz="0" w:space="0" w:color="auto"/>
        <w:left w:val="none" w:sz="0" w:space="0" w:color="auto"/>
        <w:bottom w:val="none" w:sz="0" w:space="0" w:color="auto"/>
        <w:right w:val="none" w:sz="0" w:space="0" w:color="auto"/>
      </w:divBdr>
      <w:divsChild>
        <w:div w:id="314140583">
          <w:marLeft w:val="0"/>
          <w:marRight w:val="0"/>
          <w:marTop w:val="0"/>
          <w:marBottom w:val="0"/>
          <w:divBdr>
            <w:top w:val="none" w:sz="0" w:space="0" w:color="auto"/>
            <w:left w:val="none" w:sz="0" w:space="0" w:color="auto"/>
            <w:bottom w:val="none" w:sz="0" w:space="0" w:color="auto"/>
            <w:right w:val="none" w:sz="0" w:space="0" w:color="auto"/>
          </w:divBdr>
        </w:div>
        <w:div w:id="1593201445">
          <w:marLeft w:val="0"/>
          <w:marRight w:val="0"/>
          <w:marTop w:val="0"/>
          <w:marBottom w:val="0"/>
          <w:divBdr>
            <w:top w:val="none" w:sz="0" w:space="0" w:color="auto"/>
            <w:left w:val="none" w:sz="0" w:space="0" w:color="auto"/>
            <w:bottom w:val="none" w:sz="0" w:space="0" w:color="auto"/>
            <w:right w:val="none" w:sz="0" w:space="0" w:color="auto"/>
          </w:divBdr>
          <w:divsChild>
            <w:div w:id="579482773">
              <w:marLeft w:val="-75"/>
              <w:marRight w:val="0"/>
              <w:marTop w:val="30"/>
              <w:marBottom w:val="30"/>
              <w:divBdr>
                <w:top w:val="none" w:sz="0" w:space="0" w:color="auto"/>
                <w:left w:val="none" w:sz="0" w:space="0" w:color="auto"/>
                <w:bottom w:val="none" w:sz="0" w:space="0" w:color="auto"/>
                <w:right w:val="none" w:sz="0" w:space="0" w:color="auto"/>
              </w:divBdr>
              <w:divsChild>
                <w:div w:id="9335759">
                  <w:marLeft w:val="0"/>
                  <w:marRight w:val="0"/>
                  <w:marTop w:val="0"/>
                  <w:marBottom w:val="0"/>
                  <w:divBdr>
                    <w:top w:val="none" w:sz="0" w:space="0" w:color="auto"/>
                    <w:left w:val="none" w:sz="0" w:space="0" w:color="auto"/>
                    <w:bottom w:val="none" w:sz="0" w:space="0" w:color="auto"/>
                    <w:right w:val="none" w:sz="0" w:space="0" w:color="auto"/>
                  </w:divBdr>
                  <w:divsChild>
                    <w:div w:id="400181126">
                      <w:marLeft w:val="0"/>
                      <w:marRight w:val="0"/>
                      <w:marTop w:val="0"/>
                      <w:marBottom w:val="0"/>
                      <w:divBdr>
                        <w:top w:val="none" w:sz="0" w:space="0" w:color="auto"/>
                        <w:left w:val="none" w:sz="0" w:space="0" w:color="auto"/>
                        <w:bottom w:val="none" w:sz="0" w:space="0" w:color="auto"/>
                        <w:right w:val="none" w:sz="0" w:space="0" w:color="auto"/>
                      </w:divBdr>
                    </w:div>
                  </w:divsChild>
                </w:div>
                <w:div w:id="44062291">
                  <w:marLeft w:val="0"/>
                  <w:marRight w:val="0"/>
                  <w:marTop w:val="0"/>
                  <w:marBottom w:val="0"/>
                  <w:divBdr>
                    <w:top w:val="none" w:sz="0" w:space="0" w:color="auto"/>
                    <w:left w:val="none" w:sz="0" w:space="0" w:color="auto"/>
                    <w:bottom w:val="none" w:sz="0" w:space="0" w:color="auto"/>
                    <w:right w:val="none" w:sz="0" w:space="0" w:color="auto"/>
                  </w:divBdr>
                  <w:divsChild>
                    <w:div w:id="271210762">
                      <w:marLeft w:val="0"/>
                      <w:marRight w:val="0"/>
                      <w:marTop w:val="0"/>
                      <w:marBottom w:val="0"/>
                      <w:divBdr>
                        <w:top w:val="none" w:sz="0" w:space="0" w:color="auto"/>
                        <w:left w:val="none" w:sz="0" w:space="0" w:color="auto"/>
                        <w:bottom w:val="none" w:sz="0" w:space="0" w:color="auto"/>
                        <w:right w:val="none" w:sz="0" w:space="0" w:color="auto"/>
                      </w:divBdr>
                    </w:div>
                  </w:divsChild>
                </w:div>
                <w:div w:id="109205778">
                  <w:marLeft w:val="0"/>
                  <w:marRight w:val="0"/>
                  <w:marTop w:val="0"/>
                  <w:marBottom w:val="0"/>
                  <w:divBdr>
                    <w:top w:val="none" w:sz="0" w:space="0" w:color="auto"/>
                    <w:left w:val="none" w:sz="0" w:space="0" w:color="auto"/>
                    <w:bottom w:val="none" w:sz="0" w:space="0" w:color="auto"/>
                    <w:right w:val="none" w:sz="0" w:space="0" w:color="auto"/>
                  </w:divBdr>
                  <w:divsChild>
                    <w:div w:id="1568148698">
                      <w:marLeft w:val="0"/>
                      <w:marRight w:val="0"/>
                      <w:marTop w:val="0"/>
                      <w:marBottom w:val="0"/>
                      <w:divBdr>
                        <w:top w:val="none" w:sz="0" w:space="0" w:color="auto"/>
                        <w:left w:val="none" w:sz="0" w:space="0" w:color="auto"/>
                        <w:bottom w:val="none" w:sz="0" w:space="0" w:color="auto"/>
                        <w:right w:val="none" w:sz="0" w:space="0" w:color="auto"/>
                      </w:divBdr>
                    </w:div>
                  </w:divsChild>
                </w:div>
                <w:div w:id="249041935">
                  <w:marLeft w:val="0"/>
                  <w:marRight w:val="0"/>
                  <w:marTop w:val="0"/>
                  <w:marBottom w:val="0"/>
                  <w:divBdr>
                    <w:top w:val="none" w:sz="0" w:space="0" w:color="auto"/>
                    <w:left w:val="none" w:sz="0" w:space="0" w:color="auto"/>
                    <w:bottom w:val="none" w:sz="0" w:space="0" w:color="auto"/>
                    <w:right w:val="none" w:sz="0" w:space="0" w:color="auto"/>
                  </w:divBdr>
                  <w:divsChild>
                    <w:div w:id="2138378325">
                      <w:marLeft w:val="0"/>
                      <w:marRight w:val="0"/>
                      <w:marTop w:val="0"/>
                      <w:marBottom w:val="0"/>
                      <w:divBdr>
                        <w:top w:val="none" w:sz="0" w:space="0" w:color="auto"/>
                        <w:left w:val="none" w:sz="0" w:space="0" w:color="auto"/>
                        <w:bottom w:val="none" w:sz="0" w:space="0" w:color="auto"/>
                        <w:right w:val="none" w:sz="0" w:space="0" w:color="auto"/>
                      </w:divBdr>
                    </w:div>
                  </w:divsChild>
                </w:div>
                <w:div w:id="413626175">
                  <w:marLeft w:val="0"/>
                  <w:marRight w:val="0"/>
                  <w:marTop w:val="0"/>
                  <w:marBottom w:val="0"/>
                  <w:divBdr>
                    <w:top w:val="none" w:sz="0" w:space="0" w:color="auto"/>
                    <w:left w:val="none" w:sz="0" w:space="0" w:color="auto"/>
                    <w:bottom w:val="none" w:sz="0" w:space="0" w:color="auto"/>
                    <w:right w:val="none" w:sz="0" w:space="0" w:color="auto"/>
                  </w:divBdr>
                  <w:divsChild>
                    <w:div w:id="718169773">
                      <w:marLeft w:val="0"/>
                      <w:marRight w:val="0"/>
                      <w:marTop w:val="0"/>
                      <w:marBottom w:val="0"/>
                      <w:divBdr>
                        <w:top w:val="none" w:sz="0" w:space="0" w:color="auto"/>
                        <w:left w:val="none" w:sz="0" w:space="0" w:color="auto"/>
                        <w:bottom w:val="none" w:sz="0" w:space="0" w:color="auto"/>
                        <w:right w:val="none" w:sz="0" w:space="0" w:color="auto"/>
                      </w:divBdr>
                    </w:div>
                  </w:divsChild>
                </w:div>
                <w:div w:id="501361411">
                  <w:marLeft w:val="0"/>
                  <w:marRight w:val="0"/>
                  <w:marTop w:val="0"/>
                  <w:marBottom w:val="0"/>
                  <w:divBdr>
                    <w:top w:val="none" w:sz="0" w:space="0" w:color="auto"/>
                    <w:left w:val="none" w:sz="0" w:space="0" w:color="auto"/>
                    <w:bottom w:val="none" w:sz="0" w:space="0" w:color="auto"/>
                    <w:right w:val="none" w:sz="0" w:space="0" w:color="auto"/>
                  </w:divBdr>
                  <w:divsChild>
                    <w:div w:id="1109012147">
                      <w:marLeft w:val="0"/>
                      <w:marRight w:val="0"/>
                      <w:marTop w:val="0"/>
                      <w:marBottom w:val="0"/>
                      <w:divBdr>
                        <w:top w:val="none" w:sz="0" w:space="0" w:color="auto"/>
                        <w:left w:val="none" w:sz="0" w:space="0" w:color="auto"/>
                        <w:bottom w:val="none" w:sz="0" w:space="0" w:color="auto"/>
                        <w:right w:val="none" w:sz="0" w:space="0" w:color="auto"/>
                      </w:divBdr>
                    </w:div>
                  </w:divsChild>
                </w:div>
                <w:div w:id="635641525">
                  <w:marLeft w:val="0"/>
                  <w:marRight w:val="0"/>
                  <w:marTop w:val="0"/>
                  <w:marBottom w:val="0"/>
                  <w:divBdr>
                    <w:top w:val="none" w:sz="0" w:space="0" w:color="auto"/>
                    <w:left w:val="none" w:sz="0" w:space="0" w:color="auto"/>
                    <w:bottom w:val="none" w:sz="0" w:space="0" w:color="auto"/>
                    <w:right w:val="none" w:sz="0" w:space="0" w:color="auto"/>
                  </w:divBdr>
                  <w:divsChild>
                    <w:div w:id="1958020868">
                      <w:marLeft w:val="0"/>
                      <w:marRight w:val="0"/>
                      <w:marTop w:val="0"/>
                      <w:marBottom w:val="0"/>
                      <w:divBdr>
                        <w:top w:val="none" w:sz="0" w:space="0" w:color="auto"/>
                        <w:left w:val="none" w:sz="0" w:space="0" w:color="auto"/>
                        <w:bottom w:val="none" w:sz="0" w:space="0" w:color="auto"/>
                        <w:right w:val="none" w:sz="0" w:space="0" w:color="auto"/>
                      </w:divBdr>
                    </w:div>
                  </w:divsChild>
                </w:div>
                <w:div w:id="787435976">
                  <w:marLeft w:val="0"/>
                  <w:marRight w:val="0"/>
                  <w:marTop w:val="0"/>
                  <w:marBottom w:val="0"/>
                  <w:divBdr>
                    <w:top w:val="none" w:sz="0" w:space="0" w:color="auto"/>
                    <w:left w:val="none" w:sz="0" w:space="0" w:color="auto"/>
                    <w:bottom w:val="none" w:sz="0" w:space="0" w:color="auto"/>
                    <w:right w:val="none" w:sz="0" w:space="0" w:color="auto"/>
                  </w:divBdr>
                  <w:divsChild>
                    <w:div w:id="1599604621">
                      <w:marLeft w:val="0"/>
                      <w:marRight w:val="0"/>
                      <w:marTop w:val="0"/>
                      <w:marBottom w:val="0"/>
                      <w:divBdr>
                        <w:top w:val="none" w:sz="0" w:space="0" w:color="auto"/>
                        <w:left w:val="none" w:sz="0" w:space="0" w:color="auto"/>
                        <w:bottom w:val="none" w:sz="0" w:space="0" w:color="auto"/>
                        <w:right w:val="none" w:sz="0" w:space="0" w:color="auto"/>
                      </w:divBdr>
                    </w:div>
                  </w:divsChild>
                </w:div>
                <w:div w:id="915017715">
                  <w:marLeft w:val="0"/>
                  <w:marRight w:val="0"/>
                  <w:marTop w:val="0"/>
                  <w:marBottom w:val="0"/>
                  <w:divBdr>
                    <w:top w:val="none" w:sz="0" w:space="0" w:color="auto"/>
                    <w:left w:val="none" w:sz="0" w:space="0" w:color="auto"/>
                    <w:bottom w:val="none" w:sz="0" w:space="0" w:color="auto"/>
                    <w:right w:val="none" w:sz="0" w:space="0" w:color="auto"/>
                  </w:divBdr>
                  <w:divsChild>
                    <w:div w:id="191648802">
                      <w:marLeft w:val="0"/>
                      <w:marRight w:val="0"/>
                      <w:marTop w:val="0"/>
                      <w:marBottom w:val="0"/>
                      <w:divBdr>
                        <w:top w:val="none" w:sz="0" w:space="0" w:color="auto"/>
                        <w:left w:val="none" w:sz="0" w:space="0" w:color="auto"/>
                        <w:bottom w:val="none" w:sz="0" w:space="0" w:color="auto"/>
                        <w:right w:val="none" w:sz="0" w:space="0" w:color="auto"/>
                      </w:divBdr>
                    </w:div>
                  </w:divsChild>
                </w:div>
                <w:div w:id="941571846">
                  <w:marLeft w:val="0"/>
                  <w:marRight w:val="0"/>
                  <w:marTop w:val="0"/>
                  <w:marBottom w:val="0"/>
                  <w:divBdr>
                    <w:top w:val="none" w:sz="0" w:space="0" w:color="auto"/>
                    <w:left w:val="none" w:sz="0" w:space="0" w:color="auto"/>
                    <w:bottom w:val="none" w:sz="0" w:space="0" w:color="auto"/>
                    <w:right w:val="none" w:sz="0" w:space="0" w:color="auto"/>
                  </w:divBdr>
                  <w:divsChild>
                    <w:div w:id="147064610">
                      <w:marLeft w:val="0"/>
                      <w:marRight w:val="0"/>
                      <w:marTop w:val="0"/>
                      <w:marBottom w:val="0"/>
                      <w:divBdr>
                        <w:top w:val="none" w:sz="0" w:space="0" w:color="auto"/>
                        <w:left w:val="none" w:sz="0" w:space="0" w:color="auto"/>
                        <w:bottom w:val="none" w:sz="0" w:space="0" w:color="auto"/>
                        <w:right w:val="none" w:sz="0" w:space="0" w:color="auto"/>
                      </w:divBdr>
                      <w:divsChild>
                        <w:div w:id="45420048">
                          <w:marLeft w:val="0"/>
                          <w:marRight w:val="0"/>
                          <w:marTop w:val="30"/>
                          <w:marBottom w:val="30"/>
                          <w:divBdr>
                            <w:top w:val="none" w:sz="0" w:space="0" w:color="auto"/>
                            <w:left w:val="none" w:sz="0" w:space="0" w:color="auto"/>
                            <w:bottom w:val="none" w:sz="0" w:space="0" w:color="auto"/>
                            <w:right w:val="none" w:sz="0" w:space="0" w:color="auto"/>
                          </w:divBdr>
                          <w:divsChild>
                            <w:div w:id="123428495">
                              <w:marLeft w:val="0"/>
                              <w:marRight w:val="0"/>
                              <w:marTop w:val="0"/>
                              <w:marBottom w:val="0"/>
                              <w:divBdr>
                                <w:top w:val="none" w:sz="0" w:space="0" w:color="auto"/>
                                <w:left w:val="none" w:sz="0" w:space="0" w:color="auto"/>
                                <w:bottom w:val="none" w:sz="0" w:space="0" w:color="auto"/>
                                <w:right w:val="none" w:sz="0" w:space="0" w:color="auto"/>
                              </w:divBdr>
                              <w:divsChild>
                                <w:div w:id="316374906">
                                  <w:marLeft w:val="0"/>
                                  <w:marRight w:val="0"/>
                                  <w:marTop w:val="0"/>
                                  <w:marBottom w:val="0"/>
                                  <w:divBdr>
                                    <w:top w:val="none" w:sz="0" w:space="0" w:color="auto"/>
                                    <w:left w:val="none" w:sz="0" w:space="0" w:color="auto"/>
                                    <w:bottom w:val="none" w:sz="0" w:space="0" w:color="auto"/>
                                    <w:right w:val="none" w:sz="0" w:space="0" w:color="auto"/>
                                  </w:divBdr>
                                </w:div>
                              </w:divsChild>
                            </w:div>
                            <w:div w:id="282271917">
                              <w:marLeft w:val="0"/>
                              <w:marRight w:val="0"/>
                              <w:marTop w:val="0"/>
                              <w:marBottom w:val="0"/>
                              <w:divBdr>
                                <w:top w:val="none" w:sz="0" w:space="0" w:color="auto"/>
                                <w:left w:val="none" w:sz="0" w:space="0" w:color="auto"/>
                                <w:bottom w:val="none" w:sz="0" w:space="0" w:color="auto"/>
                                <w:right w:val="none" w:sz="0" w:space="0" w:color="auto"/>
                              </w:divBdr>
                              <w:divsChild>
                                <w:div w:id="1626084037">
                                  <w:marLeft w:val="0"/>
                                  <w:marRight w:val="0"/>
                                  <w:marTop w:val="0"/>
                                  <w:marBottom w:val="0"/>
                                  <w:divBdr>
                                    <w:top w:val="none" w:sz="0" w:space="0" w:color="auto"/>
                                    <w:left w:val="none" w:sz="0" w:space="0" w:color="auto"/>
                                    <w:bottom w:val="none" w:sz="0" w:space="0" w:color="auto"/>
                                    <w:right w:val="none" w:sz="0" w:space="0" w:color="auto"/>
                                  </w:divBdr>
                                </w:div>
                              </w:divsChild>
                            </w:div>
                            <w:div w:id="287396487">
                              <w:marLeft w:val="0"/>
                              <w:marRight w:val="0"/>
                              <w:marTop w:val="0"/>
                              <w:marBottom w:val="0"/>
                              <w:divBdr>
                                <w:top w:val="none" w:sz="0" w:space="0" w:color="auto"/>
                                <w:left w:val="none" w:sz="0" w:space="0" w:color="auto"/>
                                <w:bottom w:val="none" w:sz="0" w:space="0" w:color="auto"/>
                                <w:right w:val="none" w:sz="0" w:space="0" w:color="auto"/>
                              </w:divBdr>
                              <w:divsChild>
                                <w:div w:id="1468089839">
                                  <w:marLeft w:val="0"/>
                                  <w:marRight w:val="0"/>
                                  <w:marTop w:val="0"/>
                                  <w:marBottom w:val="0"/>
                                  <w:divBdr>
                                    <w:top w:val="none" w:sz="0" w:space="0" w:color="auto"/>
                                    <w:left w:val="none" w:sz="0" w:space="0" w:color="auto"/>
                                    <w:bottom w:val="none" w:sz="0" w:space="0" w:color="auto"/>
                                    <w:right w:val="none" w:sz="0" w:space="0" w:color="auto"/>
                                  </w:divBdr>
                                </w:div>
                              </w:divsChild>
                            </w:div>
                            <w:div w:id="465008963">
                              <w:marLeft w:val="0"/>
                              <w:marRight w:val="0"/>
                              <w:marTop w:val="0"/>
                              <w:marBottom w:val="0"/>
                              <w:divBdr>
                                <w:top w:val="none" w:sz="0" w:space="0" w:color="auto"/>
                                <w:left w:val="none" w:sz="0" w:space="0" w:color="auto"/>
                                <w:bottom w:val="none" w:sz="0" w:space="0" w:color="auto"/>
                                <w:right w:val="none" w:sz="0" w:space="0" w:color="auto"/>
                              </w:divBdr>
                              <w:divsChild>
                                <w:div w:id="2070809658">
                                  <w:marLeft w:val="0"/>
                                  <w:marRight w:val="0"/>
                                  <w:marTop w:val="0"/>
                                  <w:marBottom w:val="0"/>
                                  <w:divBdr>
                                    <w:top w:val="none" w:sz="0" w:space="0" w:color="auto"/>
                                    <w:left w:val="none" w:sz="0" w:space="0" w:color="auto"/>
                                    <w:bottom w:val="none" w:sz="0" w:space="0" w:color="auto"/>
                                    <w:right w:val="none" w:sz="0" w:space="0" w:color="auto"/>
                                  </w:divBdr>
                                </w:div>
                              </w:divsChild>
                            </w:div>
                            <w:div w:id="488525929">
                              <w:marLeft w:val="0"/>
                              <w:marRight w:val="0"/>
                              <w:marTop w:val="0"/>
                              <w:marBottom w:val="0"/>
                              <w:divBdr>
                                <w:top w:val="none" w:sz="0" w:space="0" w:color="auto"/>
                                <w:left w:val="none" w:sz="0" w:space="0" w:color="auto"/>
                                <w:bottom w:val="none" w:sz="0" w:space="0" w:color="auto"/>
                                <w:right w:val="none" w:sz="0" w:space="0" w:color="auto"/>
                              </w:divBdr>
                              <w:divsChild>
                                <w:div w:id="641036737">
                                  <w:marLeft w:val="0"/>
                                  <w:marRight w:val="0"/>
                                  <w:marTop w:val="0"/>
                                  <w:marBottom w:val="0"/>
                                  <w:divBdr>
                                    <w:top w:val="none" w:sz="0" w:space="0" w:color="auto"/>
                                    <w:left w:val="none" w:sz="0" w:space="0" w:color="auto"/>
                                    <w:bottom w:val="none" w:sz="0" w:space="0" w:color="auto"/>
                                    <w:right w:val="none" w:sz="0" w:space="0" w:color="auto"/>
                                  </w:divBdr>
                                </w:div>
                              </w:divsChild>
                            </w:div>
                            <w:div w:id="598100780">
                              <w:marLeft w:val="0"/>
                              <w:marRight w:val="0"/>
                              <w:marTop w:val="0"/>
                              <w:marBottom w:val="0"/>
                              <w:divBdr>
                                <w:top w:val="none" w:sz="0" w:space="0" w:color="auto"/>
                                <w:left w:val="none" w:sz="0" w:space="0" w:color="auto"/>
                                <w:bottom w:val="none" w:sz="0" w:space="0" w:color="auto"/>
                                <w:right w:val="none" w:sz="0" w:space="0" w:color="auto"/>
                              </w:divBdr>
                              <w:divsChild>
                                <w:div w:id="1971592869">
                                  <w:marLeft w:val="0"/>
                                  <w:marRight w:val="0"/>
                                  <w:marTop w:val="0"/>
                                  <w:marBottom w:val="0"/>
                                  <w:divBdr>
                                    <w:top w:val="none" w:sz="0" w:space="0" w:color="auto"/>
                                    <w:left w:val="none" w:sz="0" w:space="0" w:color="auto"/>
                                    <w:bottom w:val="none" w:sz="0" w:space="0" w:color="auto"/>
                                    <w:right w:val="none" w:sz="0" w:space="0" w:color="auto"/>
                                  </w:divBdr>
                                </w:div>
                              </w:divsChild>
                            </w:div>
                            <w:div w:id="928276778">
                              <w:marLeft w:val="0"/>
                              <w:marRight w:val="0"/>
                              <w:marTop w:val="0"/>
                              <w:marBottom w:val="0"/>
                              <w:divBdr>
                                <w:top w:val="none" w:sz="0" w:space="0" w:color="auto"/>
                                <w:left w:val="none" w:sz="0" w:space="0" w:color="auto"/>
                                <w:bottom w:val="none" w:sz="0" w:space="0" w:color="auto"/>
                                <w:right w:val="none" w:sz="0" w:space="0" w:color="auto"/>
                              </w:divBdr>
                              <w:divsChild>
                                <w:div w:id="442187208">
                                  <w:marLeft w:val="0"/>
                                  <w:marRight w:val="0"/>
                                  <w:marTop w:val="0"/>
                                  <w:marBottom w:val="0"/>
                                  <w:divBdr>
                                    <w:top w:val="none" w:sz="0" w:space="0" w:color="auto"/>
                                    <w:left w:val="none" w:sz="0" w:space="0" w:color="auto"/>
                                    <w:bottom w:val="none" w:sz="0" w:space="0" w:color="auto"/>
                                    <w:right w:val="none" w:sz="0" w:space="0" w:color="auto"/>
                                  </w:divBdr>
                                </w:div>
                              </w:divsChild>
                            </w:div>
                            <w:div w:id="963653571">
                              <w:marLeft w:val="0"/>
                              <w:marRight w:val="0"/>
                              <w:marTop w:val="0"/>
                              <w:marBottom w:val="0"/>
                              <w:divBdr>
                                <w:top w:val="none" w:sz="0" w:space="0" w:color="auto"/>
                                <w:left w:val="none" w:sz="0" w:space="0" w:color="auto"/>
                                <w:bottom w:val="none" w:sz="0" w:space="0" w:color="auto"/>
                                <w:right w:val="none" w:sz="0" w:space="0" w:color="auto"/>
                              </w:divBdr>
                              <w:divsChild>
                                <w:div w:id="857505335">
                                  <w:marLeft w:val="0"/>
                                  <w:marRight w:val="0"/>
                                  <w:marTop w:val="0"/>
                                  <w:marBottom w:val="0"/>
                                  <w:divBdr>
                                    <w:top w:val="none" w:sz="0" w:space="0" w:color="auto"/>
                                    <w:left w:val="none" w:sz="0" w:space="0" w:color="auto"/>
                                    <w:bottom w:val="none" w:sz="0" w:space="0" w:color="auto"/>
                                    <w:right w:val="none" w:sz="0" w:space="0" w:color="auto"/>
                                  </w:divBdr>
                                </w:div>
                              </w:divsChild>
                            </w:div>
                            <w:div w:id="994992817">
                              <w:marLeft w:val="0"/>
                              <w:marRight w:val="0"/>
                              <w:marTop w:val="0"/>
                              <w:marBottom w:val="0"/>
                              <w:divBdr>
                                <w:top w:val="none" w:sz="0" w:space="0" w:color="auto"/>
                                <w:left w:val="none" w:sz="0" w:space="0" w:color="auto"/>
                                <w:bottom w:val="none" w:sz="0" w:space="0" w:color="auto"/>
                                <w:right w:val="none" w:sz="0" w:space="0" w:color="auto"/>
                              </w:divBdr>
                              <w:divsChild>
                                <w:div w:id="2004357836">
                                  <w:marLeft w:val="0"/>
                                  <w:marRight w:val="0"/>
                                  <w:marTop w:val="0"/>
                                  <w:marBottom w:val="0"/>
                                  <w:divBdr>
                                    <w:top w:val="none" w:sz="0" w:space="0" w:color="auto"/>
                                    <w:left w:val="none" w:sz="0" w:space="0" w:color="auto"/>
                                    <w:bottom w:val="none" w:sz="0" w:space="0" w:color="auto"/>
                                    <w:right w:val="none" w:sz="0" w:space="0" w:color="auto"/>
                                  </w:divBdr>
                                </w:div>
                              </w:divsChild>
                            </w:div>
                            <w:div w:id="1047801110">
                              <w:marLeft w:val="0"/>
                              <w:marRight w:val="0"/>
                              <w:marTop w:val="0"/>
                              <w:marBottom w:val="0"/>
                              <w:divBdr>
                                <w:top w:val="none" w:sz="0" w:space="0" w:color="auto"/>
                                <w:left w:val="none" w:sz="0" w:space="0" w:color="auto"/>
                                <w:bottom w:val="none" w:sz="0" w:space="0" w:color="auto"/>
                                <w:right w:val="none" w:sz="0" w:space="0" w:color="auto"/>
                              </w:divBdr>
                              <w:divsChild>
                                <w:div w:id="346254956">
                                  <w:marLeft w:val="0"/>
                                  <w:marRight w:val="0"/>
                                  <w:marTop w:val="0"/>
                                  <w:marBottom w:val="0"/>
                                  <w:divBdr>
                                    <w:top w:val="none" w:sz="0" w:space="0" w:color="auto"/>
                                    <w:left w:val="none" w:sz="0" w:space="0" w:color="auto"/>
                                    <w:bottom w:val="none" w:sz="0" w:space="0" w:color="auto"/>
                                    <w:right w:val="none" w:sz="0" w:space="0" w:color="auto"/>
                                  </w:divBdr>
                                </w:div>
                              </w:divsChild>
                            </w:div>
                            <w:div w:id="1093940326">
                              <w:marLeft w:val="0"/>
                              <w:marRight w:val="0"/>
                              <w:marTop w:val="0"/>
                              <w:marBottom w:val="0"/>
                              <w:divBdr>
                                <w:top w:val="none" w:sz="0" w:space="0" w:color="auto"/>
                                <w:left w:val="none" w:sz="0" w:space="0" w:color="auto"/>
                                <w:bottom w:val="none" w:sz="0" w:space="0" w:color="auto"/>
                                <w:right w:val="none" w:sz="0" w:space="0" w:color="auto"/>
                              </w:divBdr>
                              <w:divsChild>
                                <w:div w:id="1033455893">
                                  <w:marLeft w:val="0"/>
                                  <w:marRight w:val="0"/>
                                  <w:marTop w:val="0"/>
                                  <w:marBottom w:val="0"/>
                                  <w:divBdr>
                                    <w:top w:val="none" w:sz="0" w:space="0" w:color="auto"/>
                                    <w:left w:val="none" w:sz="0" w:space="0" w:color="auto"/>
                                    <w:bottom w:val="none" w:sz="0" w:space="0" w:color="auto"/>
                                    <w:right w:val="none" w:sz="0" w:space="0" w:color="auto"/>
                                  </w:divBdr>
                                </w:div>
                              </w:divsChild>
                            </w:div>
                            <w:div w:id="1191071987">
                              <w:marLeft w:val="0"/>
                              <w:marRight w:val="0"/>
                              <w:marTop w:val="0"/>
                              <w:marBottom w:val="0"/>
                              <w:divBdr>
                                <w:top w:val="none" w:sz="0" w:space="0" w:color="auto"/>
                                <w:left w:val="none" w:sz="0" w:space="0" w:color="auto"/>
                                <w:bottom w:val="none" w:sz="0" w:space="0" w:color="auto"/>
                                <w:right w:val="none" w:sz="0" w:space="0" w:color="auto"/>
                              </w:divBdr>
                              <w:divsChild>
                                <w:div w:id="796721557">
                                  <w:marLeft w:val="0"/>
                                  <w:marRight w:val="0"/>
                                  <w:marTop w:val="0"/>
                                  <w:marBottom w:val="0"/>
                                  <w:divBdr>
                                    <w:top w:val="none" w:sz="0" w:space="0" w:color="auto"/>
                                    <w:left w:val="none" w:sz="0" w:space="0" w:color="auto"/>
                                    <w:bottom w:val="none" w:sz="0" w:space="0" w:color="auto"/>
                                    <w:right w:val="none" w:sz="0" w:space="0" w:color="auto"/>
                                  </w:divBdr>
                                </w:div>
                              </w:divsChild>
                            </w:div>
                            <w:div w:id="1262836825">
                              <w:marLeft w:val="0"/>
                              <w:marRight w:val="0"/>
                              <w:marTop w:val="0"/>
                              <w:marBottom w:val="0"/>
                              <w:divBdr>
                                <w:top w:val="none" w:sz="0" w:space="0" w:color="auto"/>
                                <w:left w:val="none" w:sz="0" w:space="0" w:color="auto"/>
                                <w:bottom w:val="none" w:sz="0" w:space="0" w:color="auto"/>
                                <w:right w:val="none" w:sz="0" w:space="0" w:color="auto"/>
                              </w:divBdr>
                              <w:divsChild>
                                <w:div w:id="116027178">
                                  <w:marLeft w:val="0"/>
                                  <w:marRight w:val="0"/>
                                  <w:marTop w:val="0"/>
                                  <w:marBottom w:val="0"/>
                                  <w:divBdr>
                                    <w:top w:val="none" w:sz="0" w:space="0" w:color="auto"/>
                                    <w:left w:val="none" w:sz="0" w:space="0" w:color="auto"/>
                                    <w:bottom w:val="none" w:sz="0" w:space="0" w:color="auto"/>
                                    <w:right w:val="none" w:sz="0" w:space="0" w:color="auto"/>
                                  </w:divBdr>
                                </w:div>
                              </w:divsChild>
                            </w:div>
                            <w:div w:id="1419867424">
                              <w:marLeft w:val="0"/>
                              <w:marRight w:val="0"/>
                              <w:marTop w:val="0"/>
                              <w:marBottom w:val="0"/>
                              <w:divBdr>
                                <w:top w:val="none" w:sz="0" w:space="0" w:color="auto"/>
                                <w:left w:val="none" w:sz="0" w:space="0" w:color="auto"/>
                                <w:bottom w:val="none" w:sz="0" w:space="0" w:color="auto"/>
                                <w:right w:val="none" w:sz="0" w:space="0" w:color="auto"/>
                              </w:divBdr>
                              <w:divsChild>
                                <w:div w:id="996110686">
                                  <w:marLeft w:val="0"/>
                                  <w:marRight w:val="0"/>
                                  <w:marTop w:val="0"/>
                                  <w:marBottom w:val="0"/>
                                  <w:divBdr>
                                    <w:top w:val="none" w:sz="0" w:space="0" w:color="auto"/>
                                    <w:left w:val="none" w:sz="0" w:space="0" w:color="auto"/>
                                    <w:bottom w:val="none" w:sz="0" w:space="0" w:color="auto"/>
                                    <w:right w:val="none" w:sz="0" w:space="0" w:color="auto"/>
                                  </w:divBdr>
                                </w:div>
                              </w:divsChild>
                            </w:div>
                            <w:div w:id="1485462606">
                              <w:marLeft w:val="0"/>
                              <w:marRight w:val="0"/>
                              <w:marTop w:val="0"/>
                              <w:marBottom w:val="0"/>
                              <w:divBdr>
                                <w:top w:val="none" w:sz="0" w:space="0" w:color="auto"/>
                                <w:left w:val="none" w:sz="0" w:space="0" w:color="auto"/>
                                <w:bottom w:val="none" w:sz="0" w:space="0" w:color="auto"/>
                                <w:right w:val="none" w:sz="0" w:space="0" w:color="auto"/>
                              </w:divBdr>
                              <w:divsChild>
                                <w:div w:id="1292321956">
                                  <w:marLeft w:val="0"/>
                                  <w:marRight w:val="0"/>
                                  <w:marTop w:val="0"/>
                                  <w:marBottom w:val="0"/>
                                  <w:divBdr>
                                    <w:top w:val="none" w:sz="0" w:space="0" w:color="auto"/>
                                    <w:left w:val="none" w:sz="0" w:space="0" w:color="auto"/>
                                    <w:bottom w:val="none" w:sz="0" w:space="0" w:color="auto"/>
                                    <w:right w:val="none" w:sz="0" w:space="0" w:color="auto"/>
                                  </w:divBdr>
                                </w:div>
                              </w:divsChild>
                            </w:div>
                            <w:div w:id="1705669171">
                              <w:marLeft w:val="0"/>
                              <w:marRight w:val="0"/>
                              <w:marTop w:val="0"/>
                              <w:marBottom w:val="0"/>
                              <w:divBdr>
                                <w:top w:val="none" w:sz="0" w:space="0" w:color="auto"/>
                                <w:left w:val="none" w:sz="0" w:space="0" w:color="auto"/>
                                <w:bottom w:val="none" w:sz="0" w:space="0" w:color="auto"/>
                                <w:right w:val="none" w:sz="0" w:space="0" w:color="auto"/>
                              </w:divBdr>
                              <w:divsChild>
                                <w:div w:id="964892803">
                                  <w:marLeft w:val="0"/>
                                  <w:marRight w:val="0"/>
                                  <w:marTop w:val="0"/>
                                  <w:marBottom w:val="0"/>
                                  <w:divBdr>
                                    <w:top w:val="none" w:sz="0" w:space="0" w:color="auto"/>
                                    <w:left w:val="none" w:sz="0" w:space="0" w:color="auto"/>
                                    <w:bottom w:val="none" w:sz="0" w:space="0" w:color="auto"/>
                                    <w:right w:val="none" w:sz="0" w:space="0" w:color="auto"/>
                                  </w:divBdr>
                                </w:div>
                              </w:divsChild>
                            </w:div>
                            <w:div w:id="1763259864">
                              <w:marLeft w:val="0"/>
                              <w:marRight w:val="0"/>
                              <w:marTop w:val="0"/>
                              <w:marBottom w:val="0"/>
                              <w:divBdr>
                                <w:top w:val="none" w:sz="0" w:space="0" w:color="auto"/>
                                <w:left w:val="none" w:sz="0" w:space="0" w:color="auto"/>
                                <w:bottom w:val="none" w:sz="0" w:space="0" w:color="auto"/>
                                <w:right w:val="none" w:sz="0" w:space="0" w:color="auto"/>
                              </w:divBdr>
                              <w:divsChild>
                                <w:div w:id="1915240575">
                                  <w:marLeft w:val="0"/>
                                  <w:marRight w:val="0"/>
                                  <w:marTop w:val="0"/>
                                  <w:marBottom w:val="0"/>
                                  <w:divBdr>
                                    <w:top w:val="none" w:sz="0" w:space="0" w:color="auto"/>
                                    <w:left w:val="none" w:sz="0" w:space="0" w:color="auto"/>
                                    <w:bottom w:val="none" w:sz="0" w:space="0" w:color="auto"/>
                                    <w:right w:val="none" w:sz="0" w:space="0" w:color="auto"/>
                                  </w:divBdr>
                                </w:div>
                              </w:divsChild>
                            </w:div>
                            <w:div w:id="1789396755">
                              <w:marLeft w:val="0"/>
                              <w:marRight w:val="0"/>
                              <w:marTop w:val="0"/>
                              <w:marBottom w:val="0"/>
                              <w:divBdr>
                                <w:top w:val="none" w:sz="0" w:space="0" w:color="auto"/>
                                <w:left w:val="none" w:sz="0" w:space="0" w:color="auto"/>
                                <w:bottom w:val="none" w:sz="0" w:space="0" w:color="auto"/>
                                <w:right w:val="none" w:sz="0" w:space="0" w:color="auto"/>
                              </w:divBdr>
                              <w:divsChild>
                                <w:div w:id="635456573">
                                  <w:marLeft w:val="0"/>
                                  <w:marRight w:val="0"/>
                                  <w:marTop w:val="0"/>
                                  <w:marBottom w:val="0"/>
                                  <w:divBdr>
                                    <w:top w:val="none" w:sz="0" w:space="0" w:color="auto"/>
                                    <w:left w:val="none" w:sz="0" w:space="0" w:color="auto"/>
                                    <w:bottom w:val="none" w:sz="0" w:space="0" w:color="auto"/>
                                    <w:right w:val="none" w:sz="0" w:space="0" w:color="auto"/>
                                  </w:divBdr>
                                </w:div>
                              </w:divsChild>
                            </w:div>
                            <w:div w:id="1878008986">
                              <w:marLeft w:val="0"/>
                              <w:marRight w:val="0"/>
                              <w:marTop w:val="0"/>
                              <w:marBottom w:val="0"/>
                              <w:divBdr>
                                <w:top w:val="none" w:sz="0" w:space="0" w:color="auto"/>
                                <w:left w:val="none" w:sz="0" w:space="0" w:color="auto"/>
                                <w:bottom w:val="none" w:sz="0" w:space="0" w:color="auto"/>
                                <w:right w:val="none" w:sz="0" w:space="0" w:color="auto"/>
                              </w:divBdr>
                              <w:divsChild>
                                <w:div w:id="1329333835">
                                  <w:marLeft w:val="0"/>
                                  <w:marRight w:val="0"/>
                                  <w:marTop w:val="0"/>
                                  <w:marBottom w:val="0"/>
                                  <w:divBdr>
                                    <w:top w:val="none" w:sz="0" w:space="0" w:color="auto"/>
                                    <w:left w:val="none" w:sz="0" w:space="0" w:color="auto"/>
                                    <w:bottom w:val="none" w:sz="0" w:space="0" w:color="auto"/>
                                    <w:right w:val="none" w:sz="0" w:space="0" w:color="auto"/>
                                  </w:divBdr>
                                </w:div>
                              </w:divsChild>
                            </w:div>
                            <w:div w:id="2111509685">
                              <w:marLeft w:val="0"/>
                              <w:marRight w:val="0"/>
                              <w:marTop w:val="0"/>
                              <w:marBottom w:val="0"/>
                              <w:divBdr>
                                <w:top w:val="none" w:sz="0" w:space="0" w:color="auto"/>
                                <w:left w:val="none" w:sz="0" w:space="0" w:color="auto"/>
                                <w:bottom w:val="none" w:sz="0" w:space="0" w:color="auto"/>
                                <w:right w:val="none" w:sz="0" w:space="0" w:color="auto"/>
                              </w:divBdr>
                              <w:divsChild>
                                <w:div w:id="12967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28721">
                      <w:marLeft w:val="0"/>
                      <w:marRight w:val="0"/>
                      <w:marTop w:val="0"/>
                      <w:marBottom w:val="0"/>
                      <w:divBdr>
                        <w:top w:val="none" w:sz="0" w:space="0" w:color="auto"/>
                        <w:left w:val="none" w:sz="0" w:space="0" w:color="auto"/>
                        <w:bottom w:val="none" w:sz="0" w:space="0" w:color="auto"/>
                        <w:right w:val="none" w:sz="0" w:space="0" w:color="auto"/>
                      </w:divBdr>
                    </w:div>
                    <w:div w:id="1829591688">
                      <w:marLeft w:val="0"/>
                      <w:marRight w:val="0"/>
                      <w:marTop w:val="0"/>
                      <w:marBottom w:val="0"/>
                      <w:divBdr>
                        <w:top w:val="none" w:sz="0" w:space="0" w:color="auto"/>
                        <w:left w:val="none" w:sz="0" w:space="0" w:color="auto"/>
                        <w:bottom w:val="none" w:sz="0" w:space="0" w:color="auto"/>
                        <w:right w:val="none" w:sz="0" w:space="0" w:color="auto"/>
                      </w:divBdr>
                    </w:div>
                    <w:div w:id="1838838495">
                      <w:marLeft w:val="0"/>
                      <w:marRight w:val="0"/>
                      <w:marTop w:val="0"/>
                      <w:marBottom w:val="0"/>
                      <w:divBdr>
                        <w:top w:val="none" w:sz="0" w:space="0" w:color="auto"/>
                        <w:left w:val="none" w:sz="0" w:space="0" w:color="auto"/>
                        <w:bottom w:val="none" w:sz="0" w:space="0" w:color="auto"/>
                        <w:right w:val="none" w:sz="0" w:space="0" w:color="auto"/>
                      </w:divBdr>
                    </w:div>
                  </w:divsChild>
                </w:div>
                <w:div w:id="1209225972">
                  <w:marLeft w:val="0"/>
                  <w:marRight w:val="0"/>
                  <w:marTop w:val="0"/>
                  <w:marBottom w:val="0"/>
                  <w:divBdr>
                    <w:top w:val="none" w:sz="0" w:space="0" w:color="auto"/>
                    <w:left w:val="none" w:sz="0" w:space="0" w:color="auto"/>
                    <w:bottom w:val="none" w:sz="0" w:space="0" w:color="auto"/>
                    <w:right w:val="none" w:sz="0" w:space="0" w:color="auto"/>
                  </w:divBdr>
                  <w:divsChild>
                    <w:div w:id="2004428020">
                      <w:marLeft w:val="0"/>
                      <w:marRight w:val="0"/>
                      <w:marTop w:val="0"/>
                      <w:marBottom w:val="0"/>
                      <w:divBdr>
                        <w:top w:val="none" w:sz="0" w:space="0" w:color="auto"/>
                        <w:left w:val="none" w:sz="0" w:space="0" w:color="auto"/>
                        <w:bottom w:val="none" w:sz="0" w:space="0" w:color="auto"/>
                        <w:right w:val="none" w:sz="0" w:space="0" w:color="auto"/>
                      </w:divBdr>
                    </w:div>
                  </w:divsChild>
                </w:div>
                <w:div w:id="1325743239">
                  <w:marLeft w:val="0"/>
                  <w:marRight w:val="0"/>
                  <w:marTop w:val="0"/>
                  <w:marBottom w:val="0"/>
                  <w:divBdr>
                    <w:top w:val="none" w:sz="0" w:space="0" w:color="auto"/>
                    <w:left w:val="none" w:sz="0" w:space="0" w:color="auto"/>
                    <w:bottom w:val="none" w:sz="0" w:space="0" w:color="auto"/>
                    <w:right w:val="none" w:sz="0" w:space="0" w:color="auto"/>
                  </w:divBdr>
                  <w:divsChild>
                    <w:div w:id="71316517">
                      <w:marLeft w:val="0"/>
                      <w:marRight w:val="0"/>
                      <w:marTop w:val="0"/>
                      <w:marBottom w:val="0"/>
                      <w:divBdr>
                        <w:top w:val="none" w:sz="0" w:space="0" w:color="auto"/>
                        <w:left w:val="none" w:sz="0" w:space="0" w:color="auto"/>
                        <w:bottom w:val="none" w:sz="0" w:space="0" w:color="auto"/>
                        <w:right w:val="none" w:sz="0" w:space="0" w:color="auto"/>
                      </w:divBdr>
                    </w:div>
                    <w:div w:id="475611044">
                      <w:marLeft w:val="0"/>
                      <w:marRight w:val="0"/>
                      <w:marTop w:val="0"/>
                      <w:marBottom w:val="0"/>
                      <w:divBdr>
                        <w:top w:val="none" w:sz="0" w:space="0" w:color="auto"/>
                        <w:left w:val="none" w:sz="0" w:space="0" w:color="auto"/>
                        <w:bottom w:val="none" w:sz="0" w:space="0" w:color="auto"/>
                        <w:right w:val="none" w:sz="0" w:space="0" w:color="auto"/>
                      </w:divBdr>
                    </w:div>
                    <w:div w:id="955527500">
                      <w:marLeft w:val="0"/>
                      <w:marRight w:val="0"/>
                      <w:marTop w:val="0"/>
                      <w:marBottom w:val="0"/>
                      <w:divBdr>
                        <w:top w:val="none" w:sz="0" w:space="0" w:color="auto"/>
                        <w:left w:val="none" w:sz="0" w:space="0" w:color="auto"/>
                        <w:bottom w:val="none" w:sz="0" w:space="0" w:color="auto"/>
                        <w:right w:val="none" w:sz="0" w:space="0" w:color="auto"/>
                      </w:divBdr>
                    </w:div>
                    <w:div w:id="1139761671">
                      <w:marLeft w:val="0"/>
                      <w:marRight w:val="0"/>
                      <w:marTop w:val="0"/>
                      <w:marBottom w:val="0"/>
                      <w:divBdr>
                        <w:top w:val="none" w:sz="0" w:space="0" w:color="auto"/>
                        <w:left w:val="none" w:sz="0" w:space="0" w:color="auto"/>
                        <w:bottom w:val="none" w:sz="0" w:space="0" w:color="auto"/>
                        <w:right w:val="none" w:sz="0" w:space="0" w:color="auto"/>
                      </w:divBdr>
                    </w:div>
                    <w:div w:id="1526937819">
                      <w:marLeft w:val="0"/>
                      <w:marRight w:val="0"/>
                      <w:marTop w:val="0"/>
                      <w:marBottom w:val="0"/>
                      <w:divBdr>
                        <w:top w:val="none" w:sz="0" w:space="0" w:color="auto"/>
                        <w:left w:val="none" w:sz="0" w:space="0" w:color="auto"/>
                        <w:bottom w:val="none" w:sz="0" w:space="0" w:color="auto"/>
                        <w:right w:val="none" w:sz="0" w:space="0" w:color="auto"/>
                      </w:divBdr>
                    </w:div>
                  </w:divsChild>
                </w:div>
                <w:div w:id="1764766396">
                  <w:marLeft w:val="0"/>
                  <w:marRight w:val="0"/>
                  <w:marTop w:val="0"/>
                  <w:marBottom w:val="0"/>
                  <w:divBdr>
                    <w:top w:val="none" w:sz="0" w:space="0" w:color="auto"/>
                    <w:left w:val="none" w:sz="0" w:space="0" w:color="auto"/>
                    <w:bottom w:val="none" w:sz="0" w:space="0" w:color="auto"/>
                    <w:right w:val="none" w:sz="0" w:space="0" w:color="auto"/>
                  </w:divBdr>
                  <w:divsChild>
                    <w:div w:id="190337881">
                      <w:marLeft w:val="0"/>
                      <w:marRight w:val="0"/>
                      <w:marTop w:val="0"/>
                      <w:marBottom w:val="0"/>
                      <w:divBdr>
                        <w:top w:val="none" w:sz="0" w:space="0" w:color="auto"/>
                        <w:left w:val="none" w:sz="0" w:space="0" w:color="auto"/>
                        <w:bottom w:val="none" w:sz="0" w:space="0" w:color="auto"/>
                        <w:right w:val="none" w:sz="0" w:space="0" w:color="auto"/>
                      </w:divBdr>
                    </w:div>
                    <w:div w:id="392436939">
                      <w:marLeft w:val="0"/>
                      <w:marRight w:val="0"/>
                      <w:marTop w:val="0"/>
                      <w:marBottom w:val="0"/>
                      <w:divBdr>
                        <w:top w:val="none" w:sz="0" w:space="0" w:color="auto"/>
                        <w:left w:val="none" w:sz="0" w:space="0" w:color="auto"/>
                        <w:bottom w:val="none" w:sz="0" w:space="0" w:color="auto"/>
                        <w:right w:val="none" w:sz="0" w:space="0" w:color="auto"/>
                      </w:divBdr>
                    </w:div>
                    <w:div w:id="438721338">
                      <w:marLeft w:val="0"/>
                      <w:marRight w:val="0"/>
                      <w:marTop w:val="0"/>
                      <w:marBottom w:val="0"/>
                      <w:divBdr>
                        <w:top w:val="none" w:sz="0" w:space="0" w:color="auto"/>
                        <w:left w:val="none" w:sz="0" w:space="0" w:color="auto"/>
                        <w:bottom w:val="none" w:sz="0" w:space="0" w:color="auto"/>
                        <w:right w:val="none" w:sz="0" w:space="0" w:color="auto"/>
                      </w:divBdr>
                    </w:div>
                  </w:divsChild>
                </w:div>
                <w:div w:id="1903984606">
                  <w:marLeft w:val="0"/>
                  <w:marRight w:val="0"/>
                  <w:marTop w:val="0"/>
                  <w:marBottom w:val="0"/>
                  <w:divBdr>
                    <w:top w:val="none" w:sz="0" w:space="0" w:color="auto"/>
                    <w:left w:val="none" w:sz="0" w:space="0" w:color="auto"/>
                    <w:bottom w:val="none" w:sz="0" w:space="0" w:color="auto"/>
                    <w:right w:val="none" w:sz="0" w:space="0" w:color="auto"/>
                  </w:divBdr>
                  <w:divsChild>
                    <w:div w:id="261844375">
                      <w:marLeft w:val="0"/>
                      <w:marRight w:val="0"/>
                      <w:marTop w:val="0"/>
                      <w:marBottom w:val="0"/>
                      <w:divBdr>
                        <w:top w:val="none" w:sz="0" w:space="0" w:color="auto"/>
                        <w:left w:val="none" w:sz="0" w:space="0" w:color="auto"/>
                        <w:bottom w:val="none" w:sz="0" w:space="0" w:color="auto"/>
                        <w:right w:val="none" w:sz="0" w:space="0" w:color="auto"/>
                      </w:divBdr>
                    </w:div>
                  </w:divsChild>
                </w:div>
                <w:div w:id="1967655763">
                  <w:marLeft w:val="0"/>
                  <w:marRight w:val="0"/>
                  <w:marTop w:val="0"/>
                  <w:marBottom w:val="0"/>
                  <w:divBdr>
                    <w:top w:val="none" w:sz="0" w:space="0" w:color="auto"/>
                    <w:left w:val="none" w:sz="0" w:space="0" w:color="auto"/>
                    <w:bottom w:val="none" w:sz="0" w:space="0" w:color="auto"/>
                    <w:right w:val="none" w:sz="0" w:space="0" w:color="auto"/>
                  </w:divBdr>
                  <w:divsChild>
                    <w:div w:id="566300973">
                      <w:marLeft w:val="0"/>
                      <w:marRight w:val="0"/>
                      <w:marTop w:val="0"/>
                      <w:marBottom w:val="0"/>
                      <w:divBdr>
                        <w:top w:val="none" w:sz="0" w:space="0" w:color="auto"/>
                        <w:left w:val="none" w:sz="0" w:space="0" w:color="auto"/>
                        <w:bottom w:val="none" w:sz="0" w:space="0" w:color="auto"/>
                        <w:right w:val="none" w:sz="0" w:space="0" w:color="auto"/>
                      </w:divBdr>
                    </w:div>
                  </w:divsChild>
                </w:div>
                <w:div w:id="2105758239">
                  <w:marLeft w:val="0"/>
                  <w:marRight w:val="0"/>
                  <w:marTop w:val="0"/>
                  <w:marBottom w:val="0"/>
                  <w:divBdr>
                    <w:top w:val="none" w:sz="0" w:space="0" w:color="auto"/>
                    <w:left w:val="none" w:sz="0" w:space="0" w:color="auto"/>
                    <w:bottom w:val="none" w:sz="0" w:space="0" w:color="auto"/>
                    <w:right w:val="none" w:sz="0" w:space="0" w:color="auto"/>
                  </w:divBdr>
                  <w:divsChild>
                    <w:div w:id="20725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2366953">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64862559">
      <w:bodyDiv w:val="1"/>
      <w:marLeft w:val="0"/>
      <w:marRight w:val="0"/>
      <w:marTop w:val="0"/>
      <w:marBottom w:val="0"/>
      <w:divBdr>
        <w:top w:val="none" w:sz="0" w:space="0" w:color="auto"/>
        <w:left w:val="none" w:sz="0" w:space="0" w:color="auto"/>
        <w:bottom w:val="none" w:sz="0" w:space="0" w:color="auto"/>
        <w:right w:val="none" w:sz="0" w:space="0" w:color="auto"/>
      </w:divBdr>
    </w:div>
    <w:div w:id="2066022924">
      <w:bodyDiv w:val="1"/>
      <w:marLeft w:val="0"/>
      <w:marRight w:val="0"/>
      <w:marTop w:val="0"/>
      <w:marBottom w:val="0"/>
      <w:divBdr>
        <w:top w:val="none" w:sz="0" w:space="0" w:color="auto"/>
        <w:left w:val="none" w:sz="0" w:space="0" w:color="auto"/>
        <w:bottom w:val="none" w:sz="0" w:space="0" w:color="auto"/>
        <w:right w:val="none" w:sz="0" w:space="0" w:color="auto"/>
      </w:divBdr>
      <w:divsChild>
        <w:div w:id="683774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pact.sustain-cert.com/project_developer/projects/1684" TargetMode="External"/><Relationship Id="rId18" Type="http://schemas.openxmlformats.org/officeDocument/2006/relationships/hyperlink" Target="https://impact.sustain-cert.com/project_developer/projects/1684" TargetMode="External"/><Relationship Id="rId26" Type="http://schemas.openxmlformats.org/officeDocument/2006/relationships/hyperlink" Target="https://www.ipcc-nggip.iges.or.jp/public/gp/bgp/2_2_Non-CO2_Stationary_Combustion.pdf" TargetMode="External"/><Relationship Id="rId39" Type="http://schemas.openxmlformats.org/officeDocument/2006/relationships/theme" Target="theme/theme1.xml"/><Relationship Id="rId21" Type="http://schemas.openxmlformats.org/officeDocument/2006/relationships/hyperlink" Target="https://impact.sustain-cert.com/project_developer/projects/1684"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mpact.sustain-cert.com/project_developer/projects/1684" TargetMode="External"/><Relationship Id="rId17" Type="http://schemas.openxmlformats.org/officeDocument/2006/relationships/hyperlink" Target="https://impact.sustain-cert.com/project_developer/projects/1684" TargetMode="External"/><Relationship Id="rId25" Type="http://schemas.openxmlformats.org/officeDocument/2006/relationships/hyperlink" Target="http://www.ipcc.ch/publications_and_data/ar4/wg1/en/ch2s2-10-2.html"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mpact.sustain-cert.com/project_developer/projects/1684" TargetMode="External"/><Relationship Id="rId20" Type="http://schemas.openxmlformats.org/officeDocument/2006/relationships/hyperlink" Target="https://impact.sustain-cert.com/project_developer/projects/1684" TargetMode="External"/><Relationship Id="rId29" Type="http://schemas.openxmlformats.org/officeDocument/2006/relationships/hyperlink" Target="http://www.ipcc-nggip.iges.or.jp/public/2006gl/pdf/2_Volume2/V2_1_Ch1_Introduction.pdf_Table%20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erfCert_V1.1-Monitoring-Report.pdf" TargetMode="External"/><Relationship Id="rId24" Type="http://schemas.openxmlformats.org/officeDocument/2006/relationships/hyperlink" Target="https://www.ipcc.ch/site/assets/uploads/2018/02/ar4-wg1-chapter2-1.pdf"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impact.sustain-cert.com/project_developer/projects/1684" TargetMode="External"/><Relationship Id="rId23" Type="http://schemas.openxmlformats.org/officeDocument/2006/relationships/image" Target="media/image2.jpg"/><Relationship Id="rId28" Type="http://schemas.openxmlformats.org/officeDocument/2006/relationships/hyperlink" Target="http://www.ipcc.ch/publications_and_data/ar4/wg1/en/ch2s2-10-2.html"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mpact.sustain-cert.com/project_developer/projects/1684" TargetMode="External"/><Relationship Id="rId31" Type="http://schemas.openxmlformats.org/officeDocument/2006/relationships/hyperlink" Target="https://globalgoals.goldstandard.org/standards/TGuide-PerfCert_V1.1-Monitoring-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act.sustain-cert.com/project_developer/projects/1684" TargetMode="External"/><Relationship Id="rId22" Type="http://schemas.openxmlformats.org/officeDocument/2006/relationships/image" Target="media/image1.jpg"/><Relationship Id="rId27" Type="http://schemas.openxmlformats.org/officeDocument/2006/relationships/hyperlink" Target="https://ghgprotocol.org/sites/default/files/ghgp/Global-Warming-Potential-Values%20%28Feb%2016%202016%29_1.pdf" TargetMode="External"/><Relationship Id="rId30" Type="http://schemas.openxmlformats.org/officeDocument/2006/relationships/hyperlink" Target="http://www.ipcc-nggip.iges.or.jp/public/2006gl/pdf/2_Volume2/V2_1_Ch1_Introduction.pdf_Table%201.2"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D8FF0EBC1E34CAA966933F5D9F9ED" ma:contentTypeVersion="18" ma:contentTypeDescription="Create a new document." ma:contentTypeScope="" ma:versionID="b226a1ea21649a100061dd9334a0ff29">
  <xsd:schema xmlns:xsd="http://www.w3.org/2001/XMLSchema" xmlns:xs="http://www.w3.org/2001/XMLSchema" xmlns:p="http://schemas.microsoft.com/office/2006/metadata/properties" xmlns:ns1="http://schemas.microsoft.com/sharepoint/v3" xmlns:ns2="8bcd9205-aa71-43b1-82fe-dcc00a36dd04" xmlns:ns3="83a6049c-05c8-4e22-bd03-2c19a5f84a8b" targetNamespace="http://schemas.microsoft.com/office/2006/metadata/properties" ma:root="true" ma:fieldsID="47ec46c11d9c0a41c04b0b2e320488eb" ns1:_="" ns2:_="" ns3:_="">
    <xsd:import namespace="http://schemas.microsoft.com/sharepoint/v3"/>
    <xsd:import namespace="8bcd9205-aa71-43b1-82fe-dcc00a36dd04"/>
    <xsd:import namespace="83a6049c-05c8-4e22-bd03-2c19a5f84a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1:PublishingStartDate" minOccurs="0"/>
                <xsd:element ref="ns1:PublishingExpirationDate"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cd9205-aa71-43b1-82fe-dcc00a36dd0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905b797-93a9-4c36-9d72-1ad65c8e50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6049c-05c8-4e22-bd03-2c19a5f84a8b"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e97f6c16-a42c-4dfe-b35d-62a0e7d34d20}" ma:internalName="TaxCatchAll" ma:showField="CatchAllData" ma:web="83a6049c-05c8-4e22-bd03-2c19a5f84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8bcd9205-aa71-43b1-82fe-dcc00a36dd04">
      <Terms xmlns="http://schemas.microsoft.com/office/infopath/2007/PartnerControls"/>
    </lcf76f155ced4ddcb4097134ff3c332f>
    <TaxCatchAll xmlns="83a6049c-05c8-4e22-bd03-2c19a5f84a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5393E-527B-46D6-AF6C-456B30137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cd9205-aa71-43b1-82fe-dcc00a36dd04"/>
    <ds:schemaRef ds:uri="83a6049c-05c8-4e22-bd03-2c19a5f84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CFE82-D50D-42B2-9517-3169D79359BD}">
  <ds:schemaRefs>
    <ds:schemaRef ds:uri="http://schemas.microsoft.com/office/2006/metadata/properties"/>
    <ds:schemaRef ds:uri="http://schemas.microsoft.com/office/infopath/2007/PartnerControls"/>
    <ds:schemaRef ds:uri="http://schemas.microsoft.com/sharepoint/v3"/>
    <ds:schemaRef ds:uri="8bcd9205-aa71-43b1-82fe-dcc00a36dd04"/>
    <ds:schemaRef ds:uri="83a6049c-05c8-4e22-bd03-2c19a5f84a8b"/>
  </ds:schemaRefs>
</ds:datastoreItem>
</file>

<file path=customXml/itemProps3.xml><?xml version="1.0" encoding="utf-8"?>
<ds:datastoreItem xmlns:ds="http://schemas.openxmlformats.org/officeDocument/2006/customXml" ds:itemID="{ED33DBE9-9C05-477A-BC53-B71834F66699}">
  <ds:schemaRefs>
    <ds:schemaRef ds:uri="http://schemas.microsoft.com/sharepoint/v3/contenttype/forms"/>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13153</Words>
  <Characters>74976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TEMPLATE- Monitoring Report</vt:lpstr>
    </vt:vector>
  </TitlesOfParts>
  <Manager/>
  <Company/>
  <LinksUpToDate>false</LinksUpToDate>
  <CharactersWithSpaces>87954</CharactersWithSpaces>
  <SharedDoc>false</SharedDoc>
  <HyperlinkBase/>
  <HLinks>
    <vt:vector size="114" baseType="variant">
      <vt:variant>
        <vt:i4>4653183</vt:i4>
      </vt:variant>
      <vt:variant>
        <vt:i4>78</vt:i4>
      </vt:variant>
      <vt:variant>
        <vt:i4>0</vt:i4>
      </vt:variant>
      <vt:variant>
        <vt:i4>5</vt:i4>
      </vt:variant>
      <vt:variant>
        <vt:lpwstr>https://globalgoals.goldstandard.org/standards/TGuide-PerfCert_V1.1-Monitoring-Report.pdf</vt:lpwstr>
      </vt:variant>
      <vt:variant>
        <vt:lpwstr/>
      </vt:variant>
      <vt:variant>
        <vt:i4>7143424</vt:i4>
      </vt:variant>
      <vt:variant>
        <vt:i4>75</vt:i4>
      </vt:variant>
      <vt:variant>
        <vt:i4>0</vt:i4>
      </vt:variant>
      <vt:variant>
        <vt:i4>5</vt:i4>
      </vt:variant>
      <vt:variant>
        <vt:lpwstr>http://www.ipcc-nggip.iges.or.jp/public/2006gl/pdf/2_Volume2/V2_1_Ch1_Introduction.pdf_Table 1.2</vt:lpwstr>
      </vt:variant>
      <vt:variant>
        <vt:lpwstr/>
      </vt:variant>
      <vt:variant>
        <vt:i4>7143424</vt:i4>
      </vt:variant>
      <vt:variant>
        <vt:i4>72</vt:i4>
      </vt:variant>
      <vt:variant>
        <vt:i4>0</vt:i4>
      </vt:variant>
      <vt:variant>
        <vt:i4>5</vt:i4>
      </vt:variant>
      <vt:variant>
        <vt:lpwstr>http://www.ipcc-nggip.iges.or.jp/public/2006gl/pdf/2_Volume2/V2_1_Ch1_Introduction.pdf_Table 1.2</vt:lpwstr>
      </vt:variant>
      <vt:variant>
        <vt:lpwstr/>
      </vt:variant>
      <vt:variant>
        <vt:i4>4521993</vt:i4>
      </vt:variant>
      <vt:variant>
        <vt:i4>69</vt:i4>
      </vt:variant>
      <vt:variant>
        <vt:i4>0</vt:i4>
      </vt:variant>
      <vt:variant>
        <vt:i4>5</vt:i4>
      </vt:variant>
      <vt:variant>
        <vt:lpwstr>http://www.ipcc.ch/publications_and_data/ar4/wg1/en/ch2s2-10-2.html</vt:lpwstr>
      </vt:variant>
      <vt:variant>
        <vt:lpwstr>table-2-14</vt:lpwstr>
      </vt:variant>
      <vt:variant>
        <vt:i4>4325439</vt:i4>
      </vt:variant>
      <vt:variant>
        <vt:i4>66</vt:i4>
      </vt:variant>
      <vt:variant>
        <vt:i4>0</vt:i4>
      </vt:variant>
      <vt:variant>
        <vt:i4>5</vt:i4>
      </vt:variant>
      <vt:variant>
        <vt:lpwstr>https://ghgprotocol.org/sites/default/files/ghgp/Global-Warming-Potential-Values %28Feb 16 2016%29_1.pdf</vt:lpwstr>
      </vt:variant>
      <vt:variant>
        <vt:lpwstr/>
      </vt:variant>
      <vt:variant>
        <vt:i4>6422580</vt:i4>
      </vt:variant>
      <vt:variant>
        <vt:i4>63</vt:i4>
      </vt:variant>
      <vt:variant>
        <vt:i4>0</vt:i4>
      </vt:variant>
      <vt:variant>
        <vt:i4>5</vt:i4>
      </vt:variant>
      <vt:variant>
        <vt:lpwstr>https://www.ipcc-nggip.iges.or.jp/public/gp/bgp/2_2_Non-CO2_Stationary_Combustion.pdf</vt:lpwstr>
      </vt:variant>
      <vt:variant>
        <vt:lpwstr/>
      </vt:variant>
      <vt:variant>
        <vt:i4>4521993</vt:i4>
      </vt:variant>
      <vt:variant>
        <vt:i4>60</vt:i4>
      </vt:variant>
      <vt:variant>
        <vt:i4>0</vt:i4>
      </vt:variant>
      <vt:variant>
        <vt:i4>5</vt:i4>
      </vt:variant>
      <vt:variant>
        <vt:lpwstr>http://www.ipcc.ch/publications_and_data/ar4/wg1/en/ch2s2-10-2.html</vt:lpwstr>
      </vt:variant>
      <vt:variant>
        <vt:lpwstr>table-2-14</vt:lpwstr>
      </vt:variant>
      <vt:variant>
        <vt:i4>5570644</vt:i4>
      </vt:variant>
      <vt:variant>
        <vt:i4>57</vt:i4>
      </vt:variant>
      <vt:variant>
        <vt:i4>0</vt:i4>
      </vt:variant>
      <vt:variant>
        <vt:i4>5</vt:i4>
      </vt:variant>
      <vt:variant>
        <vt:lpwstr>https://www.ipcc.ch/site/assets/uploads/2018/02/ar4-wg1-chapter2-1.pdf</vt:lpwstr>
      </vt:variant>
      <vt:variant>
        <vt:lpwstr>table-2-14</vt:lpwstr>
      </vt:variant>
      <vt:variant>
        <vt:i4>1638443</vt:i4>
      </vt:variant>
      <vt:variant>
        <vt:i4>30</vt:i4>
      </vt:variant>
      <vt:variant>
        <vt:i4>0</vt:i4>
      </vt:variant>
      <vt:variant>
        <vt:i4>5</vt:i4>
      </vt:variant>
      <vt:variant>
        <vt:lpwstr>https://impact.sustain-cert.com/project_developer/projects/1684</vt:lpwstr>
      </vt:variant>
      <vt:variant>
        <vt:lpwstr/>
      </vt:variant>
      <vt:variant>
        <vt:i4>1638443</vt:i4>
      </vt:variant>
      <vt:variant>
        <vt:i4>27</vt:i4>
      </vt:variant>
      <vt:variant>
        <vt:i4>0</vt:i4>
      </vt:variant>
      <vt:variant>
        <vt:i4>5</vt:i4>
      </vt:variant>
      <vt:variant>
        <vt:lpwstr>https://impact.sustain-cert.com/project_developer/projects/1684</vt:lpwstr>
      </vt:variant>
      <vt:variant>
        <vt:lpwstr/>
      </vt:variant>
      <vt:variant>
        <vt:i4>1638443</vt:i4>
      </vt:variant>
      <vt:variant>
        <vt:i4>24</vt:i4>
      </vt:variant>
      <vt:variant>
        <vt:i4>0</vt:i4>
      </vt:variant>
      <vt:variant>
        <vt:i4>5</vt:i4>
      </vt:variant>
      <vt:variant>
        <vt:lpwstr>https://impact.sustain-cert.com/project_developer/projects/1684</vt:lpwstr>
      </vt:variant>
      <vt:variant>
        <vt:lpwstr/>
      </vt:variant>
      <vt:variant>
        <vt:i4>1638443</vt:i4>
      </vt:variant>
      <vt:variant>
        <vt:i4>21</vt:i4>
      </vt:variant>
      <vt:variant>
        <vt:i4>0</vt:i4>
      </vt:variant>
      <vt:variant>
        <vt:i4>5</vt:i4>
      </vt:variant>
      <vt:variant>
        <vt:lpwstr>https://impact.sustain-cert.com/project_developer/projects/1684</vt:lpwstr>
      </vt:variant>
      <vt:variant>
        <vt:lpwstr/>
      </vt:variant>
      <vt:variant>
        <vt:i4>1638443</vt:i4>
      </vt:variant>
      <vt:variant>
        <vt:i4>18</vt:i4>
      </vt:variant>
      <vt:variant>
        <vt:i4>0</vt:i4>
      </vt:variant>
      <vt:variant>
        <vt:i4>5</vt:i4>
      </vt:variant>
      <vt:variant>
        <vt:lpwstr>https://impact.sustain-cert.com/project_developer/projects/1684</vt:lpwstr>
      </vt:variant>
      <vt:variant>
        <vt:lpwstr/>
      </vt:variant>
      <vt:variant>
        <vt:i4>1638443</vt:i4>
      </vt:variant>
      <vt:variant>
        <vt:i4>15</vt:i4>
      </vt:variant>
      <vt:variant>
        <vt:i4>0</vt:i4>
      </vt:variant>
      <vt:variant>
        <vt:i4>5</vt:i4>
      </vt:variant>
      <vt:variant>
        <vt:lpwstr>https://impact.sustain-cert.com/project_developer/projects/1684</vt:lpwstr>
      </vt:variant>
      <vt:variant>
        <vt:lpwstr/>
      </vt:variant>
      <vt:variant>
        <vt:i4>1638443</vt:i4>
      </vt:variant>
      <vt:variant>
        <vt:i4>12</vt:i4>
      </vt:variant>
      <vt:variant>
        <vt:i4>0</vt:i4>
      </vt:variant>
      <vt:variant>
        <vt:i4>5</vt:i4>
      </vt:variant>
      <vt:variant>
        <vt:lpwstr>https://impact.sustain-cert.com/project_developer/projects/1684</vt:lpwstr>
      </vt:variant>
      <vt:variant>
        <vt:lpwstr/>
      </vt:variant>
      <vt:variant>
        <vt:i4>1638443</vt:i4>
      </vt:variant>
      <vt:variant>
        <vt:i4>9</vt:i4>
      </vt:variant>
      <vt:variant>
        <vt:i4>0</vt:i4>
      </vt:variant>
      <vt:variant>
        <vt:i4>5</vt:i4>
      </vt:variant>
      <vt:variant>
        <vt:lpwstr>https://impact.sustain-cert.com/project_developer/projects/1684</vt:lpwstr>
      </vt:variant>
      <vt:variant>
        <vt:lpwstr/>
      </vt:variant>
      <vt:variant>
        <vt:i4>1638443</vt:i4>
      </vt:variant>
      <vt:variant>
        <vt:i4>6</vt:i4>
      </vt:variant>
      <vt:variant>
        <vt:i4>0</vt:i4>
      </vt:variant>
      <vt:variant>
        <vt:i4>5</vt:i4>
      </vt:variant>
      <vt:variant>
        <vt:lpwstr>https://impact.sustain-cert.com/project_developer/projects/1684</vt:lpwstr>
      </vt:variant>
      <vt:variant>
        <vt:lpwstr/>
      </vt:variant>
      <vt:variant>
        <vt:i4>1638443</vt:i4>
      </vt:variant>
      <vt:variant>
        <vt:i4>3</vt:i4>
      </vt:variant>
      <vt:variant>
        <vt:i4>0</vt:i4>
      </vt:variant>
      <vt:variant>
        <vt:i4>5</vt:i4>
      </vt:variant>
      <vt:variant>
        <vt:lpwstr>https://impact.sustain-cert.com/project_developer/projects/1684</vt:lpwstr>
      </vt:variant>
      <vt:variant>
        <vt:lpwstr/>
      </vt:variant>
      <vt:variant>
        <vt:i4>4653183</vt:i4>
      </vt:variant>
      <vt:variant>
        <vt:i4>0</vt:i4>
      </vt:variant>
      <vt:variant>
        <vt:i4>0</vt:i4>
      </vt:variant>
      <vt:variant>
        <vt:i4>5</vt:i4>
      </vt:variant>
      <vt:variant>
        <vt:lpwstr>https://globalgoals.goldstandard.org/standards/TGuide-PerfCert_V1.1-Monitoring-Report.pdf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Monitoring Report</dc:title>
  <dc:subject/>
  <dc:creator>Gold Standard</dc:creator>
  <cp:keywords/>
  <dc:description/>
  <cp:lastModifiedBy>Megan Edwards</cp:lastModifiedBy>
  <cp:revision>2</cp:revision>
  <cp:lastPrinted>2023-07-18T15:54:00Z</cp:lastPrinted>
  <dcterms:created xsi:type="dcterms:W3CDTF">2023-08-10T09:36:00Z</dcterms:created>
  <dcterms:modified xsi:type="dcterms:W3CDTF">2023-08-10T09:36:00Z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0x010100467D8FF0EBC1E34CAA966933F5D9F9ED</vt:lpwstr>
  </property>
  <property fmtid="{D5CDD505-2E9C-101B-9397-08002B2CF9AE}" pid="3" name="MediaServiceImageTags">
    <vt:lpwstr/>
  </property>
  <property fmtid="{D5CDD505-2E9C-101B-9397-08002B2CF9AE}" pid="4" name="GrammarlyDocumentId">
    <vt:lpwstr>2c7b4c02f89457321fc29673061bfe29d7004ac310538d7cf9a8b0df3374a905</vt:lpwstr>
  </property>
</Properties>
</file>